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AE" w:rsidRPr="005B1620" w:rsidRDefault="00881D7A" w:rsidP="002B21A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2B21AE" w:rsidRPr="005B1620" w:rsidRDefault="00881D7A" w:rsidP="002B21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2B21AE" w:rsidRPr="00D91B4C" w:rsidRDefault="002B21AE" w:rsidP="002B21AE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21AE" w:rsidRPr="00D91B4C" w:rsidRDefault="00881D7A" w:rsidP="002B21AE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2B21AE" w:rsidRPr="00A357AD" w:rsidRDefault="0031586A" w:rsidP="002B21AE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22.07.2025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№</w:t>
      </w:r>
      <w:r w:rsidR="002B21AE">
        <w:rPr>
          <w:rFonts w:ascii="Times New Roman" w:hAnsi="Times New Roman"/>
          <w:sz w:val="28"/>
          <w:szCs w:val="28"/>
        </w:rPr>
        <w:t xml:space="preserve">  113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с. Кугей</w:t>
      </w:r>
    </w:p>
    <w:p w:rsidR="002B21AE" w:rsidRPr="00D91B4C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утверждении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 xml:space="preserve"> отчета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ходе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 по реализации</w:t>
      </w:r>
    </w:p>
    <w:p w:rsidR="002B21AE" w:rsidRDefault="00881D7A" w:rsidP="002B21A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91B4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1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91B4C">
        <w:rPr>
          <w:rFonts w:ascii="Times New Roman" w:hAnsi="Times New Roman"/>
          <w:sz w:val="28"/>
          <w:szCs w:val="28"/>
        </w:rPr>
        <w:t>Кугейского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сельского </w:t>
      </w:r>
    </w:p>
    <w:p w:rsidR="002B21AE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поселения 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комфортной городской среды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»  </w:t>
      </w:r>
    </w:p>
    <w:p w:rsidR="002B21AE" w:rsidRPr="00FE04DB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1-е полугодие 2025 года</w:t>
      </w:r>
    </w:p>
    <w:p w:rsidR="002B21AE" w:rsidRDefault="002B21AE" w:rsidP="002B21AE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2B21AE" w:rsidRPr="000C770C" w:rsidRDefault="00881D7A" w:rsidP="002B21AE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2B21AE" w:rsidRDefault="002B21AE" w:rsidP="002B21AE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21AE" w:rsidRPr="00D91B4C" w:rsidRDefault="00881D7A" w:rsidP="002B21AE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2B21AE" w:rsidRPr="00D91B4C" w:rsidRDefault="00881D7A" w:rsidP="002B21A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комфортной городской среды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2B21AE" w:rsidRPr="00D91B4C" w:rsidRDefault="00881D7A" w:rsidP="002B21AE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2B21AE" w:rsidRPr="00D91B4C" w:rsidRDefault="00881D7A" w:rsidP="002B21AE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B21AE" w:rsidRPr="00D91B4C" w:rsidRDefault="002B21AE" w:rsidP="002B21AE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2B21AE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1AE" w:rsidRPr="00D91B4C" w:rsidRDefault="00881D7A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B21AE" w:rsidRPr="00D91B4C" w:rsidRDefault="00881D7A" w:rsidP="002B2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2B21AE" w:rsidRPr="00D91B4C" w:rsidRDefault="002B21AE" w:rsidP="002B21AE">
      <w:pPr>
        <w:spacing w:after="200" w:line="240" w:lineRule="auto"/>
        <w:rPr>
          <w:rFonts w:eastAsia="Times New Roman"/>
        </w:rPr>
      </w:pP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B21AE" w:rsidRDefault="002B21AE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2B21AE" w:rsidRPr="00D91B4C" w:rsidRDefault="00881D7A" w:rsidP="002B21A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2B21AE" w:rsidRPr="00D91B4C" w:rsidRDefault="00881D7A" w:rsidP="002B21AE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22.07.2025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="002B21AE">
        <w:rPr>
          <w:rFonts w:ascii="Times New Roman" w:eastAsia="Times New Roman" w:hAnsi="Times New Roman"/>
          <w:sz w:val="24"/>
          <w:szCs w:val="24"/>
        </w:rPr>
        <w:t>3</w:t>
      </w: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2B21AE" w:rsidP="002B21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B21AE" w:rsidRDefault="002B21AE" w:rsidP="002B21A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21AE" w:rsidRPr="00D91B4C" w:rsidRDefault="00881D7A" w:rsidP="002B21A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2B21AE" w:rsidRPr="00D91B4C" w:rsidRDefault="00881D7A" w:rsidP="002B21AE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2B21AE" w:rsidRDefault="00881D7A" w:rsidP="002B21AE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комфортной городской среды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</w:p>
    <w:p w:rsidR="002B21AE" w:rsidRPr="00D96045" w:rsidRDefault="00881D7A" w:rsidP="002B21AE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2B21AE" w:rsidRPr="00A52F11" w:rsidRDefault="002B21AE" w:rsidP="002B21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21AE" w:rsidRPr="00A52F11" w:rsidRDefault="00881D7A" w:rsidP="002B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 </w:t>
      </w:r>
      <w:r>
        <w:rPr>
          <w:rFonts w:ascii="Times New Roman" w:hAnsi="Times New Roman"/>
          <w:sz w:val="28"/>
          <w:szCs w:val="28"/>
        </w:rPr>
        <w:t>Кугейского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EB9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kern w:val="1"/>
          <w:sz w:val="28"/>
          <w:szCs w:val="28"/>
        </w:rPr>
        <w:t>Формирование современной городской среды</w:t>
      </w:r>
      <w:r w:rsidRPr="00697EB9">
        <w:rPr>
          <w:rFonts w:ascii="Times New Roman" w:hAnsi="Times New Roman"/>
          <w:sz w:val="28"/>
          <w:szCs w:val="28"/>
        </w:rPr>
        <w:t xml:space="preserve">» </w:t>
      </w:r>
      <w:r w:rsidRPr="00DD3F84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DD3F84">
        <w:rPr>
          <w:rFonts w:ascii="Times New Roman" w:hAnsi="Times New Roman"/>
          <w:sz w:val="28"/>
          <w:szCs w:val="28"/>
        </w:rPr>
        <w:t xml:space="preserve"> программа) утверждена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Администрации Кугейского </w:t>
      </w:r>
      <w:r w:rsidRPr="00A52F1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B21AE">
        <w:rPr>
          <w:rFonts w:ascii="Times New Roman" w:hAnsi="Times New Roman"/>
          <w:sz w:val="28"/>
          <w:szCs w:val="28"/>
        </w:rPr>
        <w:t xml:space="preserve"> от 28.11.2017  № </w:t>
      </w:r>
      <w:r w:rsidR="002B21AE" w:rsidRPr="002B21AE">
        <w:rPr>
          <w:rFonts w:ascii="Times New Roman" w:hAnsi="Times New Roman"/>
          <w:sz w:val="28"/>
          <w:szCs w:val="28"/>
        </w:rPr>
        <w:t>113</w:t>
      </w:r>
      <w:r w:rsidRPr="002B21AE">
        <w:rPr>
          <w:rFonts w:ascii="Times New Roman" w:hAnsi="Times New Roman"/>
          <w:sz w:val="28"/>
          <w:szCs w:val="28"/>
        </w:rPr>
        <w:t xml:space="preserve"> </w:t>
      </w:r>
      <w:r w:rsidR="002B21AE" w:rsidRPr="002B21AE">
        <w:rPr>
          <w:rFonts w:ascii="Times New Roman" w:hAnsi="Times New Roman"/>
          <w:sz w:val="28"/>
          <w:szCs w:val="28"/>
        </w:rPr>
        <w:t>«</w:t>
      </w:r>
      <w:r w:rsidR="002B21AE" w:rsidRPr="002B21AE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Об утверждении муниципальной программы «Формирование современной городской среды на территории Кугейского сельского поселения»</w:t>
      </w:r>
      <w:r w:rsidR="002B21AE" w:rsidRPr="009356AB">
        <w:rPr>
          <w:color w:val="020B22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.</w:t>
      </w:r>
      <w:r w:rsidRPr="00DD3F84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D3F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3F84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DD3F84"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2B21AE">
        <w:rPr>
          <w:rFonts w:ascii="Times New Roman" w:hAnsi="Times New Roman"/>
          <w:sz w:val="28"/>
          <w:szCs w:val="28"/>
        </w:rPr>
        <w:t>0,0</w:t>
      </w:r>
      <w:r w:rsidRPr="00DD3F84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 w:rsidR="002B21AE">
        <w:rPr>
          <w:rFonts w:ascii="Times New Roman" w:hAnsi="Times New Roman"/>
          <w:sz w:val="28"/>
          <w:szCs w:val="28"/>
        </w:rPr>
        <w:t>0,0</w:t>
      </w:r>
      <w:r w:rsidRPr="00DD3F84">
        <w:rPr>
          <w:rFonts w:ascii="Times New Roman" w:hAnsi="Times New Roman"/>
          <w:sz w:val="28"/>
          <w:szCs w:val="28"/>
        </w:rPr>
        <w:t xml:space="preserve"> тыс. рублей.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Фактическое освоение средств </w:t>
      </w:r>
      <w:r w:rsidRPr="00697EB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6</w:t>
      </w:r>
      <w:r w:rsidRPr="00BC1C9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года составило </w:t>
      </w:r>
      <w:r w:rsidR="002B21AE">
        <w:rPr>
          <w:rFonts w:ascii="Times New Roman" w:hAnsi="Times New Roman"/>
          <w:sz w:val="28"/>
          <w:szCs w:val="28"/>
          <w:shd w:val="clear" w:color="auto" w:fill="FFFFFF"/>
        </w:rPr>
        <w:t>0,0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>тыс. рублей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3F84">
        <w:rPr>
          <w:rFonts w:ascii="Times New Roman" w:hAnsi="Times New Roman"/>
          <w:sz w:val="28"/>
          <w:szCs w:val="28"/>
          <w:shd w:val="clear" w:color="auto" w:fill="FFFFFF"/>
        </w:rPr>
        <w:t xml:space="preserve">или </w:t>
      </w:r>
      <w:r w:rsidR="002B21AE">
        <w:rPr>
          <w:rFonts w:ascii="Times New Roman" w:hAnsi="Times New Roman"/>
          <w:sz w:val="28"/>
          <w:szCs w:val="28"/>
          <w:shd w:val="clear" w:color="auto" w:fill="FFFFFF"/>
        </w:rPr>
        <w:t>0,0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процента</w:t>
      </w:r>
      <w:r w:rsidRPr="00A52F11">
        <w:rPr>
          <w:rFonts w:ascii="Times New Roman" w:hAnsi="Times New Roman"/>
          <w:sz w:val="28"/>
          <w:szCs w:val="28"/>
          <w:shd w:val="clear" w:color="auto" w:fill="FFFFFF"/>
        </w:rPr>
        <w:t xml:space="preserve"> от предусмотренного сводной бюджетной росписью объема</w:t>
      </w:r>
      <w:r w:rsidRPr="00A52F11">
        <w:rPr>
          <w:rFonts w:ascii="Times New Roman" w:hAnsi="Times New Roman"/>
          <w:sz w:val="28"/>
          <w:szCs w:val="28"/>
        </w:rPr>
        <w:t>.</w:t>
      </w:r>
    </w:p>
    <w:p w:rsidR="002B21AE" w:rsidRPr="00A52F11" w:rsidRDefault="00881D7A" w:rsidP="002B2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11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2B21AE">
        <w:rPr>
          <w:rFonts w:ascii="Times New Roman" w:hAnsi="Times New Roman"/>
          <w:sz w:val="28"/>
          <w:szCs w:val="28"/>
        </w:rPr>
        <w:t>к</w:t>
      </w:r>
      <w:r w:rsidRPr="00A52F11">
        <w:rPr>
          <w:rFonts w:ascii="Times New Roman" w:hAnsi="Times New Roman"/>
          <w:sz w:val="28"/>
          <w:szCs w:val="28"/>
        </w:rPr>
        <w:t>омплекс процессных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F1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>».</w:t>
      </w:r>
    </w:p>
    <w:p w:rsidR="002B21AE" w:rsidRPr="00142AD8" w:rsidRDefault="00881D7A" w:rsidP="002B21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На реализацию ко</w:t>
      </w:r>
      <w:r w:rsidR="002B21AE">
        <w:rPr>
          <w:rFonts w:ascii="Times New Roman" w:hAnsi="Times New Roman"/>
          <w:color w:val="020B22"/>
          <w:sz w:val="28"/>
          <w:szCs w:val="28"/>
        </w:rPr>
        <w:t xml:space="preserve">мплекса процессных мероприятий </w:t>
      </w:r>
      <w:r w:rsidRPr="00142AD8">
        <w:rPr>
          <w:rFonts w:ascii="Times New Roman" w:hAnsi="Times New Roman"/>
          <w:color w:val="020B22"/>
          <w:sz w:val="28"/>
          <w:szCs w:val="28"/>
        </w:rPr>
        <w:t> </w:t>
      </w:r>
      <w:r w:rsidRPr="00CD615F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в 2025 году </w:t>
      </w:r>
      <w:r>
        <w:rPr>
          <w:rFonts w:ascii="Times New Roman" w:hAnsi="Times New Roman"/>
          <w:color w:val="020B22"/>
          <w:sz w:val="28"/>
          <w:szCs w:val="28"/>
        </w:rPr>
        <w:t xml:space="preserve">муниципальной программой предусмотрено </w:t>
      </w:r>
      <w:r w:rsidR="002B21AE">
        <w:rPr>
          <w:rFonts w:ascii="Times New Roman" w:hAnsi="Times New Roman"/>
          <w:color w:val="020B22"/>
          <w:sz w:val="28"/>
          <w:szCs w:val="28"/>
        </w:rPr>
        <w:t>0,0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рублей, сводной бюджетной росписью – </w:t>
      </w:r>
      <w:r w:rsidR="002B21AE">
        <w:rPr>
          <w:rFonts w:ascii="Times New Roman" w:hAnsi="Times New Roman"/>
          <w:color w:val="020B22"/>
          <w:sz w:val="28"/>
          <w:szCs w:val="28"/>
        </w:rPr>
        <w:t>0,0</w:t>
      </w:r>
      <w:r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20B22"/>
          <w:sz w:val="28"/>
          <w:szCs w:val="28"/>
        </w:rPr>
        <w:t>первого полугодия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2025 года </w:t>
      </w:r>
      <w:r w:rsidRPr="00F50A01">
        <w:rPr>
          <w:rFonts w:ascii="Times New Roman" w:hAnsi="Times New Roman"/>
          <w:sz w:val="28"/>
          <w:szCs w:val="28"/>
        </w:rPr>
        <w:t xml:space="preserve">составило </w:t>
      </w:r>
      <w:r w:rsidR="002B21AE">
        <w:rPr>
          <w:rFonts w:ascii="Times New Roman" w:hAnsi="Times New Roman"/>
          <w:sz w:val="28"/>
          <w:szCs w:val="28"/>
        </w:rPr>
        <w:t>0,0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тыс. рублей или </w:t>
      </w:r>
      <w:r w:rsidR="002B21AE">
        <w:rPr>
          <w:rFonts w:ascii="Times New Roman" w:hAnsi="Times New Roman"/>
          <w:color w:val="020B22"/>
          <w:sz w:val="28"/>
          <w:szCs w:val="28"/>
        </w:rPr>
        <w:t>0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процента.</w:t>
      </w:r>
    </w:p>
    <w:p w:rsidR="002B21AE" w:rsidRDefault="00881D7A" w:rsidP="002B21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20B22"/>
          <w:sz w:val="28"/>
          <w:szCs w:val="28"/>
        </w:rPr>
      </w:pPr>
      <w:r w:rsidRPr="00142AD8">
        <w:rPr>
          <w:rFonts w:ascii="Times New Roman" w:hAnsi="Times New Roman"/>
          <w:color w:val="020B22"/>
          <w:sz w:val="28"/>
          <w:szCs w:val="28"/>
        </w:rPr>
        <w:t>В рамках ко</w:t>
      </w:r>
      <w:r w:rsidR="002B21AE">
        <w:rPr>
          <w:rFonts w:ascii="Times New Roman" w:hAnsi="Times New Roman"/>
          <w:color w:val="020B22"/>
          <w:sz w:val="28"/>
          <w:szCs w:val="28"/>
        </w:rPr>
        <w:t xml:space="preserve">мплекса процессных мероприятий 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CD615F">
        <w:rPr>
          <w:rFonts w:ascii="Times New Roman" w:hAnsi="Times New Roman"/>
          <w:sz w:val="28"/>
          <w:szCs w:val="28"/>
        </w:rPr>
        <w:t>«</w:t>
      </w:r>
      <w:r w:rsidR="002B21AE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20B22"/>
          <w:sz w:val="28"/>
          <w:szCs w:val="28"/>
        </w:rPr>
        <w:t>в 2025 году пред</w:t>
      </w:r>
      <w:r w:rsidR="002B21AE">
        <w:rPr>
          <w:rFonts w:ascii="Times New Roman" w:hAnsi="Times New Roman"/>
          <w:color w:val="020B22"/>
          <w:sz w:val="28"/>
          <w:szCs w:val="28"/>
        </w:rPr>
        <w:t>усмотрено</w:t>
      </w:r>
      <w:r>
        <w:rPr>
          <w:rFonts w:ascii="Times New Roman" w:hAnsi="Times New Roman"/>
          <w:color w:val="020B22"/>
          <w:sz w:val="28"/>
          <w:szCs w:val="28"/>
        </w:rPr>
        <w:t xml:space="preserve"> 1</w:t>
      </w:r>
      <w:r w:rsidRPr="00142AD8">
        <w:rPr>
          <w:rFonts w:ascii="Times New Roman" w:hAnsi="Times New Roman"/>
          <w:color w:val="020B22"/>
          <w:sz w:val="28"/>
          <w:szCs w:val="28"/>
        </w:rPr>
        <w:t xml:space="preserve"> мероприяти</w:t>
      </w:r>
      <w:r>
        <w:rPr>
          <w:rFonts w:ascii="Times New Roman" w:hAnsi="Times New Roman"/>
          <w:color w:val="020B22"/>
          <w:sz w:val="28"/>
          <w:szCs w:val="28"/>
        </w:rPr>
        <w:t>е (результат), выполнение которого планируется до конца 2025 года</w:t>
      </w:r>
      <w:r w:rsidRPr="00142AD8">
        <w:rPr>
          <w:rFonts w:ascii="Times New Roman" w:hAnsi="Times New Roman"/>
          <w:color w:val="020B22"/>
          <w:sz w:val="28"/>
          <w:szCs w:val="28"/>
        </w:rPr>
        <w:t>.</w:t>
      </w:r>
    </w:p>
    <w:p w:rsidR="002B21AE" w:rsidRDefault="00881D7A" w:rsidP="002B21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5E3">
        <w:rPr>
          <w:rFonts w:ascii="Times New Roman" w:hAnsi="Times New Roman"/>
          <w:sz w:val="28"/>
          <w:szCs w:val="28"/>
        </w:rPr>
        <w:t xml:space="preserve">Достижение задач комплекса процессных мероприятий оценивается на основании </w:t>
      </w:r>
      <w:r>
        <w:rPr>
          <w:rFonts w:ascii="Times New Roman" w:hAnsi="Times New Roman"/>
          <w:sz w:val="28"/>
          <w:szCs w:val="28"/>
        </w:rPr>
        <w:t>1 контрольной точ</w:t>
      </w:r>
      <w:r w:rsidRPr="00DB05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="002B21AE">
        <w:rPr>
          <w:rFonts w:ascii="Times New Roman" w:hAnsi="Times New Roman"/>
          <w:sz w:val="28"/>
          <w:szCs w:val="28"/>
        </w:rPr>
        <w:t xml:space="preserve"> «Расходы на обустройство парков</w:t>
      </w:r>
      <w:r w:rsidR="00A56489">
        <w:rPr>
          <w:rFonts w:ascii="Times New Roman" w:hAnsi="Times New Roman"/>
          <w:sz w:val="28"/>
          <w:szCs w:val="28"/>
        </w:rPr>
        <w:t>, скверов».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DB05E3">
        <w:rPr>
          <w:rFonts w:ascii="Times New Roman" w:hAnsi="Times New Roman"/>
          <w:sz w:val="28"/>
          <w:szCs w:val="28"/>
        </w:rPr>
        <w:t xml:space="preserve">остижение </w:t>
      </w:r>
      <w:r>
        <w:rPr>
          <w:rFonts w:ascii="Times New Roman" w:hAnsi="Times New Roman"/>
          <w:sz w:val="28"/>
          <w:szCs w:val="28"/>
        </w:rPr>
        <w:t xml:space="preserve">которой </w:t>
      </w:r>
      <w:r w:rsidRPr="00DB05E3">
        <w:rPr>
          <w:rFonts w:ascii="Times New Roman" w:hAnsi="Times New Roman"/>
          <w:sz w:val="28"/>
          <w:szCs w:val="28"/>
        </w:rPr>
        <w:t xml:space="preserve"> запланировано до конца года.</w:t>
      </w:r>
    </w:p>
    <w:p w:rsidR="002B21AE" w:rsidRPr="00332050" w:rsidRDefault="002B21AE" w:rsidP="002B21A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2B21AE" w:rsidRPr="00332050" w:rsidSect="002B21AE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2B21AE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1AE" w:rsidRPr="00634385" w:rsidRDefault="002B21AE" w:rsidP="002B21AE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AE" w:rsidRPr="00634385" w:rsidRDefault="002B21AE" w:rsidP="002B21AE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1AE" w:rsidRPr="00634385" w:rsidRDefault="002B21AE" w:rsidP="002B21AE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2B21AE" w:rsidRPr="005B25C1" w:rsidRDefault="00881D7A" w:rsidP="002B21AE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316A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1586A" w:rsidRPr="0031586A">
        <w:rPr>
          <w:rFonts w:ascii="Times New Roman" w:hAnsi="Times New Roman"/>
          <w:color w:val="000000" w:themeColor="text1"/>
          <w:sz w:val="28"/>
          <w:szCs w:val="28"/>
        </w:rPr>
        <w:t>22.07.2025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1586A">
        <w:rPr>
          <w:rFonts w:ascii="Times New Roman" w:hAnsi="Times New Roman"/>
          <w:color w:val="000000"/>
          <w:sz w:val="28"/>
          <w:szCs w:val="28"/>
        </w:rPr>
        <w:t>11</w:t>
      </w:r>
      <w:r w:rsidR="00A56489">
        <w:rPr>
          <w:rFonts w:ascii="Times New Roman" w:hAnsi="Times New Roman"/>
          <w:color w:val="000000"/>
          <w:sz w:val="28"/>
          <w:szCs w:val="28"/>
        </w:rPr>
        <w:t>3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A56489">
        <w:rPr>
          <w:rFonts w:ascii="Times New Roman" w:hAnsi="Times New Roman"/>
          <w:b/>
          <w:sz w:val="28"/>
          <w:szCs w:val="28"/>
        </w:rPr>
        <w:t>Формирование современной городской среды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2B21AE" w:rsidRPr="005B25C1" w:rsidRDefault="00881D7A" w:rsidP="002B21AE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2B21AE" w:rsidRPr="005B25C1" w:rsidRDefault="002B21AE" w:rsidP="002B21AE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21AE" w:rsidRPr="005B25C1" w:rsidRDefault="00881D7A" w:rsidP="002B21AE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2B21AE" w:rsidRPr="005B25C1" w:rsidRDefault="002B21AE" w:rsidP="002B21AE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2B21AE">
        <w:trPr>
          <w:jc w:val="center"/>
        </w:trPr>
        <w:tc>
          <w:tcPr>
            <w:tcW w:w="832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0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0"/>
          </w:p>
        </w:tc>
        <w:tc>
          <w:tcPr>
            <w:tcW w:w="1275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2B21AE">
        <w:trPr>
          <w:jc w:val="center"/>
        </w:trPr>
        <w:tc>
          <w:tcPr>
            <w:tcW w:w="832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2B21AE">
        <w:trPr>
          <w:jc w:val="center"/>
        </w:trPr>
        <w:tc>
          <w:tcPr>
            <w:tcW w:w="22075" w:type="dxa"/>
            <w:gridSpan w:val="14"/>
          </w:tcPr>
          <w:p w:rsidR="002B21AE" w:rsidRPr="005B25C1" w:rsidRDefault="00881D7A" w:rsidP="00A56489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A56489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2B21AE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B21AE" w:rsidRPr="00A56489" w:rsidRDefault="00A56489" w:rsidP="002B21AE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A56489">
              <w:rPr>
                <w:rFonts w:ascii="Times New Roman" w:hAnsi="Times New Roman"/>
                <w:sz w:val="22"/>
                <w:szCs w:val="22"/>
              </w:rPr>
              <w:t xml:space="preserve">беспечение благоустройства наиболее посещаемых муниципальных территорий общего пользования (парки, скверы, центральные </w:t>
            </w:r>
            <w:r>
              <w:rPr>
                <w:rFonts w:ascii="Times New Roman" w:hAnsi="Times New Roman"/>
                <w:sz w:val="22"/>
                <w:szCs w:val="22"/>
              </w:rPr>
              <w:t>улицы, общественные территории).</w:t>
            </w:r>
          </w:p>
        </w:tc>
        <w:tc>
          <w:tcPr>
            <w:tcW w:w="1418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B21AE" w:rsidRPr="00A56489" w:rsidRDefault="00881D7A" w:rsidP="00A56489">
            <w:pPr>
              <w:pStyle w:val="Normal1"/>
              <w:spacing w:line="27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B25C1">
              <w:rPr>
                <w:rFonts w:ascii="Times New Roman" w:hAnsi="Times New Roman"/>
              </w:rPr>
              <w:t>П</w:t>
            </w:r>
            <w:r w:rsidR="00A56489">
              <w:rPr>
                <w:rFonts w:ascii="Times New Roman" w:hAnsi="Times New Roman"/>
              </w:rPr>
              <w:t>остановление от 31.03.2025  № 66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 w:rsidR="00A56489">
              <w:rPr>
                <w:rFonts w:ascii="Times New Roman" w:hAnsi="Times New Roman"/>
                <w:bCs/>
              </w:rPr>
              <w:t xml:space="preserve"> изменений в постановление № 113</w:t>
            </w:r>
            <w:r w:rsidRPr="005B25C1">
              <w:rPr>
                <w:rFonts w:ascii="Times New Roman" w:hAnsi="Times New Roman"/>
                <w:bCs/>
              </w:rPr>
              <w:t xml:space="preserve"> от </w:t>
            </w:r>
            <w:r w:rsidR="00A56489">
              <w:rPr>
                <w:rFonts w:ascii="Times New Roman" w:hAnsi="Times New Roman"/>
                <w:bCs/>
              </w:rPr>
              <w:t>28.11.2017</w:t>
            </w:r>
            <w:r w:rsidRPr="005B25C1">
              <w:rPr>
                <w:rFonts w:ascii="Times New Roman" w:hAnsi="Times New Roman"/>
                <w:bCs/>
              </w:rPr>
              <w:t xml:space="preserve">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A56489">
              <w:rPr>
                <w:rFonts w:ascii="Times New Roman" w:hAnsi="Times New Roman"/>
                <w:spacing w:val="-4"/>
                <w:sz w:val="22"/>
                <w:szCs w:val="22"/>
              </w:rPr>
              <w:t>Формирование современной городской среды на территории Кугейского сельского поселения»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21AE" w:rsidRPr="005B25C1" w:rsidRDefault="002B21AE" w:rsidP="002B21AE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2B21AE" w:rsidRPr="005B25C1" w:rsidRDefault="00881D7A" w:rsidP="002B21AE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2B21AE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2B21AE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2B21AE" w:rsidRPr="005B25C1" w:rsidRDefault="002B21AE" w:rsidP="002B21AE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2B21AE">
        <w:trPr>
          <w:trHeight w:val="216"/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2B21AE" w:rsidRPr="005B25C1" w:rsidRDefault="00881D7A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2B21AE">
        <w:trPr>
          <w:jc w:val="center"/>
        </w:trPr>
        <w:tc>
          <w:tcPr>
            <w:tcW w:w="7938" w:type="dxa"/>
            <w:vAlign w:val="center"/>
          </w:tcPr>
          <w:p w:rsidR="002B21AE" w:rsidRPr="005B25C1" w:rsidRDefault="00881D7A" w:rsidP="00A56489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A56489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2B21AE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A56489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A56489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1.Комплекс процессных мероприятий «</w:t>
            </w:r>
            <w:r w:rsidR="00A56489">
              <w:rPr>
                <w:rFonts w:ascii="Times New Roman" w:hAnsi="Times New Roman"/>
                <w:kern w:val="2"/>
                <w:sz w:val="22"/>
                <w:szCs w:val="22"/>
              </w:rPr>
              <w:t>Благоустройство общественных территорий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A56489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881D7A" w:rsidP="002B21AE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B21AE" w:rsidRPr="005B25C1" w:rsidRDefault="00881D7A" w:rsidP="002B21AE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A56489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Имущественный взнос «</w:t>
            </w:r>
            <w:r w:rsidR="00A564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Расходы на обустройство парков, скверов</w:t>
            </w: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2B21AE">
        <w:trPr>
          <w:jc w:val="center"/>
        </w:trPr>
        <w:tc>
          <w:tcPr>
            <w:tcW w:w="7938" w:type="dxa"/>
          </w:tcPr>
          <w:p w:rsidR="002B21AE" w:rsidRPr="005B25C1" w:rsidRDefault="00881D7A" w:rsidP="002B21AE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B21AE" w:rsidRPr="005B25C1" w:rsidRDefault="00A56489" w:rsidP="002B21AE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B21AE" w:rsidRPr="005B25C1" w:rsidRDefault="002B21AE" w:rsidP="002B21AE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Pr="005B25C1" w:rsidRDefault="002B21AE" w:rsidP="002B21AE">
      <w:pPr>
        <w:pStyle w:val="Normal1"/>
        <w:jc w:val="center"/>
        <w:rPr>
          <w:rFonts w:ascii="Times New Roman" w:hAnsi="Times New Roman"/>
          <w:b/>
          <w:sz w:val="24"/>
          <w:szCs w:val="24"/>
        </w:rPr>
      </w:pPr>
    </w:p>
    <w:p w:rsidR="002B21AE" w:rsidRDefault="002B21AE" w:rsidP="002B21AE">
      <w:pPr>
        <w:pStyle w:val="Normal1"/>
        <w:spacing w:after="160"/>
        <w:ind w:left="360" w:right="536"/>
        <w:jc w:val="center"/>
        <w:rPr>
          <w:rFonts w:ascii="Times New Roman" w:hAnsi="Times New Roman"/>
          <w:color w:val="000000"/>
          <w:szCs w:val="22"/>
        </w:rPr>
      </w:pPr>
    </w:p>
    <w:p w:rsidR="002B21AE" w:rsidRPr="009E1922" w:rsidRDefault="00881D7A" w:rsidP="002B21AE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2B21AE" w:rsidRPr="009E1922" w:rsidRDefault="00881D7A" w:rsidP="002B21AE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2B21AE" w:rsidRPr="009E1922" w:rsidSect="002B21AE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8C" w:rsidRDefault="00CA7A8C" w:rsidP="00565DDC">
      <w:pPr>
        <w:spacing w:after="0" w:line="240" w:lineRule="auto"/>
      </w:pPr>
      <w:r>
        <w:separator/>
      </w:r>
    </w:p>
  </w:endnote>
  <w:endnote w:type="continuationSeparator" w:id="1">
    <w:p w:rsidR="00CA7A8C" w:rsidRDefault="00CA7A8C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AE" w:rsidRPr="00242D47" w:rsidRDefault="002B21AE" w:rsidP="002B21AE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8C" w:rsidRDefault="00CA7A8C">
      <w:pPr>
        <w:spacing w:after="0" w:line="240" w:lineRule="auto"/>
      </w:pPr>
      <w:r>
        <w:separator/>
      </w:r>
    </w:p>
  </w:footnote>
  <w:footnote w:type="continuationSeparator" w:id="1">
    <w:p w:rsidR="00CA7A8C" w:rsidRDefault="00CA7A8C">
      <w:pPr>
        <w:spacing w:after="0" w:line="240" w:lineRule="auto"/>
      </w:pPr>
      <w:r>
        <w:continuationSeparator/>
      </w:r>
    </w:p>
  </w:footnote>
  <w:footnote w:id="2">
    <w:p w:rsidR="002B21AE" w:rsidRPr="003D1A18" w:rsidRDefault="002B21AE" w:rsidP="002B21AE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2B21AE" w:rsidRPr="003D1A18" w:rsidRDefault="002B21AE" w:rsidP="002B21AE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1A7E97"/>
    <w:rsid w:val="002B21AE"/>
    <w:rsid w:val="0031586A"/>
    <w:rsid w:val="00316A96"/>
    <w:rsid w:val="00565DDC"/>
    <w:rsid w:val="00881D7A"/>
    <w:rsid w:val="00A56489"/>
    <w:rsid w:val="00C73FA9"/>
    <w:rsid w:val="00C83FD3"/>
    <w:rsid w:val="00CA7A8C"/>
    <w:rsid w:val="00CB58A6"/>
    <w:rsid w:val="00D80A9B"/>
    <w:rsid w:val="00F2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FB4-ABA0-4470-BD22-45AB42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2026-02-12T08:27:00Z</dcterms:created>
  <dcterms:modified xsi:type="dcterms:W3CDTF">2026-02-12T08:27:00Z</dcterms:modified>
</cp:coreProperties>
</file>