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E72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РОСТОВСКАЯ ОБЛАСТЬ</w:t>
      </w:r>
    </w:p>
    <w:p w:rsidR="00000000" w:rsidRDefault="002E720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АЗОВСКИЙ РАЙОН</w:t>
      </w:r>
    </w:p>
    <w:p w:rsidR="00000000" w:rsidRDefault="002E7209">
      <w:pPr>
        <w:keepNext/>
        <w:widowControl w:val="0"/>
        <w:autoSpaceDE w:val="0"/>
        <w:ind w:right="-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КУГЕЙСКОГО СЕЛЬСКОГО ПОСЕЛЕНИЯ</w:t>
      </w:r>
    </w:p>
    <w:p w:rsidR="00000000" w:rsidRDefault="002E7209">
      <w:pPr>
        <w:widowControl w:val="0"/>
        <w:autoSpaceDE w:val="0"/>
        <w:ind w:right="-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ПОСТАНОВЛЕНИЕ</w:t>
      </w:r>
    </w:p>
    <w:p w:rsidR="00000000" w:rsidRDefault="002E7209">
      <w:pPr>
        <w:widowControl w:val="0"/>
        <w:autoSpaceDE w:val="0"/>
        <w:ind w:right="-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 ноября 2018 г.                                             №  111                                    с. Кугей</w:t>
      </w:r>
    </w:p>
    <w:p w:rsidR="00000000" w:rsidRDefault="002E7209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right="2665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</w:rPr>
        <w:t>«Об утверждении муниципальной программы «Об</w:t>
      </w:r>
      <w:r>
        <w:rPr>
          <w:rFonts w:ascii="Times New Roman" w:hAnsi="Times New Roman" w:cs="Times New Roman"/>
          <w:kern w:val="1"/>
          <w:sz w:val="24"/>
          <w:szCs w:val="24"/>
        </w:rPr>
        <w:t>еспечение общественного порядка и противодействие преступности в</w:t>
      </w:r>
    </w:p>
    <w:p w:rsidR="00000000" w:rsidRDefault="002E7209">
      <w:pPr>
        <w:spacing w:after="0"/>
        <w:ind w:right="2665"/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Кугейском сельском поселении»» </w:t>
      </w:r>
    </w:p>
    <w:p w:rsidR="00000000" w:rsidRDefault="002E7209">
      <w:pPr>
        <w:spacing w:after="0"/>
        <w:ind w:right="2665"/>
      </w:pPr>
    </w:p>
    <w:p w:rsidR="00000000" w:rsidRDefault="002E7209">
      <w:pPr>
        <w:spacing w:after="0"/>
        <w:ind w:right="2665"/>
      </w:pPr>
    </w:p>
    <w:p w:rsidR="00000000" w:rsidRDefault="002E7209">
      <w:pPr>
        <w:spacing w:after="0"/>
        <w:ind w:right="-2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 в  целях приведения в соответствие нормативно – правов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ые акты,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Администрация Кугейского сельского поселения</w:t>
      </w:r>
    </w:p>
    <w:p w:rsidR="00000000" w:rsidRDefault="002E7209">
      <w:pPr>
        <w:spacing w:after="0"/>
        <w:ind w:right="-2"/>
        <w:jc w:val="both"/>
      </w:pPr>
    </w:p>
    <w:p w:rsidR="00000000" w:rsidRDefault="002E7209">
      <w:pPr>
        <w:autoSpaceDE w:val="0"/>
        <w:ind w:firstLine="709"/>
        <w:jc w:val="center"/>
      </w:pPr>
      <w:r>
        <w:rPr>
          <w:rFonts w:ascii="Times New Roman" w:hAnsi="Times New Roman" w:cs="Times New Roman"/>
          <w:bCs/>
          <w:kern w:val="1"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:</w:t>
      </w:r>
    </w:p>
    <w:p w:rsidR="00000000" w:rsidRDefault="002E7209">
      <w:pPr>
        <w:autoSpaceDE w:val="0"/>
        <w:ind w:firstLine="709"/>
        <w:jc w:val="center"/>
      </w:pPr>
    </w:p>
    <w:p w:rsidR="00000000" w:rsidRDefault="002E7209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kern w:val="1"/>
          <w:sz w:val="24"/>
          <w:szCs w:val="24"/>
        </w:rPr>
        <w:t>1. Утвердить муниципальную программу  Кугейского сельского поселения «Обеспечение общественного порядка и противодействие преступности в Кугейском сельском поселении», утвержденну</w:t>
      </w:r>
      <w:r>
        <w:rPr>
          <w:rFonts w:ascii="Times New Roman" w:hAnsi="Times New Roman" w:cs="Times New Roman"/>
          <w:kern w:val="1"/>
          <w:sz w:val="24"/>
          <w:szCs w:val="24"/>
        </w:rPr>
        <w:t>ю постановлением.</w:t>
      </w:r>
    </w:p>
    <w:p w:rsidR="00000000" w:rsidRDefault="002E72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со дня его официального опубликования, но не ранее 1 января 2019 г., и распространяется на правоотношения, возникающие начиная с составления  проекта местного бюджета на 2019 год и на пл</w:t>
      </w:r>
      <w:r>
        <w:rPr>
          <w:rFonts w:ascii="Times New Roman" w:hAnsi="Times New Roman" w:cs="Times New Roman"/>
          <w:color w:val="000000"/>
          <w:sz w:val="24"/>
          <w:szCs w:val="24"/>
        </w:rPr>
        <w:t>ановый период 2020 и 2021 годов.</w:t>
      </w:r>
    </w:p>
    <w:p w:rsidR="00000000" w:rsidRDefault="002E72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Признать утратившими силу постановления Администрации Кугейского сельского поселения по Перечню согласно приложению № 2.</w:t>
      </w:r>
    </w:p>
    <w:p w:rsidR="00000000" w:rsidRDefault="002E72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 w:rsidR="00000000" w:rsidRDefault="002E720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2E720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2E7209">
      <w:pPr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tabs>
          <w:tab w:val="left" w:pos="9923"/>
        </w:tabs>
        <w:ind w:left="-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00000" w:rsidRDefault="002E7209">
      <w:pPr>
        <w:tabs>
          <w:tab w:val="left" w:pos="9923"/>
        </w:tabs>
        <w:ind w:left="-19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Кугейского сельского поселения                                                                   Н.М.Тихонова</w:t>
      </w:r>
    </w:p>
    <w:p w:rsidR="00000000" w:rsidRDefault="002E7209">
      <w:pPr>
        <w:tabs>
          <w:tab w:val="left" w:pos="7485"/>
        </w:tabs>
        <w:ind w:left="-19"/>
        <w:rPr>
          <w:sz w:val="24"/>
          <w:szCs w:val="24"/>
        </w:rPr>
      </w:pPr>
    </w:p>
    <w:p w:rsidR="00000000" w:rsidRDefault="002E7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0000" w:rsidRDefault="002E72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000000" w:rsidRDefault="002E7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00000" w:rsidRDefault="002E7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000000" w:rsidRDefault="002E7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в </w:t>
      </w:r>
    </w:p>
    <w:p w:rsidR="00000000" w:rsidRDefault="002E72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Кугейском сельс</w:t>
      </w:r>
      <w:r>
        <w:rPr>
          <w:rFonts w:ascii="Times New Roman" w:hAnsi="Times New Roman" w:cs="Times New Roman"/>
          <w:sz w:val="24"/>
          <w:szCs w:val="24"/>
        </w:rPr>
        <w:t>ком поселении на 2019-2030гг»</w:t>
      </w: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 программа</w:t>
      </w: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Кугейского сельского поселения «Обеспечение общественного порядка и противодействие преступности в Кугейском сельском поселении</w:t>
      </w: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2019-2030 годы»</w:t>
      </w: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10"/>
        <w:gridCol w:w="7014"/>
      </w:tblGrid>
      <w:tr w:rsidR="00000000">
        <w:trPr>
          <w:trHeight w:val="467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порядка и противодействие преступности в Кугейском сельском поселении  на 2019-2030 годы» (далее – Программа)</w:t>
            </w:r>
          </w:p>
        </w:tc>
      </w:tr>
      <w:tr w:rsidR="00000000">
        <w:trPr>
          <w:trHeight w:val="1074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25.07.2002 года № 114 «О противодействии экстремистской деятельности»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(ред. от 29.04.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ФЗ от 06.03.2006 года № 35 «О противодействии терроризму» (ред. от 03.05.2011)                                     ФЗ от 06.10.2003 года № 131 «Об общих принципах организации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стного самоуправления в Российской Федерации»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 изм. и доп., вступающими в силу с 02.08.2011)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Указ Президента Российской Федерации от 15.06. 2006 года  № 116 «О мерах по противодействи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терроризму»</w:t>
            </w:r>
          </w:p>
        </w:tc>
      </w:tr>
      <w:tr w:rsidR="00000000">
        <w:trPr>
          <w:trHeight w:val="23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</w:tr>
      <w:tr w:rsidR="00000000">
        <w:trPr>
          <w:trHeight w:val="23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</w:tr>
      <w:tr w:rsidR="00000000">
        <w:trPr>
          <w:trHeight w:val="826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эффективной системы профилактики правонарушений,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крепление общественного правопорядка, повышение уровня  общественной безопасности, противодействие терроризму, экстремизму, коррупции, злоупотреблению наркотиками и их незаконному обороту; осуществление мероприятий, направленных на: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правоохранительным органам в обеспечении правопорядка и общественной безопасности; 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защищенности прав и интересов граждан, а так же совершенствования форм поддержки участия граждан в обеспечении правопорядка и общественной безопасности;</w:t>
            </w:r>
          </w:p>
          <w:p w:rsidR="00000000" w:rsidRDefault="002E7209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привлечение негосударственных организаций, общественных объединений и граждан к укреплению правопорядка.</w:t>
            </w:r>
          </w:p>
        </w:tc>
      </w:tr>
      <w:tr w:rsidR="00000000">
        <w:trPr>
          <w:trHeight w:val="23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2019-2030 годы</w:t>
            </w:r>
          </w:p>
        </w:tc>
      </w:tr>
      <w:tr w:rsidR="00000000"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программы, перечень основных направлений и мероприятий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Программы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Общая характеристика текущего состояния соответствующей сферы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Цели, задачи, и показатели (индикаторы), основные ожидаемые конечные результаты, сроки и этапы реализации Программы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Обоснование 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деления Подпрограммы, обобщенная характеристика основных мероприятий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Информация по ресурсному обеспечению муниципальной программы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5. Методика оценки эффективности муниципальной программы</w:t>
            </w:r>
          </w:p>
          <w:p w:rsidR="00000000" w:rsidRDefault="002E7209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6. Порядок взаимодействия ответственных испол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нителей и участников муниципальной Программы</w:t>
            </w:r>
          </w:p>
        </w:tc>
      </w:tr>
      <w:tr w:rsidR="00000000"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pStyle w:val="Default"/>
            </w:pPr>
            <w:r>
              <w:t>Подпрограмма  1. «Профилактика экстремизма и  терроризма в Кугейском  сельском  поселении»</w:t>
            </w:r>
          </w:p>
          <w:p w:rsidR="00000000" w:rsidRDefault="002E7209">
            <w:pPr>
              <w:pStyle w:val="Default"/>
            </w:pPr>
            <w:r>
              <w:t xml:space="preserve">Подпрограмма 2. «Профилактика правонарушений в 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Кугейском сельском  поселении»</w:t>
            </w:r>
          </w:p>
        </w:tc>
      </w:tr>
      <w:tr w:rsidR="00000000">
        <w:trPr>
          <w:trHeight w:val="37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нистрация Кугейского сельского поселения                                                          </w:t>
            </w:r>
          </w:p>
          <w:p w:rsidR="00000000" w:rsidRDefault="002E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Кугейского сельского поселения</w:t>
            </w:r>
          </w:p>
        </w:tc>
      </w:tr>
      <w:tr w:rsidR="00000000">
        <w:trPr>
          <w:trHeight w:val="856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программных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осуществляется за счет средств бюджета поселения и составляет  84,0 тыс. рублей, в том числе по годам: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-2019год - 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-2020год - 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-2021год - 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-2022год –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-2023год –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-2024год – 7,0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-2025год –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-2026год - 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-2027год –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-2028год –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-2029год –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-2030год – 7,0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преступности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Кугейского сельского поселения Азовского района;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активно-социальной позиции    граждан и общественных объединений по оказанию помощи правоохранительным органам в  охране общественного порядка;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нетерпимости ко всем фактам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рористических проявлений;</w:t>
            </w:r>
          </w:p>
          <w:p w:rsidR="00000000" w:rsidRDefault="002E7209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эффективная система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000000"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7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000" w:rsidRDefault="002E720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 учетом складывающейся социально-экономической ситуации</w:t>
            </w:r>
          </w:p>
        </w:tc>
      </w:tr>
    </w:tbl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арактеристика текущего состояния в сфере </w:t>
      </w:r>
      <w:r>
        <w:rPr>
          <w:rFonts w:ascii="Times New Roman" w:hAnsi="Times New Roman" w:cs="Times New Roman"/>
          <w:b/>
          <w:sz w:val="24"/>
          <w:szCs w:val="24"/>
        </w:rPr>
        <w:t>обеспечения общественного порядка и противодействия преступности</w:t>
      </w:r>
    </w:p>
    <w:p w:rsidR="00000000" w:rsidRDefault="002E7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tabs>
          <w:tab w:val="center" w:pos="4536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Программа разработана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года № 114 – ФЗ «О противодействии экстремистской деятельности» </w:t>
      </w:r>
      <w:r>
        <w:rPr>
          <w:rFonts w:ascii="Times New Roman" w:hAnsi="Times New Roman" w:cs="Times New Roman"/>
          <w:bCs/>
          <w:sz w:val="24"/>
          <w:szCs w:val="24"/>
        </w:rPr>
        <w:t>(ред.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29.04.2008)</w:t>
      </w:r>
      <w:r>
        <w:rPr>
          <w:rFonts w:ascii="Times New Roman" w:hAnsi="Times New Roman" w:cs="Times New Roman"/>
          <w:sz w:val="24"/>
          <w:szCs w:val="24"/>
        </w:rPr>
        <w:t xml:space="preserve">, Федерального закона от 06.03.2006 года № 35-ФЗ «О противодействии терроризму» (ред. от 03.05.2011), Федерального закона от 06.10.2003 года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bCs/>
          <w:sz w:val="24"/>
          <w:szCs w:val="24"/>
        </w:rPr>
        <w:t>(с изм. и д</w:t>
      </w:r>
      <w:r>
        <w:rPr>
          <w:rFonts w:ascii="Times New Roman" w:hAnsi="Times New Roman" w:cs="Times New Roman"/>
          <w:bCs/>
          <w:sz w:val="24"/>
          <w:szCs w:val="24"/>
        </w:rPr>
        <w:t>оп.).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Активизация деятельности правоохранительных органов, успешная реализация большинства мероприятий комплексной программы по укреплению правопорядка, профилактике правонарушений и усилению борьбы с преступностью позволили в определенной мере стабилизир</w:t>
      </w:r>
      <w:r>
        <w:rPr>
          <w:rFonts w:ascii="Times New Roman" w:hAnsi="Times New Roman" w:cs="Times New Roman"/>
          <w:sz w:val="24"/>
          <w:szCs w:val="24"/>
        </w:rPr>
        <w:t>овать обстановку на территории Кугейского сельского поселения Азовского района.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Благодаря проведению комплекса мероприятий, направленных на профилактику преступлений и обеспечение охраны общественного порядка, криминогенная ситуация в Кугейском сельском п</w:t>
      </w:r>
      <w:r>
        <w:rPr>
          <w:rFonts w:ascii="Times New Roman" w:hAnsi="Times New Roman" w:cs="Times New Roman"/>
          <w:sz w:val="24"/>
          <w:szCs w:val="24"/>
        </w:rPr>
        <w:t xml:space="preserve">оселении продолжает оставаться     стабильной.  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 в правоохранительной сфере, обеспечить сбалансированность и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последовательность решения стоящих задач, запустить механизмы развития системы профилактики правонарушений.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администрации Кугейского сельского поселения состоит в объединении интересов и усилий правоохранительных органов,   органов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и общественности в борьбе с преступностью и профилактикой правонарушений, принятии эффективных мер по противодействию и усилению борьбы с проявлениями любых форм экстремизма, предупреждении, выявлении и устранении причин и условий, способствующих тер</w:t>
      </w:r>
      <w:r>
        <w:rPr>
          <w:rFonts w:ascii="Times New Roman" w:hAnsi="Times New Roman" w:cs="Times New Roman"/>
          <w:sz w:val="24"/>
          <w:szCs w:val="24"/>
        </w:rPr>
        <w:t>роризму, так как усилия одних лишь правоохранительных органов не отвечают потребностям развития современного правового общества. Правоохранительные органы не в состоянии самостоятельно устранить причины и условия, способствующие совершению преступлений и п</w:t>
      </w:r>
      <w:r>
        <w:rPr>
          <w:rFonts w:ascii="Times New Roman" w:hAnsi="Times New Roman" w:cs="Times New Roman"/>
          <w:sz w:val="24"/>
          <w:szCs w:val="24"/>
        </w:rPr>
        <w:t>равонарушений, снять социальную напряженность, возникающую в обществе в связи с развитием экономики, устранить пробелы воспитательного и нравственного характера и многое другое, ухудшающее криминогенную обстановку.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отражает стратегию правоохранит</w:t>
      </w:r>
      <w:r>
        <w:rPr>
          <w:rFonts w:ascii="Times New Roman" w:hAnsi="Times New Roman" w:cs="Times New Roman"/>
          <w:sz w:val="24"/>
          <w:szCs w:val="24"/>
        </w:rPr>
        <w:t xml:space="preserve">ельной деятельности по приоритетным направлениям борьбы с преступностью и содержит меры, осуществление которых позволит обеспечить достижение целей и решение основных задач Программы.  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Цели, задачи, и показатели (индикаторы), основные ожидаемые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конечные результаты, сроки и этапы реализации Программы</w:t>
      </w:r>
    </w:p>
    <w:p w:rsidR="00000000" w:rsidRDefault="002E7209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Основные цели Программы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создание эффективной системы профилактики правонарушений, укрепление правопорядка и повышение уровня общественной безопасности;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противодействие терроризму, защита ж</w:t>
      </w:r>
      <w:r>
        <w:rPr>
          <w:rFonts w:ascii="Times New Roman" w:hAnsi="Times New Roman" w:cs="Times New Roman"/>
          <w:sz w:val="24"/>
          <w:szCs w:val="24"/>
        </w:rPr>
        <w:t>изни граждан, проживающих на территории Кугейского сельского поселения от террористических актов;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</w:t>
      </w:r>
      <w:r>
        <w:rPr>
          <w:rFonts w:ascii="Times New Roman" w:hAnsi="Times New Roman" w:cs="Times New Roman"/>
          <w:sz w:val="24"/>
          <w:szCs w:val="24"/>
        </w:rPr>
        <w:t>ия, принципов соблюдения прав и свобод человека.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2.2.Задачи Программы: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жизни и здоровья граждан, их прав и свобод;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охраны общественного порядка и обеспечения общественной безопасности;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ликвидация причин и условий,</w:t>
      </w:r>
      <w:r>
        <w:rPr>
          <w:rFonts w:ascii="Times New Roman" w:hAnsi="Times New Roman" w:cs="Times New Roman"/>
          <w:sz w:val="24"/>
          <w:szCs w:val="24"/>
        </w:rPr>
        <w:t xml:space="preserve"> способствующих распространению наркомании, незаконному обороту наркотических и сильнодействующих веществ;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недопущение проявлений политического, этнического и религиозного экстремизма;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совместного противодействия терроризма;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усилий тер</w:t>
      </w:r>
      <w:r>
        <w:rPr>
          <w:rFonts w:ascii="Times New Roman" w:hAnsi="Times New Roman" w:cs="Times New Roman"/>
          <w:sz w:val="24"/>
          <w:szCs w:val="24"/>
        </w:rPr>
        <w:t>риториальных органов, федеральных органов исполнительной власти, органов местного самоуправления, правоохранительных и контролирующих органов в борьбе с преступностью и профилактике правонарушений;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профилактич</w:t>
      </w:r>
      <w:r>
        <w:rPr>
          <w:rFonts w:ascii="Times New Roman" w:hAnsi="Times New Roman" w:cs="Times New Roman"/>
          <w:sz w:val="24"/>
          <w:szCs w:val="24"/>
        </w:rPr>
        <w:t>еской деятельности и охраны общественного порядка;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негосударственных организаций, общественных объединений и граждан к укреплению правопорядка.</w:t>
      </w:r>
    </w:p>
    <w:p w:rsidR="00000000" w:rsidRDefault="002E7209">
      <w:pPr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Реализацию Программы предполагается осуществить в 2019-2030 годах.</w:t>
      </w:r>
    </w:p>
    <w:p w:rsidR="00000000" w:rsidRDefault="002E7209">
      <w:pPr>
        <w:spacing w:line="228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</w:t>
      </w:r>
      <w:r>
        <w:rPr>
          <w:rFonts w:ascii="Times New Roman" w:hAnsi="Times New Roman" w:cs="Times New Roman"/>
          <w:sz w:val="24"/>
          <w:szCs w:val="24"/>
        </w:rPr>
        <w:t>019 - 2030 годы.</w:t>
      </w:r>
    </w:p>
    <w:p w:rsidR="00000000" w:rsidRDefault="002E7209">
      <w:pPr>
        <w:pStyle w:val="Default"/>
        <w:ind w:firstLine="720"/>
        <w:jc w:val="center"/>
      </w:pPr>
      <w:r>
        <w:rPr>
          <w:b/>
        </w:rPr>
        <w:t>Показатели (индикаторы) достижения целей и решения  муниципальной программы отражены в показателях (индикаторах) подпрограмм</w:t>
      </w:r>
      <w:r>
        <w:t>.</w:t>
      </w:r>
    </w:p>
    <w:p w:rsidR="00000000" w:rsidRDefault="002E72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Индикаторы реализации подпрограммы 1. «Противодействие терроризму и экстремизму в Кугейском сельском  поселении 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доля учреждений социальной сферы с наличием системы технической защиты объектов.  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Индикаторы реализации подпрограммы </w:t>
      </w:r>
    </w:p>
    <w:p w:rsidR="00000000" w:rsidRDefault="002E72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удельный вес населения, систематически занимающегося физической культурой и спортом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Default="002E7209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 доля обучающихся, прошедших обучение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общеобразовательным программам профилактической направленности.</w:t>
      </w:r>
    </w:p>
    <w:p w:rsidR="00000000" w:rsidRDefault="002E7209">
      <w:pPr>
        <w:pStyle w:val="Default"/>
        <w:jc w:val="both"/>
      </w:pPr>
      <w:r>
        <w:t xml:space="preserve">Индикаторы реализации подпрограммы 2.  «Профилактика правонарушений в Кугейском сельском  поселении »: </w:t>
      </w:r>
    </w:p>
    <w:p w:rsidR="00000000" w:rsidRDefault="002E7209">
      <w:pPr>
        <w:pStyle w:val="Default"/>
        <w:jc w:val="both"/>
        <w:rPr>
          <w:b/>
        </w:rPr>
      </w:pPr>
      <w:r>
        <w:t xml:space="preserve">- количество преступлений, совершенных несовершеннолетними или при их участии. </w:t>
      </w:r>
    </w:p>
    <w:p w:rsidR="00000000" w:rsidRDefault="002E72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05pt;width:515.55pt;height:111.85pt;z-index:251657728;mso-wrap-distance-left:9.05pt;mso-wrap-distance-right:9.05pt;mso-position-horizontal:center;mso-position-horizontal-relative:text;mso-position-vertical:absolut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5994"/>
                    <w:gridCol w:w="1337"/>
                    <w:gridCol w:w="992"/>
                    <w:gridCol w:w="992"/>
                    <w:gridCol w:w="1107"/>
                  </w:tblGrid>
                  <w:tr w:rsidR="00000000">
                    <w:trPr>
                      <w:trHeight w:val="975"/>
                    </w:trPr>
                    <w:tc>
                      <w:tcPr>
                        <w:tcW w:w="5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Целевые индикаторы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Единица</w:t>
                        </w:r>
                      </w:p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измерения 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инамики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2019 </w:t>
                        </w:r>
                      </w:p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</w:t>
                        </w:r>
                      </w:p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2021-2030</w:t>
                        </w:r>
                      </w:p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</w:t>
                        </w:r>
                      </w:p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trHeight w:val="490"/>
                    </w:trPr>
                    <w:tc>
                      <w:tcPr>
                        <w:tcW w:w="5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Удельный вес населения, систематически занимающегося физической культурой и спортом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widowControl w:val="0"/>
                          <w:spacing w:line="228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</w:tr>
                  <w:tr w:rsidR="00000000">
                    <w:trPr>
                      <w:trHeight w:val="490"/>
                    </w:trPr>
                    <w:tc>
                      <w:tcPr>
                        <w:tcW w:w="5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Сокращение площади очагов произрастания наркотикосодержащих растений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0.5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0.3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2E7209">
                        <w:pPr>
                          <w:spacing w:after="0" w:line="20" w:lineRule="atLeast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0.2</w:t>
                        </w:r>
                      </w:p>
                    </w:tc>
                  </w:tr>
                </w:tbl>
                <w:p w:rsidR="00000000" w:rsidRDefault="002E7209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</w:t>
      </w:r>
      <w:r>
        <w:rPr>
          <w:rFonts w:ascii="Times New Roman" w:hAnsi="Times New Roman" w:cs="Times New Roman"/>
          <w:b/>
          <w:sz w:val="24"/>
          <w:szCs w:val="24"/>
        </w:rPr>
        <w:t>л 3.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Обоснование выделения Подпрограмм, обобщенная характеристика основных мероприятий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муниципальной программы основные мероприятия выделены в три подпрограммы.</w:t>
      </w:r>
    </w:p>
    <w:p w:rsidR="00000000" w:rsidRDefault="002E7209">
      <w:pPr>
        <w:autoSpaceDE w:val="0"/>
        <w:spacing w:after="0"/>
        <w:ind w:firstLine="54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мероприятия распределены по трем подпрограммам исходя из целей и </w:t>
      </w:r>
      <w:r>
        <w:rPr>
          <w:rFonts w:ascii="Times New Roman" w:hAnsi="Times New Roman" w:cs="Times New Roman"/>
          <w:sz w:val="24"/>
          <w:szCs w:val="24"/>
        </w:rPr>
        <w:t>задач муниципальной программы.</w:t>
      </w:r>
    </w:p>
    <w:p w:rsidR="00000000" w:rsidRDefault="002E7209">
      <w:pPr>
        <w:pStyle w:val="Default"/>
        <w:jc w:val="both"/>
      </w:pPr>
      <w:r>
        <w:rPr>
          <w:b/>
        </w:rPr>
        <w:t>Подпрограмма  1:</w:t>
      </w:r>
      <w:r>
        <w:t xml:space="preserve"> «Противодействие терроризму и экстремизму в  Кугейском  сельском поселении » предусматривает решение следующих задач: </w:t>
      </w:r>
    </w:p>
    <w:p w:rsidR="00000000" w:rsidRDefault="002E7209">
      <w:pPr>
        <w:pStyle w:val="Default"/>
        <w:jc w:val="both"/>
      </w:pPr>
      <w:r>
        <w:t>- улучшение социальной защищенности общества и технической укрепленности организаций, пре</w:t>
      </w:r>
      <w:r>
        <w:t xml:space="preserve">дприятий и объектов с массовым пребыванием людей в случае возникновения террористической угрозы; </w:t>
      </w:r>
    </w:p>
    <w:p w:rsidR="00000000" w:rsidRDefault="002E7209">
      <w:pPr>
        <w:pStyle w:val="Default"/>
        <w:jc w:val="both"/>
      </w:pPr>
      <w:r>
        <w:t xml:space="preserve">- повышение уровня организованности и бдительности населения в области противодействия террористической угрозе; </w:t>
      </w:r>
    </w:p>
    <w:p w:rsidR="00000000" w:rsidRDefault="002E7209">
      <w:pPr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системы информационного п</w:t>
      </w:r>
      <w:r>
        <w:rPr>
          <w:rFonts w:ascii="Times New Roman" w:hAnsi="Times New Roman" w:cs="Times New Roman"/>
          <w:sz w:val="24"/>
          <w:szCs w:val="24"/>
        </w:rPr>
        <w:t>ротиводействия терроризму и экстремизму, предусматривающее задействование  общественных организаций, специалистов в области религиозных отношений, образования, культуры, средств массовой информации в осуществлении деятельности на данном направлении.</w:t>
      </w:r>
    </w:p>
    <w:p w:rsidR="00000000" w:rsidRDefault="002E7209">
      <w:pPr>
        <w:pStyle w:val="Default"/>
        <w:jc w:val="both"/>
      </w:pPr>
      <w:r>
        <w:rPr>
          <w:b/>
        </w:rPr>
        <w:t>Подпро</w:t>
      </w:r>
      <w:r>
        <w:rPr>
          <w:b/>
        </w:rPr>
        <w:t>грамма  2:</w:t>
      </w:r>
      <w:r>
        <w:t xml:space="preserve"> «Профилактика правонарушений в Кугейском сельском  поселении » предусматривает решение следующих задач: </w:t>
      </w:r>
    </w:p>
    <w:p w:rsidR="00000000" w:rsidRDefault="002E7209">
      <w:pPr>
        <w:pStyle w:val="Default"/>
        <w:jc w:val="both"/>
      </w:pPr>
      <w:r>
        <w:t xml:space="preserve">- снижение уровня правонарушений в поселении; </w:t>
      </w:r>
    </w:p>
    <w:p w:rsidR="00000000" w:rsidRDefault="002E7209">
      <w:pPr>
        <w:pStyle w:val="Default"/>
        <w:jc w:val="both"/>
      </w:pPr>
      <w:r>
        <w:t xml:space="preserve">- обеспечение безопасности граждан на улицах и в других общественных местах; </w:t>
      </w:r>
    </w:p>
    <w:p w:rsidR="00000000" w:rsidRDefault="002E720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</w:t>
      </w:r>
      <w:r>
        <w:rPr>
          <w:rFonts w:ascii="Times New Roman" w:hAnsi="Times New Roman" w:cs="Times New Roman"/>
          <w:sz w:val="24"/>
          <w:szCs w:val="24"/>
        </w:rPr>
        <w:t>авонарушений и борьба с преступностью в поселении.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программных мероприятий, ресурсное обеспечение, перечень мероприятий с разбивкой по годам</w:t>
      </w:r>
    </w:p>
    <w:tbl>
      <w:tblPr>
        <w:tblW w:w="0" w:type="auto"/>
        <w:tblInd w:w="-373" w:type="dxa"/>
        <w:tblLayout w:type="fixed"/>
        <w:tblLook w:val="0000"/>
      </w:tblPr>
      <w:tblGrid>
        <w:gridCol w:w="540"/>
        <w:gridCol w:w="2245"/>
        <w:gridCol w:w="1799"/>
        <w:gridCol w:w="1280"/>
        <w:gridCol w:w="1486"/>
        <w:gridCol w:w="765"/>
        <w:gridCol w:w="892"/>
        <w:gridCol w:w="710"/>
        <w:gridCol w:w="958"/>
      </w:tblGrid>
      <w:tr w:rsidR="00000000">
        <w:trPr>
          <w:trHeight w:val="56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Исполнители, соисполнители, участники реализации мероприятий Программы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000000">
        <w:trPr>
          <w:trHeight w:val="78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2021-2030 гг.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00000">
        <w:trPr>
          <w:cantSplit/>
          <w:trHeight w:val="9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семейных культурно-досуговых мероприятий и праздников.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Кугейского сельского поселения;</w:t>
            </w:r>
          </w:p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блиотеки, учреждения культуры Кугейского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материальных затрат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«Кугейское сельское поселение» о порядке действий при угрозе возникновения террористическ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актов, посредст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вом размещения информации на информационных стендах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2019 -2030 гг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Кугейского сельского поселения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00000">
        <w:trPr>
          <w:trHeight w:val="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вопросам противодействия экстремизму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министрация Кугейского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2019-2030гг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материальных затрат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с использованием видеоматериалов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2019-2030 гг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дружбы, взаимного уважения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Кугейского сельского поселения;</w:t>
            </w:r>
          </w:p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Библиотеки, учреждения культуры Кугейского сельского поселения</w:t>
            </w:r>
          </w:p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материальных затрат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казачества и общественности 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деятельности добровольной народной дружины, по вопросам предупреждения и профилактики возникновения террористических актов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2019-2030 гг.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Кугейского сельского поселения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000000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</w:tbl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4.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по ресурсному обеспечению муниципальной программы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местного  бюджета.</w:t>
      </w:r>
    </w:p>
    <w:p w:rsidR="00000000" w:rsidRDefault="002E7209">
      <w:pPr>
        <w:pStyle w:val="Default"/>
      </w:pPr>
      <w:r>
        <w:t>Распределение бюджетных ассигнований на реализацию прог</w:t>
      </w:r>
      <w:r>
        <w:t xml:space="preserve">раммы утверждается решением Собрания  депутатов  Кугейского сельского поселения  на очередной финансовый год и на плановый период. 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программных мероприятий осуществляется за счет средств бюджета поселения и составляет  84,0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в то</w:t>
      </w:r>
      <w:r>
        <w:rPr>
          <w:rFonts w:ascii="Times New Roman" w:hAnsi="Times New Roman" w:cs="Times New Roman"/>
          <w:sz w:val="24"/>
          <w:szCs w:val="24"/>
        </w:rPr>
        <w:t>м числе по годам: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-2019год -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-2020год -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-2021год -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-2022год –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-2023год –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-2024год  -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-2025год – 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-2026год - 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-2027год –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2028год –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-2029год –  7,0 тыс. руб.</w:t>
      </w:r>
    </w:p>
    <w:p w:rsidR="00000000" w:rsidRDefault="002E72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-2030год –  7,0тыс. руб.</w:t>
      </w:r>
    </w:p>
    <w:p w:rsidR="00000000" w:rsidRDefault="002E7209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5.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Методика оценки эффективности муниципальной программы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выполнения муниципальной программы проводится для обеспечения ответственного исполнителя, ины</w:t>
      </w:r>
      <w:r>
        <w:rPr>
          <w:rFonts w:ascii="Times New Roman" w:hAnsi="Times New Roman" w:cs="Times New Roman"/>
          <w:sz w:val="24"/>
          <w:szCs w:val="24"/>
        </w:rPr>
        <w:t xml:space="preserve">х заинтересованных органов и лиц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корректировки плана реализации, а </w:t>
      </w:r>
      <w:r>
        <w:rPr>
          <w:rFonts w:ascii="Times New Roman" w:hAnsi="Times New Roman" w:cs="Times New Roman"/>
          <w:sz w:val="24"/>
          <w:szCs w:val="24"/>
        </w:rPr>
        <w:t>также подготовки предложений по внесению в установленном порядке корректив непосредственно в муниципальную программу.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оценки эффективности выполнения муниципальной программы определяется периодичностью сбора информации в ходе проведения монит</w:t>
      </w:r>
      <w:r>
        <w:rPr>
          <w:rFonts w:ascii="Times New Roman" w:hAnsi="Times New Roman" w:cs="Times New Roman"/>
          <w:sz w:val="24"/>
          <w:szCs w:val="24"/>
        </w:rPr>
        <w:t>оринга достижения показателей, выполнения мероприятий муниципальной программы, поступления и расходования предусмотренных по муниципальной программе финансовых средств.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выполнения муниципальной программы оценивается по трем критериям: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*степен</w:t>
      </w:r>
      <w:r>
        <w:rPr>
          <w:rFonts w:ascii="Times New Roman" w:hAnsi="Times New Roman" w:cs="Times New Roman"/>
          <w:sz w:val="24"/>
          <w:szCs w:val="24"/>
        </w:rPr>
        <w:t>ь достижения запланированных результатов реализации муниципальной программы в отчетном году (результативность реализации);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*степень достижения запланированного уровня затрат;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*степень исполнения плана по реализации Муниципальной программы.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Результатив</w:t>
      </w:r>
      <w:r>
        <w:rPr>
          <w:rFonts w:ascii="Times New Roman" w:hAnsi="Times New Roman" w:cs="Times New Roman"/>
          <w:sz w:val="24"/>
          <w:szCs w:val="24"/>
        </w:rPr>
        <w:t>ность реализации Муниципальной программы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запланированных результатов реализации муниципальной программы в отчетном году оценивается по формализованной методике путем введения интегральных показателей, отражающих результаты сопоставления </w:t>
      </w:r>
      <w:r>
        <w:rPr>
          <w:rFonts w:ascii="Times New Roman" w:hAnsi="Times New Roman" w:cs="Times New Roman"/>
          <w:sz w:val="24"/>
          <w:szCs w:val="24"/>
        </w:rPr>
        <w:t>фактически достигнутых значений показателей муниципальной программы и подпрограмм с их плановыми значениями.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муниципальной программы используются целевые показатели по направлениям, которые отражают выполнение мероприяти</w:t>
      </w:r>
      <w:r>
        <w:rPr>
          <w:rFonts w:ascii="Times New Roman" w:hAnsi="Times New Roman" w:cs="Times New Roman"/>
          <w:sz w:val="24"/>
          <w:szCs w:val="24"/>
        </w:rPr>
        <w:t>й муниципальной программы.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достижения запланированного значения показателя Муниципальной программы (подпрограммы) оценивается показателем результативности (Р), определяемым следующим образом.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фактическое значение показателя равно плановому (от</w:t>
      </w:r>
      <w:r>
        <w:rPr>
          <w:rFonts w:ascii="Times New Roman" w:hAnsi="Times New Roman" w:cs="Times New Roman"/>
          <w:sz w:val="24"/>
          <w:szCs w:val="24"/>
        </w:rPr>
        <w:t>клонение составляет не более 1% от запланированного значения показателя), то Р = 1,0.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специфику области реализации Муниципальной программы и множества факторов, влияющих на уровень достижения показателей, большинство из которых находится вне сферы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 участников Муниципальной программы, перевыполнение запланированных показателей не может рассматриваться как следствие некорректного планирования и оценивается более высоко, чем выполнение. В этой связи если фактическое значение показателя лу</w:t>
      </w:r>
      <w:r>
        <w:rPr>
          <w:rFonts w:ascii="Times New Roman" w:hAnsi="Times New Roman" w:cs="Times New Roman"/>
          <w:sz w:val="24"/>
          <w:szCs w:val="24"/>
        </w:rPr>
        <w:t>чше планового, то Р = 1,1.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фактическое значение показателя хуже планового, отсутствует положительная динамика показателя по отношению к значению предыдущего года, но отклонение составляет не более 10 процентов от запланированного значения показателя, </w:t>
      </w:r>
      <w:r>
        <w:rPr>
          <w:rFonts w:ascii="Times New Roman" w:hAnsi="Times New Roman" w:cs="Times New Roman"/>
          <w:sz w:val="24"/>
          <w:szCs w:val="24"/>
        </w:rPr>
        <w:t>то Р = 0,6. Если фактическое значение показателя хуже планового, но имеется положительная динамика показателя по отношению к значению предыдущего года, то Р = 0,9.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фактическое значение показателя хуже планового, отсутствует положительная динамика пока</w:t>
      </w:r>
      <w:r>
        <w:rPr>
          <w:rFonts w:ascii="Times New Roman" w:hAnsi="Times New Roman" w:cs="Times New Roman"/>
          <w:sz w:val="24"/>
          <w:szCs w:val="24"/>
        </w:rPr>
        <w:t>зателя по отношению к значению предыдущего года и отклонение составляет более 10 процентов от запланированного значения показателя, то Р = 0,4. Если фактическое значение показателя хуже планового, но имеется положительная динамика показателя по отношению к</w:t>
      </w:r>
      <w:r>
        <w:rPr>
          <w:rFonts w:ascii="Times New Roman" w:hAnsi="Times New Roman" w:cs="Times New Roman"/>
          <w:sz w:val="24"/>
          <w:szCs w:val="24"/>
        </w:rPr>
        <w:t xml:space="preserve"> значению предыдущего года, то Р = 0,6.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Интегральный показатель результативности выполнения Муниципальной программы рассчитывается по формуле: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 = (∑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/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=1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- количество показателей;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порядковый номер показателя.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 Государст</w:t>
      </w:r>
      <w:r>
        <w:rPr>
          <w:rFonts w:ascii="Times New Roman" w:hAnsi="Times New Roman" w:cs="Times New Roman"/>
          <w:sz w:val="24"/>
          <w:szCs w:val="24"/>
        </w:rPr>
        <w:t>венной программы оценивается: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высокая, если И &gt; 0,9;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удовлетворительная, если 0,9 </w:t>
      </w:r>
      <w:r>
        <w:rPr>
          <w:rFonts w:ascii="Times New Roman" w:hAnsi="Times New Roman" w:cs="Times New Roman"/>
          <w:noProof/>
          <w:position w:val="5"/>
          <w:sz w:val="24"/>
          <w:szCs w:val="24"/>
          <w:lang w:eastAsia="ru-RU"/>
        </w:rPr>
        <w:drawing>
          <wp:inline distT="0" distB="0" distL="0" distR="0">
            <wp:extent cx="104775" cy="85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position w:val="5"/>
          <w:sz w:val="24"/>
          <w:szCs w:val="24"/>
          <w:lang w:eastAsia="ru-RU"/>
        </w:rPr>
        <w:drawing>
          <wp:inline distT="0" distB="0" distL="0" distR="0">
            <wp:extent cx="104775" cy="85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0,7;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неудовлетворительная, если И &lt; 0,7.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Полученная по приведенной выше методике информация о ходе и промежуточных результатах реализации Муниципальной прог</w:t>
      </w:r>
      <w:r>
        <w:rPr>
          <w:rFonts w:ascii="Times New Roman" w:hAnsi="Times New Roman" w:cs="Times New Roman"/>
          <w:sz w:val="24"/>
          <w:szCs w:val="24"/>
        </w:rPr>
        <w:t>раммы носит обобщенный характер. При этом данная информация является результатом расчета, а не отражением итогового состояния. Она может быть недостаточно достоверна вследствие наличия временных лагов, накопленных результатов реализации предыдущих решений,</w:t>
      </w:r>
      <w:r>
        <w:rPr>
          <w:rFonts w:ascii="Times New Roman" w:hAnsi="Times New Roman" w:cs="Times New Roman"/>
          <w:sz w:val="24"/>
          <w:szCs w:val="24"/>
        </w:rPr>
        <w:t xml:space="preserve"> влияния действий других субъектов и иных факторов.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«неудовлетворительный» результат оценки, проведенной по</w:t>
      </w:r>
    </w:p>
    <w:p w:rsidR="00000000" w:rsidRDefault="002E720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указанной формализованной методике, подлежит обязательной дополнительной проверке в рамках экспертной оценки, в ходе которой производит</w:t>
      </w:r>
      <w:r>
        <w:rPr>
          <w:rFonts w:ascii="Times New Roman" w:hAnsi="Times New Roman" w:cs="Times New Roman"/>
          <w:sz w:val="24"/>
          <w:szCs w:val="24"/>
        </w:rPr>
        <w:t>ся глубокий анализ причин отклонения достигнутых в отчетном периоде значений показателей от плановых.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экспертной оценки вывод о результативности Муниципальной программы может быть изменен.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Степень достижения запланированного уровня затрат.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тепень достижения запланированного уровня затрат оценивается путем сопоставления фактически произведенных затрат на реализацию Муниципальной программы (подпрограммы) в отчетном году с их плановыми значениями.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оценки проводится анализ размеров и прич</w:t>
      </w:r>
      <w:r>
        <w:rPr>
          <w:rFonts w:ascii="Times New Roman" w:hAnsi="Times New Roman" w:cs="Times New Roman"/>
          <w:sz w:val="24"/>
          <w:szCs w:val="24"/>
        </w:rPr>
        <w:t>ин возникновения экономии бюджетных ассигнований, предусмотренных на реализацию Муниципальной программы и подпрограмм, а также перераспределения бюджетных ассигнований между мероприятиями Муниципальной программы (подпрограмм).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оценки делается выв</w:t>
      </w:r>
      <w:r>
        <w:rPr>
          <w:rFonts w:ascii="Times New Roman" w:hAnsi="Times New Roman" w:cs="Times New Roman"/>
          <w:sz w:val="24"/>
          <w:szCs w:val="24"/>
        </w:rPr>
        <w:t>од о признании организации распределения и расходования бюджетных средств, предусмотренных на реализацию Муниципальной программы: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эффективной;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эффективной;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неэффективной.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Степень исполнения плана по реализации Муниципальной программы</w:t>
      </w:r>
    </w:p>
    <w:p w:rsidR="00000000" w:rsidRDefault="002E720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</w:t>
      </w:r>
      <w:r>
        <w:rPr>
          <w:rFonts w:ascii="Times New Roman" w:hAnsi="Times New Roman" w:cs="Times New Roman"/>
          <w:sz w:val="24"/>
          <w:szCs w:val="24"/>
        </w:rPr>
        <w:t>е исполнения плана по реализации Муниципальной программы проводится сравнение: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фактических сроков реализации мероприятий плана с запланированными;</w:t>
      </w:r>
    </w:p>
    <w:p w:rsidR="00000000" w:rsidRDefault="002E7209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 полученных результатов с ожидаемыми.</w:t>
      </w:r>
    </w:p>
    <w:p w:rsidR="00000000" w:rsidRDefault="002E720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осуществляется как в целом по Муниципальной программе,</w:t>
      </w:r>
      <w:r>
        <w:rPr>
          <w:rFonts w:ascii="Times New Roman" w:hAnsi="Times New Roman" w:cs="Times New Roman"/>
          <w:sz w:val="24"/>
          <w:szCs w:val="24"/>
        </w:rPr>
        <w:t xml:space="preserve"> так и по каждой из подпрограмм.</w:t>
      </w:r>
    </w:p>
    <w:p w:rsidR="00000000" w:rsidRDefault="002E720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в установленные сроки не менее 90 процентов запланированных мероприятий и получении не менее 90 процентов ожидаемых результатов степень исполнения плана признается высокой.</w:t>
      </w:r>
    </w:p>
    <w:p w:rsidR="00000000" w:rsidRDefault="002E720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исполнения плана считается </w:t>
      </w:r>
      <w:r>
        <w:rPr>
          <w:rFonts w:ascii="Times New Roman" w:hAnsi="Times New Roman" w:cs="Times New Roman"/>
          <w:sz w:val="24"/>
          <w:szCs w:val="24"/>
        </w:rPr>
        <w:t>удовлетворительной в случае исполнения в установленные сроки не менее 75 процентов запланированных мероприятий и получении не менее 75 процентов ожидаемых результатов.</w:t>
      </w:r>
    </w:p>
    <w:p w:rsidR="00000000" w:rsidRDefault="002E720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более низких показателях исполнения плана по реализации Муниципальной программы данн</w:t>
      </w:r>
      <w:r>
        <w:rPr>
          <w:rFonts w:ascii="Times New Roman" w:hAnsi="Times New Roman" w:cs="Times New Roman"/>
          <w:sz w:val="24"/>
          <w:szCs w:val="24"/>
        </w:rPr>
        <w:t>ой работе дается неудовлетворительная оценка.</w:t>
      </w:r>
    </w:p>
    <w:p w:rsidR="00000000" w:rsidRDefault="002E7209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«Неудовлетворительный» результат оценки степени исполнения плана по реализации Муниципальной программы подлежит дополнительной проверке в рамках экспертной оценки, в ходе которой производится анализ и ранжирова</w:t>
      </w:r>
      <w:r>
        <w:rPr>
          <w:rFonts w:ascii="Times New Roman" w:hAnsi="Times New Roman" w:cs="Times New Roman"/>
          <w:sz w:val="24"/>
          <w:szCs w:val="24"/>
        </w:rPr>
        <w:t>ние важности мероприятий, а также анализ причин неисполнения мероприятий (нарушения сроков), несоответствия полученных результатов и плановых.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6.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ответственных исполнителей и 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муниципальной Программы</w:t>
      </w: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</w:t>
      </w:r>
      <w:r>
        <w:rPr>
          <w:rFonts w:ascii="Times New Roman" w:hAnsi="Times New Roman" w:cs="Times New Roman"/>
          <w:sz w:val="24"/>
          <w:szCs w:val="24"/>
        </w:rPr>
        <w:t>заимодействия органов местного самоуправления Кугейского сельского поселения, правоохранительных органов, организаций и ведомств  возлагается на администрацию Кугейского сельского поселения Азовского района.</w:t>
      </w:r>
    </w:p>
    <w:p w:rsidR="00000000" w:rsidRDefault="002E720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 местного самоуправления, опр</w:t>
      </w:r>
      <w:r>
        <w:rPr>
          <w:rFonts w:ascii="Times New Roman" w:hAnsi="Times New Roman" w:cs="Times New Roman"/>
          <w:sz w:val="24"/>
          <w:szCs w:val="24"/>
        </w:rPr>
        <w:t>еделенного ответственным исполнителем муниципальной программы,  несет персональную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</w:t>
      </w:r>
      <w:r>
        <w:rPr>
          <w:rFonts w:ascii="Times New Roman" w:hAnsi="Times New Roman" w:cs="Times New Roman"/>
          <w:sz w:val="24"/>
          <w:szCs w:val="24"/>
        </w:rPr>
        <w:t>пределяет формы и методы управления реализацией муниципальной программы.</w:t>
      </w:r>
    </w:p>
    <w:p w:rsidR="00000000" w:rsidRDefault="002E720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муниципальных программ осуществляется </w:t>
      </w:r>
      <w:bookmarkStart w:id="1" w:name="sub_10293"/>
      <w:r>
        <w:rPr>
          <w:rFonts w:ascii="Times New Roman" w:hAnsi="Times New Roman" w:cs="Times New Roman"/>
          <w:sz w:val="24"/>
          <w:szCs w:val="24"/>
        </w:rPr>
        <w:t>Администрацией Кугейского сельского поселения.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оперативного контроля за реализацией муниципальных  пр</w:t>
      </w:r>
      <w:r>
        <w:rPr>
          <w:rFonts w:ascii="Times New Roman" w:hAnsi="Times New Roman" w:cs="Times New Roman"/>
          <w:sz w:val="24"/>
          <w:szCs w:val="24"/>
        </w:rPr>
        <w:t xml:space="preserve">ограмм ответственный исполнитель муниципальной программы вносит на рассмотрение Администрации Кугейского сельского поселения отчет об исполнении плана реализации  по итогам:полугодия, 9 месяцев, за год. 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муниципальной программы информация, необ</w:t>
      </w:r>
      <w:r>
        <w:rPr>
          <w:rFonts w:ascii="Times New Roman" w:hAnsi="Times New Roman" w:cs="Times New Roman"/>
          <w:sz w:val="24"/>
          <w:szCs w:val="24"/>
        </w:rPr>
        <w:t>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полугодия, 9 месяцев – до 10 числа месяца, следующего за отчетным периодом;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год – до 25 января года, следующего з</w:t>
      </w:r>
      <w:r>
        <w:rPr>
          <w:rFonts w:ascii="Times New Roman" w:hAnsi="Times New Roman" w:cs="Times New Roman"/>
          <w:sz w:val="24"/>
          <w:szCs w:val="24"/>
        </w:rPr>
        <w:t>а отчетным.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подготавливает, согласовывает и вносит на рассмотрение Администрации Кугейскогосельского поселения проект постановления Администрации Кугейского сельского поселения об утверждении отчета о реали</w:t>
      </w:r>
      <w:r>
        <w:rPr>
          <w:rFonts w:ascii="Times New Roman" w:hAnsi="Times New Roman" w:cs="Times New Roman"/>
          <w:sz w:val="24"/>
          <w:szCs w:val="24"/>
        </w:rPr>
        <w:t xml:space="preserve">зации муниципальной программы за год (далее – годовой отчет). 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1"/>
      <w:bookmarkStart w:id="3" w:name="sub_1032"/>
      <w:bookmarkEnd w:id="1"/>
      <w:r>
        <w:rPr>
          <w:rFonts w:ascii="Times New Roman" w:hAnsi="Times New Roman" w:cs="Times New Roman"/>
          <w:sz w:val="24"/>
          <w:szCs w:val="24"/>
        </w:rPr>
        <w:t>Годовой отчет содержит: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321"/>
      <w:bookmarkEnd w:id="3"/>
      <w:r>
        <w:rPr>
          <w:rFonts w:ascii="Times New Roman" w:hAnsi="Times New Roman" w:cs="Times New Roman"/>
          <w:sz w:val="24"/>
          <w:szCs w:val="24"/>
        </w:rPr>
        <w:t>-конкретные результаты, достигнутые за отчетный период;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322"/>
      <w:bookmarkEnd w:id="4"/>
      <w:r>
        <w:rPr>
          <w:rFonts w:ascii="Times New Roman" w:hAnsi="Times New Roman" w:cs="Times New Roman"/>
          <w:sz w:val="24"/>
          <w:szCs w:val="24"/>
        </w:rPr>
        <w:t>-перечень мероприятий, выполненных и не выполненных (с указанием причин) в установленные сроки;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323"/>
      <w:bookmarkEnd w:id="5"/>
      <w:r>
        <w:rPr>
          <w:rFonts w:ascii="Times New Roman" w:hAnsi="Times New Roman" w:cs="Times New Roman"/>
          <w:sz w:val="24"/>
          <w:szCs w:val="24"/>
        </w:rPr>
        <w:t>-анализ факторов,</w:t>
      </w:r>
      <w:r>
        <w:rPr>
          <w:rFonts w:ascii="Times New Roman" w:hAnsi="Times New Roman" w:cs="Times New Roman"/>
          <w:sz w:val="24"/>
          <w:szCs w:val="24"/>
        </w:rPr>
        <w:t xml:space="preserve"> повлиявших на ход реализации муниципальной программы;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324"/>
      <w:bookmarkEnd w:id="6"/>
      <w:r>
        <w:rPr>
          <w:rFonts w:ascii="Times New Roman" w:hAnsi="Times New Roman" w:cs="Times New Roman"/>
          <w:sz w:val="24"/>
          <w:szCs w:val="24"/>
        </w:rPr>
        <w:t>-данные об использовании бюджетных ассигнований и внебюджетных средств на выполнение мероприятий;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-сведения о достижении значений показателей муниципальной программы; 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325"/>
      <w:bookmarkEnd w:id="7"/>
      <w:r>
        <w:rPr>
          <w:rFonts w:ascii="Times New Roman" w:hAnsi="Times New Roman" w:cs="Times New Roman"/>
          <w:sz w:val="24"/>
          <w:szCs w:val="24"/>
        </w:rPr>
        <w:t>-информацию о внесенных ответстве</w:t>
      </w:r>
      <w:r>
        <w:rPr>
          <w:rFonts w:ascii="Times New Roman" w:hAnsi="Times New Roman" w:cs="Times New Roman"/>
          <w:sz w:val="24"/>
          <w:szCs w:val="24"/>
        </w:rPr>
        <w:t>нным исполнителем изменениях в муниципальную программу;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-информацию о результатах оценки бюджетной эффективности муниципальной программы;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-предложения по дальнейшей реализации муниципальной программы (в том числе по оптимизации бюджетных расходов на реализ</w:t>
      </w:r>
      <w:r>
        <w:rPr>
          <w:rFonts w:ascii="Times New Roman" w:hAnsi="Times New Roman" w:cs="Times New Roman"/>
          <w:sz w:val="24"/>
          <w:szCs w:val="24"/>
        </w:rPr>
        <w:t>ацию основных мероприятий муниципальной программы и корректировке целевых показателей реализации муниципальной программы на текущий финансовый год и плановый период);</w:t>
      </w:r>
    </w:p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326"/>
      <w:bookmarkEnd w:id="8"/>
      <w:r>
        <w:rPr>
          <w:rFonts w:ascii="Times New Roman" w:hAnsi="Times New Roman" w:cs="Times New Roman"/>
          <w:sz w:val="24"/>
          <w:szCs w:val="24"/>
        </w:rPr>
        <w:t>-иную информацию в соответствии с методическими указаниями.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муниципальной про</w:t>
      </w:r>
      <w:r>
        <w:rPr>
          <w:rFonts w:ascii="Times New Roman" w:hAnsi="Times New Roman" w:cs="Times New Roman"/>
          <w:sz w:val="24"/>
          <w:szCs w:val="24"/>
        </w:rPr>
        <w:t>граммы информация,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отчетным.</w:t>
      </w:r>
    </w:p>
    <w:bookmarkEnd w:id="9"/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ответственным исп</w:t>
      </w:r>
      <w:r>
        <w:rPr>
          <w:rFonts w:ascii="Times New Roman" w:hAnsi="Times New Roman" w:cs="Times New Roman"/>
          <w:sz w:val="24"/>
          <w:szCs w:val="24"/>
        </w:rPr>
        <w:t xml:space="preserve">олнителем муниципальной программы в составе годового отчета. </w:t>
      </w:r>
    </w:p>
    <w:bookmarkEnd w:id="2"/>
    <w:p w:rsidR="00000000" w:rsidRDefault="002E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муниципальную программу осуществляется по инициативе ответственного исполнителя  в порядке, установленном Регламентом Администрации Кугейского сельского поселения.</w:t>
      </w:r>
    </w:p>
    <w:p w:rsidR="00000000" w:rsidRDefault="002E720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</w:t>
      </w:r>
      <w:r>
        <w:rPr>
          <w:rFonts w:ascii="Times New Roman" w:hAnsi="Times New Roman" w:cs="Times New Roman"/>
          <w:sz w:val="24"/>
          <w:szCs w:val="24"/>
        </w:rPr>
        <w:t>нный исполнитель муниципальной программы вносит изменения в постановление Администрации Кугейского сельского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</w:t>
      </w:r>
      <w:r>
        <w:rPr>
          <w:rFonts w:ascii="Times New Roman" w:hAnsi="Times New Roman" w:cs="Times New Roman"/>
          <w:sz w:val="24"/>
          <w:szCs w:val="24"/>
        </w:rPr>
        <w:t>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33"/>
      <w:r>
        <w:rPr>
          <w:rFonts w:ascii="Times New Roman" w:hAnsi="Times New Roman" w:cs="Times New Roman"/>
          <w:sz w:val="24"/>
          <w:szCs w:val="24"/>
        </w:rPr>
        <w:t>Постановление об утверждении отчета о реализации муниципальной программы за год подлежит размещению 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сайте Администрации Кугейского  сельского поселения.</w:t>
      </w: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000000" w:rsidRDefault="002E7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00000" w:rsidRDefault="002E7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000000" w:rsidRDefault="002E7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в </w:t>
      </w:r>
    </w:p>
    <w:p w:rsidR="00000000" w:rsidRDefault="002E7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Кугейском сельском поселении на 2019-2030гг»</w:t>
      </w:r>
    </w:p>
    <w:p w:rsidR="00000000" w:rsidRDefault="002E7209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pStyle w:val="Default"/>
        <w:jc w:val="center"/>
        <w:rPr>
          <w:b/>
        </w:rPr>
      </w:pPr>
      <w:r>
        <w:rPr>
          <w:b/>
        </w:rPr>
        <w:t xml:space="preserve">Раздел 7. </w:t>
      </w:r>
      <w:r>
        <w:rPr>
          <w:b/>
          <w:sz w:val="28"/>
          <w:szCs w:val="28"/>
        </w:rPr>
        <w:t>Муниципальная подпрогр</w:t>
      </w:r>
      <w:r>
        <w:rPr>
          <w:b/>
          <w:sz w:val="28"/>
          <w:szCs w:val="28"/>
        </w:rPr>
        <w:t xml:space="preserve">амма  </w:t>
      </w:r>
    </w:p>
    <w:p w:rsidR="00000000" w:rsidRDefault="002E7209">
      <w:pPr>
        <w:pStyle w:val="Default"/>
        <w:jc w:val="center"/>
      </w:pPr>
      <w:r>
        <w:rPr>
          <w:b/>
        </w:rPr>
        <w:t>«Профилактика экстремизма и   терроризма в Кугейском  сельском  поселении»</w:t>
      </w:r>
    </w:p>
    <w:p w:rsidR="00000000" w:rsidRDefault="002E7209">
      <w:pPr>
        <w:pStyle w:val="Default"/>
      </w:pPr>
    </w:p>
    <w:p w:rsidR="00000000" w:rsidRDefault="002E7209">
      <w:pPr>
        <w:pStyle w:val="Default"/>
      </w:pPr>
      <w:r>
        <w:t xml:space="preserve">                                                                     </w:t>
      </w:r>
      <w:r>
        <w:rPr>
          <w:b/>
          <w:bCs/>
        </w:rPr>
        <w:t xml:space="preserve">  </w:t>
      </w:r>
      <w:r>
        <w:rPr>
          <w:b/>
          <w:bCs/>
        </w:rPr>
        <w:t>Паспорт</w:t>
      </w:r>
    </w:p>
    <w:p w:rsidR="00000000" w:rsidRDefault="002E7209">
      <w:pPr>
        <w:pStyle w:val="Default"/>
        <w:jc w:val="center"/>
      </w:pPr>
      <w:r>
        <w:t xml:space="preserve">муниципальной подпрограммы </w:t>
      </w:r>
    </w:p>
    <w:p w:rsidR="00000000" w:rsidRDefault="002E7209">
      <w:pPr>
        <w:pStyle w:val="Default"/>
        <w:jc w:val="center"/>
      </w:pPr>
      <w:r>
        <w:t xml:space="preserve"> «Профилактика экстремизма и   терроризма в Кугейском  сельском  п</w:t>
      </w:r>
      <w:r>
        <w:t>оселении</w:t>
      </w:r>
      <w:r>
        <w:rPr>
          <w:b/>
        </w:rPr>
        <w:t>»</w:t>
      </w:r>
    </w:p>
    <w:p w:rsidR="00000000" w:rsidRDefault="002E7209">
      <w:pPr>
        <w:pStyle w:val="Default"/>
      </w:pPr>
    </w:p>
    <w:p w:rsidR="00000000" w:rsidRDefault="002E7209">
      <w:pPr>
        <w:pStyle w:val="Default"/>
        <w:jc w:val="center"/>
      </w:pPr>
    </w:p>
    <w:tbl>
      <w:tblPr>
        <w:tblW w:w="0" w:type="auto"/>
        <w:tblInd w:w="8" w:type="dxa"/>
        <w:tblLayout w:type="fixed"/>
        <w:tblLook w:val="0000"/>
      </w:tblPr>
      <w:tblGrid>
        <w:gridCol w:w="2552"/>
        <w:gridCol w:w="239"/>
        <w:gridCol w:w="7588"/>
      </w:tblGrid>
      <w:tr w:rsidR="00000000">
        <w:trPr>
          <w:trHeight w:val="391"/>
        </w:trPr>
        <w:tc>
          <w:tcPr>
            <w:tcW w:w="2552" w:type="dxa"/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подпрограммы  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000000" w:rsidRDefault="002E7209">
            <w:pPr>
              <w:pStyle w:val="ConsPlusTitle"/>
              <w:widowControl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Профилактика экстремизма и   терроризма в Кугейском  сельском  поселении (далее – подпрограмма 1)</w:t>
            </w:r>
          </w:p>
        </w:tc>
      </w:tr>
      <w:tr w:rsidR="00000000">
        <w:trPr>
          <w:trHeight w:val="43"/>
        </w:trPr>
        <w:tc>
          <w:tcPr>
            <w:tcW w:w="2552" w:type="dxa"/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подпрограммы 1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Кугейского сельского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22"/>
        </w:trPr>
        <w:tc>
          <w:tcPr>
            <w:tcW w:w="2552" w:type="dxa"/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Участники, соисполнители муниципальной подпрограммы 1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8"/>
        </w:trPr>
        <w:tc>
          <w:tcPr>
            <w:tcW w:w="2552" w:type="dxa"/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1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000000" w:rsidRDefault="002E7209">
            <w:pPr>
              <w:pStyle w:val="s13"/>
              <w:ind w:firstLine="0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повышение защиты населения, объектов первоочередной антитеррористической защиты и объектов с массовым пребыванием людей, расположенных на террит</w:t>
            </w:r>
            <w:r>
              <w:rPr>
                <w:sz w:val="24"/>
                <w:szCs w:val="24"/>
              </w:rPr>
              <w:t>ории поселения  от террористической угрозы;</w:t>
            </w:r>
          </w:p>
        </w:tc>
      </w:tr>
      <w:tr w:rsidR="00000000">
        <w:trPr>
          <w:trHeight w:val="58"/>
        </w:trPr>
        <w:tc>
          <w:tcPr>
            <w:tcW w:w="2552" w:type="dxa"/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 1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000000" w:rsidRDefault="002E7209">
            <w:pPr>
              <w:pStyle w:val="Default"/>
            </w:pPr>
            <w:r>
              <w:t>улучшение социальной защищенности общества и технической укрепленности организаций, предприятий и объектов с массовым пребыванием людей в случае возникновения террори</w:t>
            </w:r>
            <w:r>
              <w:t xml:space="preserve">стической угрозы; </w:t>
            </w:r>
          </w:p>
          <w:p w:rsidR="00000000" w:rsidRDefault="002E7209">
            <w:pPr>
              <w:pStyle w:val="Default"/>
            </w:pPr>
            <w:r>
              <w:t xml:space="preserve">- повышение уровня организованности и бдительности населения в области противодействия террористической угрозе; </w:t>
            </w:r>
          </w:p>
          <w:p w:rsidR="00000000" w:rsidRDefault="002E7209"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системы информационного противодействия терроризму и экстремизму, предусматривающее задействование 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организаций, специалистов в области религиозных отношений, образования, культуры, средств массовой информации в осуществлении деятельности на данном направлении.</w:t>
            </w:r>
          </w:p>
        </w:tc>
      </w:tr>
      <w:tr w:rsidR="00000000">
        <w:trPr>
          <w:trHeight w:val="58"/>
        </w:trPr>
        <w:tc>
          <w:tcPr>
            <w:tcW w:w="2552" w:type="dxa"/>
            <w:shd w:val="clear" w:color="auto" w:fill="auto"/>
          </w:tcPr>
          <w:p w:rsidR="00000000" w:rsidRDefault="002E7209">
            <w:pPr>
              <w:pStyle w:val="Default"/>
            </w:pPr>
            <w:r>
              <w:t>Сроки реализации муниципальной подпрограммы 1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2019 - 2030  годы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6115"/>
        </w:trPr>
        <w:tc>
          <w:tcPr>
            <w:tcW w:w="2552" w:type="dxa"/>
            <w:shd w:val="clear" w:color="auto" w:fill="auto"/>
          </w:tcPr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</w:t>
            </w: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1</w:t>
            </w: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</w:t>
            </w: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 1</w:t>
            </w: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000000" w:rsidRDefault="002E7209">
            <w:pPr>
              <w:pStyle w:val="af"/>
              <w:spacing w:before="0"/>
            </w:pPr>
            <w:r>
              <w:t>Финансирование подпрограммы 1 предполагается осуществлять за счет средств  бюджета   Кугейского сельского поселения. </w:t>
            </w:r>
            <w:r>
              <w:t>Для реализации  мероприятий из бюджета поселения необходимо выделить  60,0 тыс рублей, в том числе по годам: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-2019год - 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-2020год - 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-2021год - 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-2022год –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-2023год –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-2024год – 5,0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-2025год –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-2026год - 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-2027год –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-2028год –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-2029год – 5,0 тыс. руб.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-2030год – 5,0 тыс. руб.</w:t>
            </w:r>
          </w:p>
          <w:p w:rsidR="00000000" w:rsidRDefault="002E720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 мер, направленных на противодействие терроризму, прежде всего связанных с технической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укрепленностью жизненно важных объектов и мест массового пребывания населения, обучение людей действиям в условиях чрезвычайного характера.</w:t>
            </w:r>
          </w:p>
        </w:tc>
      </w:tr>
    </w:tbl>
    <w:p w:rsidR="00000000" w:rsidRDefault="002E7209">
      <w:pPr>
        <w:pStyle w:val="af"/>
        <w:numPr>
          <w:ilvl w:val="1"/>
          <w:numId w:val="3"/>
        </w:numPr>
        <w:jc w:val="center"/>
        <w:rPr>
          <w:b/>
        </w:rPr>
      </w:pPr>
      <w:r>
        <w:rPr>
          <w:b/>
        </w:rPr>
        <w:t>Характеристика</w:t>
      </w:r>
    </w:p>
    <w:p w:rsidR="00000000" w:rsidRDefault="002E7209">
      <w:pPr>
        <w:pStyle w:val="af"/>
        <w:jc w:val="center"/>
      </w:pPr>
      <w:r>
        <w:rPr>
          <w:b/>
        </w:rPr>
        <w:t>сферы реализации подпрограммы 1 муниципальной программы.</w:t>
      </w:r>
    </w:p>
    <w:p w:rsidR="00000000" w:rsidRDefault="002E7209">
      <w:pPr>
        <w:pStyle w:val="af"/>
        <w:spacing w:after="0"/>
        <w:ind w:firstLine="720"/>
        <w:jc w:val="both"/>
      </w:pPr>
      <w:r>
        <w:t xml:space="preserve">Необходимость подготовки подпрограммы 1 и </w:t>
      </w:r>
      <w:r>
        <w:t>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В условиях, когда наметилась тенденция к стабилизации обстановки в регионе Северного Кавказа и, в частн</w:t>
      </w:r>
      <w:r>
        <w:t>ости, на территории Чечни,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</w:t>
      </w:r>
      <w:r>
        <w:t>чительным скоплением людей на всей территории России. Терроризм все больше приобретает характер реальной угрозы для безопасности жителей.</w:t>
      </w:r>
    </w:p>
    <w:p w:rsidR="00000000" w:rsidRDefault="002E7209">
      <w:pPr>
        <w:pStyle w:val="af"/>
        <w:spacing w:before="0" w:after="0"/>
        <w:ind w:firstLine="720"/>
        <w:jc w:val="both"/>
        <w:rPr>
          <w:b/>
        </w:rPr>
      </w:pPr>
      <w:r>
        <w:t> На ситуацию в области существенное влияние оказывают ее географическое положение, многонациональный состав населения.</w:t>
      </w:r>
      <w:r>
        <w:t xml:space="preserve"> 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</w:t>
      </w:r>
      <w:r>
        <w:t>диверсионно-террористическом отношении. Характерными недостатками по обеспечению безопасности на ряде объектов социальной сферы, образования, здравоохранения, культуры являются: отсутствие тревожной кнопки, систем оповещения, видеонаблюдения, металлических</w:t>
      </w:r>
      <w:r>
        <w:t xml:space="preserve">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 Наиболее проблемными остаются вопросы,</w:t>
      </w:r>
      <w:r>
        <w:t xml:space="preserve">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 </w:t>
      </w:r>
      <w:bookmarkStart w:id="11" w:name="sub_200"/>
      <w:bookmarkEnd w:id="11"/>
      <w:r>
        <w:rPr>
          <w:rStyle w:val="a7"/>
        </w:rPr>
        <w:t> </w:t>
      </w:r>
    </w:p>
    <w:p w:rsidR="00000000" w:rsidRDefault="002E7209">
      <w:pPr>
        <w:widowControl w:val="0"/>
        <w:spacing w:line="240" w:lineRule="auto"/>
        <w:ind w:left="7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7.2. Цели, задачи и показатели (инди</w:t>
      </w:r>
      <w:r>
        <w:rPr>
          <w:rFonts w:ascii="Times New Roman" w:hAnsi="Times New Roman" w:cs="Times New Roman"/>
          <w:b/>
          <w:sz w:val="24"/>
          <w:szCs w:val="24"/>
        </w:rPr>
        <w:t>каторы), основные ожидаемые конечные результаты, сроки и этапы реализации подпрограммы 1 муниципальной программы.</w:t>
      </w:r>
    </w:p>
    <w:p w:rsidR="00000000" w:rsidRDefault="002E7209">
      <w:pPr>
        <w:pStyle w:val="af"/>
        <w:spacing w:before="0" w:after="0"/>
        <w:jc w:val="both"/>
      </w:pPr>
      <w:r>
        <w:tab/>
        <w:t>Основными целями подпрограммы 1 являются: совершенствование системы профилактических мер антитеррористической и антиэкстремистской направленн</w:t>
      </w:r>
      <w:r>
        <w:t>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сотрудничества. </w:t>
      </w:r>
    </w:p>
    <w:p w:rsidR="00000000" w:rsidRDefault="002E7209">
      <w:pPr>
        <w:pStyle w:val="af"/>
        <w:spacing w:before="0" w:after="0"/>
        <w:jc w:val="both"/>
      </w:pPr>
      <w:r>
        <w:t xml:space="preserve">Основными задачами </w:t>
      </w:r>
      <w:r>
        <w:t>подпрограммы 1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Кугейского сельского поселения, усиление антитеррористической защищенн</w:t>
      </w:r>
      <w:r>
        <w:t>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</w:t>
      </w:r>
      <w:r>
        <w:t>ной, пропагандистской работы с населением поселения, направленной на предупреждение террористической и экстремистской деятельности, повышение бдительности. </w:t>
      </w:r>
    </w:p>
    <w:p w:rsidR="00000000" w:rsidRDefault="002E7209">
      <w:pPr>
        <w:pStyle w:val="af"/>
        <w:spacing w:before="0" w:after="0"/>
        <w:ind w:firstLine="720"/>
        <w:jc w:val="both"/>
      </w:pPr>
      <w:r>
        <w:t>Исполнение мероприятий, предусмотренных подпрограммой, позволит решить наиболее острые проблемы, ст</w:t>
      </w:r>
      <w:r>
        <w:t>оящие перед органами местного самоуправления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</w:t>
      </w:r>
    </w:p>
    <w:p w:rsidR="00000000" w:rsidRDefault="002E7209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це</w:t>
      </w:r>
      <w:r>
        <w:rPr>
          <w:rFonts w:ascii="Times New Roman" w:hAnsi="Times New Roman" w:cs="Times New Roman"/>
          <w:sz w:val="24"/>
          <w:szCs w:val="24"/>
        </w:rPr>
        <w:t>лей, задач, ожидаемых результатов, а также снижения рисков проектируемых возможностей по эффективной реализации и целесообразности, подпрограмму планируется реализовать в один этап с 2019 по 2030 годы.</w:t>
      </w:r>
    </w:p>
    <w:p w:rsidR="00000000" w:rsidRDefault="002E720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Индикаторы эффективности реализации подпрограммы 1 при</w:t>
      </w:r>
      <w:r>
        <w:rPr>
          <w:rFonts w:ascii="Times New Roman" w:hAnsi="Times New Roman" w:cs="Times New Roman"/>
          <w:sz w:val="24"/>
          <w:szCs w:val="24"/>
        </w:rPr>
        <w:t>ведены в приложении № 1 к муниципальной программе.</w:t>
      </w:r>
    </w:p>
    <w:p w:rsidR="00000000" w:rsidRDefault="002E7209">
      <w:pPr>
        <w:pStyle w:val="ConsNormal"/>
        <w:numPr>
          <w:ilvl w:val="1"/>
          <w:numId w:val="4"/>
        </w:numPr>
        <w:spacing w:line="228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000000" w:rsidRDefault="002E7209">
      <w:pPr>
        <w:pStyle w:val="ConsNormal"/>
        <w:spacing w:line="228" w:lineRule="auto"/>
        <w:ind w:right="0"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основных мероприятий подпрограммы 1 муниципальной программы</w:t>
      </w:r>
    </w:p>
    <w:p w:rsidR="00000000" w:rsidRDefault="002E7209">
      <w:pPr>
        <w:pStyle w:val="af"/>
        <w:spacing w:before="0" w:after="0"/>
        <w:jc w:val="both"/>
        <w:rPr>
          <w:rStyle w:val="a7"/>
        </w:rPr>
      </w:pPr>
      <w:r>
        <w:t xml:space="preserve">       Подпрограмма 1 включает мероприятия по приоритетным направлениям в сфере профилактики терроризма и экстремизма: информацион</w:t>
      </w:r>
      <w:r>
        <w:t>но-пропагандистское противодействие терроризму и экстремизму; организационно-технические мероприятия; усиление антитеррористической защищенности объектов социальной сферы. </w:t>
      </w:r>
      <w:bookmarkStart w:id="12" w:name="sub_301"/>
      <w:bookmarkEnd w:id="12"/>
      <w:r>
        <w:rPr>
          <w:rStyle w:val="a7"/>
        </w:rPr>
        <w:t> </w:t>
      </w:r>
    </w:p>
    <w:p w:rsidR="00000000" w:rsidRDefault="002E7209">
      <w:pPr>
        <w:pStyle w:val="af"/>
        <w:spacing w:before="0" w:after="0"/>
        <w:jc w:val="both"/>
      </w:pPr>
      <w:r>
        <w:rPr>
          <w:rStyle w:val="a7"/>
        </w:rPr>
        <w:t xml:space="preserve">    </w:t>
      </w:r>
      <w:r>
        <w:t>В целях реализации</w:t>
      </w:r>
      <w:r>
        <w:rPr>
          <w:rStyle w:val="a7"/>
          <w:b w:val="0"/>
        </w:rPr>
        <w:t xml:space="preserve"> информационно-пропагандистского противодействия терроризму </w:t>
      </w:r>
      <w:r>
        <w:rPr>
          <w:rStyle w:val="a7"/>
          <w:b w:val="0"/>
        </w:rPr>
        <w:t>и экстремизму</w:t>
      </w:r>
      <w:r>
        <w:rPr>
          <w:b/>
        </w:rPr>
        <w:t>  </w:t>
      </w:r>
      <w:r>
        <w:t xml:space="preserve"> данного направления подпрограммы 1 запланированы общественные мероприятия по вопросам профилактики проявлений терроризма и экстремизма, укрепления нравственного здоровья в обществе, межнациональных отношений, встречи с молодежью с участием </w:t>
      </w:r>
      <w:r>
        <w:t>представителей религиозных конфессий и общественных национальных объединений; организация и проведение мероприятий, направленных на повышение толерантности населения.</w:t>
      </w:r>
    </w:p>
    <w:p w:rsidR="00000000" w:rsidRDefault="002E7209">
      <w:pPr>
        <w:pStyle w:val="af"/>
        <w:spacing w:before="0" w:after="0"/>
        <w:ind w:firstLine="720"/>
        <w:jc w:val="both"/>
        <w:rPr>
          <w:rStyle w:val="a7"/>
        </w:rPr>
      </w:pPr>
      <w:r>
        <w:t>В целях реализации</w:t>
      </w:r>
      <w:r>
        <w:rPr>
          <w:rStyle w:val="a7"/>
          <w:b w:val="0"/>
        </w:rPr>
        <w:t xml:space="preserve"> организационно-технических мероприятий</w:t>
      </w:r>
      <w:r>
        <w:t xml:space="preserve"> будут проведены следующие мероп</w:t>
      </w:r>
      <w:r>
        <w:t>риятия: оказание содействия уполномоченным правоохранительных органов в осуществлении оперативно-розыскных и процессуальных действий, направленных на выявление, предупреждение, пресечение, раскрытие и расследование возможных террористических и экстремистск</w:t>
      </w:r>
      <w:r>
        <w:t>их проявлений на территории поселения; организация постоянного контроля за наличием и исправностью замков на дверях нежилых помещений; выявление, предупреждение и пресечение экстремистской деятельности общественных организаций, религиозных объединений, физ</w:t>
      </w:r>
      <w:r>
        <w:t>ических лиц; вовлечение общественности в предупреждение экстремистской деятельности; профилактика экстремизма среди несовершеннолетних и молодежи;  проверки состояния антитеррористической защищенности мест массового пребывания граждан;  организация информи</w:t>
      </w:r>
      <w:r>
        <w:t>рования граждан о действиях при угрозе возникновения террористических актов в местах массового пребывания; организация пропаганды патриотизма, здорового образа жизни подростков, молодежи, их ориентация на духовные ценности.</w:t>
      </w:r>
    </w:p>
    <w:p w:rsidR="00000000" w:rsidRDefault="002E7209">
      <w:pPr>
        <w:pStyle w:val="af"/>
        <w:ind w:firstLine="720"/>
        <w:jc w:val="center"/>
      </w:pPr>
      <w:r>
        <w:rPr>
          <w:rStyle w:val="a7"/>
        </w:rPr>
        <w:t>7.4. Информация по ресурсному об</w:t>
      </w:r>
      <w:r>
        <w:rPr>
          <w:rStyle w:val="a7"/>
        </w:rPr>
        <w:t>еспечению подпрограммы 1 муниципальной программы</w:t>
      </w:r>
    </w:p>
    <w:p w:rsidR="00000000" w:rsidRDefault="002E7209">
      <w:pPr>
        <w:pStyle w:val="af"/>
      </w:pPr>
      <w:r>
        <w:t xml:space="preserve">  </w:t>
      </w:r>
      <w:r>
        <w:tab/>
        <w:t>Финансирование подпрограммы 3 предполагается осуществлять за счет средств  бюджета   Кугейского сельского поселения. Для реализации  мероприятий из бюджета поселения необходимо выделить  60,0 тыс. рублей,</w:t>
      </w:r>
      <w:r>
        <w:t xml:space="preserve"> в том числе по годам: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-2019год -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-2020год -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-2021год -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-2022год –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-2023год –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-2024год –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-2025год –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-2026год - 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-2027год –   5,0 тыс. ру</w:t>
      </w:r>
      <w:r>
        <w:rPr>
          <w:rFonts w:ascii="Times New Roman" w:hAnsi="Times New Roman" w:cs="Times New Roman"/>
          <w:sz w:val="24"/>
          <w:szCs w:val="24"/>
        </w:rPr>
        <w:t>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-2028год –   5,0 тыс. руб.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-2030год –  5,0 тыс. руб.</w:t>
      </w:r>
    </w:p>
    <w:p w:rsidR="00000000" w:rsidRDefault="002E7209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за счет средств федерального бюджета – 0 тыс.рублей, </w:t>
      </w:r>
    </w:p>
    <w:p w:rsidR="00000000" w:rsidRDefault="002E7209">
      <w:p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за счет средств областного бюджета – 0 тыс.рублей, в том числе:</w:t>
      </w:r>
    </w:p>
    <w:p w:rsidR="00000000" w:rsidRDefault="002E7209">
      <w:pPr>
        <w:pStyle w:val="af"/>
        <w:ind w:firstLine="720"/>
        <w:jc w:val="both"/>
        <w:rPr>
          <w:b/>
          <w:bCs/>
          <w:color w:val="000000"/>
          <w:spacing w:val="-2"/>
        </w:rPr>
      </w:pPr>
      <w:r>
        <w:t>С учетом возможностей бюджета   Кугейского сельского поселения, объемы</w:t>
      </w:r>
      <w:r>
        <w:t xml:space="preserve"> средств, направляемых на реализацию подпрограммы 1, уточняются при разработке проекта решения Собрания депутатов Кугейского сельского поселения о бюджете на очередной финансовый год. </w:t>
      </w:r>
      <w:bookmarkStart w:id="13" w:name="sub_500"/>
      <w:bookmarkEnd w:id="13"/>
      <w:r>
        <w:rPr>
          <w:rStyle w:val="a7"/>
        </w:rPr>
        <w:t> </w:t>
      </w:r>
    </w:p>
    <w:p w:rsidR="00000000" w:rsidRDefault="002E7209">
      <w:pPr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Мероприятия по реализации  подпрограммы  </w:t>
      </w:r>
    </w:p>
    <w:p w:rsidR="00000000" w:rsidRDefault="002E7209">
      <w:pPr>
        <w:jc w:val="center"/>
        <w:rPr>
          <w:rFonts w:eastAsia="Courier New"/>
          <w:sz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Противодействие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терроризму и</w:t>
      </w:r>
      <w:r>
        <w:rPr>
          <w:rFonts w:ascii="Times New Roman" w:hAnsi="Times New Roman" w:cs="Times New Roman"/>
          <w:b/>
          <w:sz w:val="24"/>
          <w:szCs w:val="24"/>
        </w:rPr>
        <w:t xml:space="preserve"> экстремизму в Кугейском сельском поселении»</w:t>
      </w:r>
    </w:p>
    <w:tbl>
      <w:tblPr>
        <w:tblW w:w="0" w:type="auto"/>
        <w:tblInd w:w="-211" w:type="dxa"/>
        <w:tblLayout w:type="fixed"/>
        <w:tblLook w:val="0000"/>
      </w:tblPr>
      <w:tblGrid>
        <w:gridCol w:w="825"/>
        <w:gridCol w:w="2970"/>
        <w:gridCol w:w="1605"/>
        <w:gridCol w:w="1440"/>
        <w:gridCol w:w="1935"/>
        <w:gridCol w:w="1628"/>
      </w:tblGrid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№№</w:t>
            </w:r>
          </w:p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п/п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Наименование мероприятий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 xml:space="preserve">Срок </w:t>
            </w:r>
          </w:p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исполнения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Источник финансирования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 xml:space="preserve">Финансовые затраты </w:t>
            </w:r>
          </w:p>
          <w:p w:rsidR="00000000" w:rsidRDefault="002E7209">
            <w:pPr>
              <w:pStyle w:val="af5"/>
              <w:snapToGrid w:val="0"/>
              <w:jc w:val="center"/>
            </w:pPr>
            <w:r>
              <w:rPr>
                <w:rFonts w:eastAsia="Courier New"/>
                <w:sz w:val="24"/>
              </w:rPr>
              <w:t>(тыс. руб.)</w:t>
            </w:r>
          </w:p>
        </w:tc>
      </w:tr>
      <w:tr w:rsidR="00000000">
        <w:tc>
          <w:tcPr>
            <w:tcW w:w="10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населения способам защиты и действиям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антитеррористической угрозы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eastAsia="Courier New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Весь период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пропаганды через     информационные стенды  и сайт  Администрации Кугейского сельского поселения с целью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антитеррористических и экстремистских проявлений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пропаганды   знаний в области защиты населения от чрезвычайных  ситуаций при обнаружении подозрительных предметов, взры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вных устройств. </w:t>
            </w:r>
          </w:p>
          <w:p w:rsidR="00000000" w:rsidRDefault="002E7209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информационных листов,  памяток      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III квартал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безопасности граждан в период подготовки и проведения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ыборных кампаний, праздничных, культурных, спортивных мероприятий с массовым участием населения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поселения.</w:t>
            </w:r>
          </w:p>
          <w:p w:rsidR="00000000" w:rsidRDefault="002E7209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ДНД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недопущения экстремистских проявлений и террористических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подготовки и проведения выборных кампаний осуществлять мероприятия по предупреждению действий экстремистской направленности общественными организациями и движениями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поселения,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ДНД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 выборных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кампаний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10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Профилактические мероприятия</w:t>
            </w:r>
          </w:p>
        </w:tc>
      </w:tr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деятельности добровольных формирований поселения по охране общественного порядка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проживания в жилых помещениях без регистрации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экстремистской деятельности в молодежной среде путем проведения информационно-профилактической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</w:tbl>
    <w:p w:rsidR="00000000" w:rsidRDefault="002E7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показателях (индикаторах)</w:t>
      </w:r>
    </w:p>
    <w:p w:rsidR="00000000" w:rsidRDefault="002E720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000000" w:rsidRDefault="002E7209">
      <w:pPr>
        <w:widowControl w:val="0"/>
        <w:autoSpaceDE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«Обеспечение общественного порядка и противодействие преступности» и</w:t>
      </w:r>
      <w:r>
        <w:rPr>
          <w:rFonts w:ascii="Times New Roman" w:hAnsi="Times New Roman" w:cs="Times New Roman"/>
          <w:b/>
          <w:sz w:val="24"/>
          <w:szCs w:val="24"/>
        </w:rPr>
        <w:t xml:space="preserve"> их значениях</w:t>
      </w:r>
    </w:p>
    <w:p w:rsidR="00000000" w:rsidRDefault="002E7209">
      <w:pPr>
        <w:widowControl w:val="0"/>
        <w:autoSpaceDE w:val="0"/>
        <w:spacing w:after="0"/>
        <w:jc w:val="center"/>
        <w:rPr>
          <w:sz w:val="24"/>
          <w:szCs w:val="24"/>
        </w:rPr>
      </w:pPr>
    </w:p>
    <w:tbl>
      <w:tblPr>
        <w:tblW w:w="0" w:type="auto"/>
        <w:tblInd w:w="-24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5"/>
        <w:gridCol w:w="975"/>
        <w:gridCol w:w="780"/>
        <w:gridCol w:w="645"/>
        <w:gridCol w:w="630"/>
        <w:gridCol w:w="660"/>
        <w:gridCol w:w="690"/>
        <w:gridCol w:w="705"/>
        <w:gridCol w:w="630"/>
        <w:gridCol w:w="660"/>
        <w:gridCol w:w="645"/>
        <w:gridCol w:w="675"/>
        <w:gridCol w:w="675"/>
        <w:gridCol w:w="690"/>
        <w:gridCol w:w="815"/>
      </w:tblGrid>
      <w:tr w:rsidR="00000000">
        <w:trPr>
          <w:trHeight w:val="320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(нр. подпр.)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</w:tr>
      <w:tr w:rsidR="00000000">
        <w:trPr>
          <w:trHeight w:val="32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2029год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2030год</w:t>
            </w:r>
          </w:p>
        </w:tc>
      </w:tr>
      <w:tr w:rsidR="00000000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0000">
        <w:trPr>
          <w:trHeight w:val="457"/>
        </w:trPr>
        <w:tc>
          <w:tcPr>
            <w:tcW w:w="68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</w:p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ind w:left="-56"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Шт.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 социальной сферы с наличием системы технической защиты объектов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0000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местного самоуправления 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39</w:t>
            </w:r>
          </w:p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41,7 </w:t>
            </w:r>
          </w:p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43,0</w:t>
            </w:r>
          </w:p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45,0</w:t>
            </w:r>
          </w:p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46,0</w:t>
            </w:r>
          </w:p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48,0</w:t>
            </w:r>
          </w:p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70,0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80,0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100,0</w:t>
            </w:r>
          </w:p>
        </w:tc>
      </w:tr>
      <w:tr w:rsidR="00000000">
        <w:trPr>
          <w:trHeight w:val="64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систематически занимающегося физической культурой и спортом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00000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00000" w:rsidRDefault="002E720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прошедших обучение по образовательным программам профилактической направленности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</w:tbl>
    <w:p w:rsidR="00000000" w:rsidRDefault="002E7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8. Муниципальная подпрограмма  </w:t>
      </w:r>
    </w:p>
    <w:p w:rsidR="00000000" w:rsidRDefault="002E7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Профилактика правонарушений в  Ку</w:t>
      </w:r>
      <w:r>
        <w:rPr>
          <w:rFonts w:ascii="Times New Roman" w:hAnsi="Times New Roman" w:cs="Times New Roman"/>
          <w:b/>
          <w:sz w:val="24"/>
          <w:szCs w:val="24"/>
        </w:rPr>
        <w:t xml:space="preserve">гейском сельском  поселении» </w:t>
      </w:r>
    </w:p>
    <w:p w:rsidR="00000000" w:rsidRDefault="002E7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tbl>
      <w:tblPr>
        <w:tblW w:w="0" w:type="auto"/>
        <w:tblInd w:w="108" w:type="dxa"/>
        <w:tblLayout w:type="fixed"/>
        <w:tblLook w:val="0000"/>
      </w:tblPr>
      <w:tblGrid>
        <w:gridCol w:w="2402"/>
        <w:gridCol w:w="239"/>
        <w:gridCol w:w="7619"/>
      </w:tblGrid>
      <w:tr w:rsidR="00000000">
        <w:trPr>
          <w:trHeight w:val="325"/>
        </w:trPr>
        <w:tc>
          <w:tcPr>
            <w:tcW w:w="2402" w:type="dxa"/>
            <w:shd w:val="clear" w:color="auto" w:fill="auto"/>
          </w:tcPr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подпрограммы  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в  Кугейском сельском  поселении</w:t>
            </w:r>
          </w:p>
          <w:p w:rsidR="00000000" w:rsidRDefault="002E7209">
            <w:pPr>
              <w:pStyle w:val="ConsPlusTitle"/>
              <w:widowControl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 подпрограмма )</w:t>
            </w:r>
          </w:p>
        </w:tc>
      </w:tr>
      <w:tr w:rsidR="00000000">
        <w:trPr>
          <w:trHeight w:val="429"/>
        </w:trPr>
        <w:tc>
          <w:tcPr>
            <w:tcW w:w="2402" w:type="dxa"/>
            <w:shd w:val="clear" w:color="auto" w:fill="auto"/>
          </w:tcPr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муниципальной </w:t>
            </w: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3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угейского сельского поселения</w:t>
            </w:r>
          </w:p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62"/>
        </w:trPr>
        <w:tc>
          <w:tcPr>
            <w:tcW w:w="2402" w:type="dxa"/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 3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000000" w:rsidRDefault="002E7209">
            <w:pPr>
              <w:pStyle w:val="s1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обеспечение безопасности населения поселения  и противодействие преступности.</w:t>
            </w:r>
          </w:p>
          <w:p w:rsidR="00000000" w:rsidRDefault="002E7209">
            <w:pPr>
              <w:jc w:val="right"/>
              <w:rPr>
                <w:sz w:val="24"/>
                <w:szCs w:val="24"/>
              </w:rPr>
            </w:pPr>
          </w:p>
        </w:tc>
      </w:tr>
      <w:tr w:rsidR="00000000">
        <w:trPr>
          <w:trHeight w:val="5423"/>
        </w:trPr>
        <w:tc>
          <w:tcPr>
            <w:tcW w:w="2402" w:type="dxa"/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 3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000000" w:rsidRDefault="002E720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профилактики правонарушений,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репление правопорядка и повышение уровня  общественной безопасности, - осуществление, в рамках компетенции органов местного самоуправления, определенных законом  РФ №131-ФЗ «Об общих принципах организации местного самоуправления  Российской Федерации»,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оприятий, направленных на:</w:t>
            </w:r>
          </w:p>
          <w:p w:rsidR="00000000" w:rsidRDefault="002E7209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обеспечении правопорядка и общественной безопасности; </w:t>
            </w:r>
          </w:p>
          <w:p w:rsidR="00000000" w:rsidRDefault="002E7209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защищенности прав и интересов граждан, а так же совершенствования форм поддержки участия граждан в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правопорядка и общественной безопасности;</w:t>
            </w:r>
          </w:p>
          <w:p w:rsidR="00000000" w:rsidRDefault="002E7209">
            <w:pPr>
              <w:numPr>
                <w:ilvl w:val="0"/>
                <w:numId w:val="2"/>
              </w:numPr>
              <w:spacing w:after="0" w:line="228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негосударственных организаций, общественных объединений и граждан к укреплению правопорядка</w:t>
            </w:r>
          </w:p>
          <w:p w:rsidR="00000000" w:rsidRDefault="002E7209">
            <w:pPr>
              <w:pStyle w:val="Default"/>
              <w:numPr>
                <w:ilvl w:val="0"/>
                <w:numId w:val="2"/>
              </w:numPr>
              <w:ind w:left="714" w:hanging="357"/>
            </w:pPr>
            <w:r>
              <w:t xml:space="preserve">количество  преступлений, совершенных несовершеннолетними или при их участии </w:t>
            </w:r>
          </w:p>
        </w:tc>
      </w:tr>
      <w:tr w:rsidR="00000000">
        <w:trPr>
          <w:trHeight w:val="57"/>
        </w:trPr>
        <w:tc>
          <w:tcPr>
            <w:tcW w:w="2402" w:type="dxa"/>
            <w:shd w:val="clear" w:color="auto" w:fill="auto"/>
          </w:tcPr>
          <w:p w:rsidR="00000000" w:rsidRDefault="002E7209">
            <w:pPr>
              <w:pStyle w:val="Default"/>
            </w:pPr>
            <w:r>
              <w:t>Сроки реализации муниципальн</w:t>
            </w:r>
            <w:r>
              <w:t>ой подпрограммы 2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2019 - 2030  годы                              </w:t>
            </w:r>
          </w:p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918"/>
        </w:trPr>
        <w:tc>
          <w:tcPr>
            <w:tcW w:w="2402" w:type="dxa"/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подпрограммы 2 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</w:t>
            </w: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000000" w:rsidRDefault="002E7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 1</w:t>
            </w:r>
          </w:p>
        </w:tc>
        <w:tc>
          <w:tcPr>
            <w:tcW w:w="239" w:type="dxa"/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000000" w:rsidRDefault="002E7209">
            <w:pPr>
              <w:autoSpaceDE w:val="0"/>
              <w:spacing w:line="228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 2 осуществляется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в объемах, предусмотренных муниципальной программой и утвержденных Решением Собрания депутатов Кугейского сельского поселения о бюджете сельского поселения на очередной финансовый год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программных мероприятий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бюджета поселения и составляет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снижение уровня преступности на территории  Кугейского  сельского поселения;</w:t>
            </w:r>
          </w:p>
          <w:p w:rsidR="00000000" w:rsidRDefault="002E7209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формирование активно-социальной позиции    граждан и общественных объединений по оказанию помощи правоохрани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органам в  охране общественного порядка</w:t>
            </w:r>
          </w:p>
        </w:tc>
      </w:tr>
    </w:tbl>
    <w:p w:rsidR="00000000" w:rsidRDefault="002E7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 Характеристика  сферы реализации подпрограммы 2 муниципальной программы.</w:t>
      </w:r>
    </w:p>
    <w:p w:rsidR="00000000" w:rsidRDefault="002E720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Кугейского сельского поселения  создана система профилактики правонарушений. Существует необходимая нормативная пр</w:t>
      </w:r>
      <w:r>
        <w:rPr>
          <w:rFonts w:ascii="Times New Roman" w:hAnsi="Times New Roman" w:cs="Times New Roman"/>
          <w:sz w:val="24"/>
          <w:szCs w:val="24"/>
        </w:rPr>
        <w:t>авовая база. Вместе с тем криминогенная ситуация по отдельным направлениям остается сложной и продолжает оказывать негативное влияние на различные сферы жизнедеятельности. К основным категориям лиц, наиболее часто совершающих противоправные деяния, относят</w:t>
      </w:r>
      <w:r>
        <w:rPr>
          <w:rFonts w:ascii="Times New Roman" w:hAnsi="Times New Roman" w:cs="Times New Roman"/>
          <w:sz w:val="24"/>
          <w:szCs w:val="24"/>
        </w:rPr>
        <w:t>ся безработные, ранее судимые, несовершеннолетние, а также лица, страдающие алкоголизмом. Пополнение криминальной среды происходит в основном за счет лиц, не имеющих постоянного источника доходов. Существуют сложности в социальной адаптации лиц, освободивш</w:t>
      </w:r>
      <w:r>
        <w:rPr>
          <w:rFonts w:ascii="Times New Roman" w:hAnsi="Times New Roman" w:cs="Times New Roman"/>
          <w:sz w:val="24"/>
          <w:szCs w:val="24"/>
        </w:rPr>
        <w:t>ихся из мест лишения свободы. Серьезной проблемой является преступность в сфере семейно-бытовых отношений.</w:t>
      </w:r>
    </w:p>
    <w:p w:rsidR="00000000" w:rsidRDefault="002E720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Актуальными являются задачи по борьбе с правонарушениями в общественных местах. Необходимо совершенствовать систему профилактики  правонарушений несо</w:t>
      </w:r>
      <w:r>
        <w:rPr>
          <w:rFonts w:ascii="Times New Roman" w:hAnsi="Times New Roman" w:cs="Times New Roman"/>
          <w:sz w:val="24"/>
          <w:szCs w:val="24"/>
        </w:rPr>
        <w:t xml:space="preserve">вершеннолетних. Негативное влияние на состояние оперативной обстановки продолжает оказывать распространенность бытового пьянства, алкоголизма. Не в полной мере реализуются полномочия органов местного самоуправления по обеспечению законности, общественного </w:t>
      </w:r>
      <w:r>
        <w:rPr>
          <w:rFonts w:ascii="Times New Roman" w:hAnsi="Times New Roman" w:cs="Times New Roman"/>
          <w:sz w:val="24"/>
          <w:szCs w:val="24"/>
        </w:rPr>
        <w:t xml:space="preserve">порядка, защиты прав и свобод граждан. К участию в этой работе недостаточно активно привлекается население, не принято должных мер по материально-техническому обеспечению профилактической деятельности на обслуживаемых территориях. Решение задач укрепления </w:t>
      </w:r>
      <w:r>
        <w:rPr>
          <w:rFonts w:ascii="Times New Roman" w:hAnsi="Times New Roman" w:cs="Times New Roman"/>
          <w:sz w:val="24"/>
          <w:szCs w:val="24"/>
        </w:rPr>
        <w:t>правопорядка требует активизации деятельности общественных формирований, в том числе  добровольных народных дружин, комиссий по профилактике правонарушений, комиссий по делам несовершеннолетних и защите их прав, антинаркотических комиссий, родительских ком</w:t>
      </w:r>
      <w:r>
        <w:rPr>
          <w:rFonts w:ascii="Times New Roman" w:hAnsi="Times New Roman" w:cs="Times New Roman"/>
          <w:sz w:val="24"/>
          <w:szCs w:val="24"/>
        </w:rPr>
        <w:t>итетов, советов наставничества, общественных воспитателей и т.д., ориентированных на работу с лицами, вернувшимися из мест лишения свободы, подростками, состоящими на профилактическом учете в органах внутренних дел, а также с асоциальными семьями. Программ</w:t>
      </w:r>
      <w:r>
        <w:rPr>
          <w:rFonts w:ascii="Times New Roman" w:hAnsi="Times New Roman" w:cs="Times New Roman"/>
          <w:sz w:val="24"/>
          <w:szCs w:val="24"/>
        </w:rPr>
        <w:t>а определяет цели и задачи дальнейшего развития многоуровневой системы профилактики правонарушений, финансовое обеспечение и механизмы реализации предусматриваемых мероприятий, показатели их результативности.</w:t>
      </w:r>
    </w:p>
    <w:p w:rsidR="00000000" w:rsidRDefault="002E720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позволит создать услови</w:t>
      </w:r>
      <w:r>
        <w:rPr>
          <w:rFonts w:ascii="Times New Roman" w:hAnsi="Times New Roman" w:cs="Times New Roman"/>
          <w:sz w:val="24"/>
          <w:szCs w:val="24"/>
        </w:rPr>
        <w:t>я, способствующие повышению эффективности профилактических мероприятий, укреплению законности и правопорядка, оздоровлению криминогенной ситуации.</w:t>
      </w:r>
    </w:p>
    <w:p w:rsidR="00000000" w:rsidRDefault="002E720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widowControl w:val="0"/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 Цели, задачи и показатели (индикаторы), основные ожидаемые конечные результаты, сроки и этапы реализа</w:t>
      </w:r>
      <w:r>
        <w:rPr>
          <w:rFonts w:ascii="Times New Roman" w:hAnsi="Times New Roman" w:cs="Times New Roman"/>
          <w:b/>
          <w:sz w:val="24"/>
          <w:szCs w:val="24"/>
        </w:rPr>
        <w:t>ции подпрограммы 2 муниципальной программы.</w:t>
      </w:r>
    </w:p>
    <w:p w:rsidR="00000000" w:rsidRDefault="002E7209">
      <w:pPr>
        <w:autoSpaceDE w:val="0"/>
        <w:spacing w:after="0"/>
        <w:ind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целью подпрограммы 2 является формирование эффективной системы профилактики правонарушений на территории Кугейского сельского поселения. Для достижения поставленной цели реализация мероприятий подпрограм</w:t>
      </w:r>
      <w:r>
        <w:rPr>
          <w:rFonts w:ascii="Times New Roman" w:hAnsi="Times New Roman" w:cs="Times New Roman"/>
          <w:sz w:val="24"/>
          <w:szCs w:val="24"/>
        </w:rPr>
        <w:t>мы 2 будет направлена на решение следующих основных задач:</w:t>
      </w: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дополнительное усиление мер по обеспечению занятости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в свободное время в целях недопущения безнадзорности и профилактики правонарушений несовершеннолетних;</w:t>
      </w: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проф</w:t>
      </w:r>
      <w:r>
        <w:rPr>
          <w:rFonts w:ascii="Times New Roman" w:hAnsi="Times New Roman" w:cs="Times New Roman"/>
          <w:sz w:val="24"/>
          <w:szCs w:val="24"/>
        </w:rPr>
        <w:t>илактики преступлений и иных правонарушений среди молодежи;</w:t>
      </w: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усиление мер социальной профилактики правонарушений, направленной, прежде всего, на активизацию борьбы с пьянством, </w:t>
      </w:r>
      <w:r>
        <w:rPr>
          <w:rFonts w:ascii="Times New Roman" w:hAnsi="Times New Roman" w:cs="Times New Roman"/>
          <w:spacing w:val="-2"/>
          <w:sz w:val="24"/>
          <w:szCs w:val="24"/>
        </w:rPr>
        <w:t>алкоголизмом, наркоманией, преступностью, безнадзорностью, беспризорностью</w:t>
      </w:r>
      <w:r>
        <w:rPr>
          <w:rFonts w:ascii="Times New Roman" w:hAnsi="Times New Roman" w:cs="Times New Roman"/>
          <w:sz w:val="24"/>
          <w:szCs w:val="24"/>
        </w:rPr>
        <w:t xml:space="preserve"> несов</w:t>
      </w:r>
      <w:r>
        <w:rPr>
          <w:rFonts w:ascii="Times New Roman" w:hAnsi="Times New Roman" w:cs="Times New Roman"/>
          <w:sz w:val="24"/>
          <w:szCs w:val="24"/>
        </w:rPr>
        <w:t>ершеннолетних, незаконной миграцией, на ресоциализацию лиц, освободившихся из мест лишения свободы;</w:t>
      </w: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стабилизация и создание предпосылок для снижения уровня преступности на улицах и в других общественных местах;</w:t>
      </w: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преодоление негативных тенденций,</w:t>
      </w:r>
      <w:r>
        <w:rPr>
          <w:rFonts w:ascii="Times New Roman" w:hAnsi="Times New Roman" w:cs="Times New Roman"/>
          <w:sz w:val="24"/>
          <w:szCs w:val="24"/>
        </w:rPr>
        <w:t xml:space="preserve"> тормозящих устойчивое социальное и культурное развитие поселения; </w:t>
      </w:r>
    </w:p>
    <w:p w:rsidR="00000000" w:rsidRDefault="002E72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в предупреждение правонарушений работников организаций всех форм собственности, а также членов общественных организаций.</w:t>
      </w:r>
    </w:p>
    <w:p w:rsidR="00000000" w:rsidRDefault="002E7209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2 в силу ее специфики и ярко выр</w:t>
      </w:r>
      <w:r>
        <w:rPr>
          <w:rFonts w:ascii="Times New Roman" w:hAnsi="Times New Roman" w:cs="Times New Roman"/>
          <w:sz w:val="24"/>
          <w:szCs w:val="24"/>
        </w:rPr>
        <w:t xml:space="preserve">аженного социально-профилактического характера окажет значительное влияние на стабильность общества, качество жизни населения,  состояние защищенности граждан и общества от преступных посягательств, а также обеспечит дальнейшее </w:t>
      </w:r>
      <w:r>
        <w:rPr>
          <w:rFonts w:ascii="Times New Roman" w:hAnsi="Times New Roman" w:cs="Times New Roman"/>
          <w:spacing w:val="-2"/>
          <w:sz w:val="24"/>
          <w:szCs w:val="24"/>
        </w:rPr>
        <w:t>совершенствование форм и мет</w:t>
      </w:r>
      <w:r>
        <w:rPr>
          <w:rFonts w:ascii="Times New Roman" w:hAnsi="Times New Roman" w:cs="Times New Roman"/>
          <w:spacing w:val="-2"/>
          <w:sz w:val="24"/>
          <w:szCs w:val="24"/>
        </w:rPr>
        <w:t>одов организации профилактики правонарушений.</w:t>
      </w:r>
    </w:p>
    <w:p w:rsidR="00000000" w:rsidRDefault="002E7209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профилактических мероприятий подпрограммы 3 обеспечит </w:t>
      </w:r>
      <w:r>
        <w:rPr>
          <w:rFonts w:ascii="Times New Roman" w:hAnsi="Times New Roman" w:cs="Times New Roman"/>
          <w:spacing w:val="-2"/>
          <w:sz w:val="24"/>
          <w:szCs w:val="24"/>
        </w:rPr>
        <w:t>формирование позитивных моральных и нравственных ценностей, определяющих</w:t>
      </w:r>
      <w:r>
        <w:rPr>
          <w:rFonts w:ascii="Times New Roman" w:hAnsi="Times New Roman" w:cs="Times New Roman"/>
          <w:sz w:val="24"/>
          <w:szCs w:val="24"/>
        </w:rPr>
        <w:t xml:space="preserve"> отрицательное отношение к потреблению алкоголя, выбор здорового образа </w:t>
      </w:r>
      <w:r>
        <w:rPr>
          <w:rFonts w:ascii="Times New Roman" w:hAnsi="Times New Roman" w:cs="Times New Roman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изни подростками и молодежью. </w:t>
      </w:r>
    </w:p>
    <w:p w:rsidR="00000000" w:rsidRDefault="002E7209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подпрограммы 3 по группе социально значимых результатов относятся следующие показатели:</w:t>
      </w:r>
    </w:p>
    <w:p w:rsidR="00000000" w:rsidRDefault="002E7209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социальной напряженности в обществе, обусловленной снижением ур</w:t>
      </w:r>
      <w:r>
        <w:rPr>
          <w:rFonts w:ascii="Times New Roman" w:hAnsi="Times New Roman" w:cs="Times New Roman"/>
          <w:sz w:val="24"/>
          <w:szCs w:val="24"/>
        </w:rPr>
        <w:t>овня преступности на улицах и в общественных местах;</w:t>
      </w:r>
    </w:p>
    <w:p w:rsidR="00000000" w:rsidRDefault="002E7209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дополнительных условий для вовлечения несовершеннолетних группы риска в работу кружков и спортивных секций.</w:t>
      </w:r>
    </w:p>
    <w:p w:rsidR="00000000" w:rsidRDefault="002E7209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целей, задач, ожидаемых результатов, а также снижения рисков проектируемых</w:t>
      </w:r>
      <w:r>
        <w:rPr>
          <w:rFonts w:ascii="Times New Roman" w:hAnsi="Times New Roman" w:cs="Times New Roman"/>
          <w:sz w:val="24"/>
          <w:szCs w:val="24"/>
        </w:rPr>
        <w:t xml:space="preserve"> возможностей по эффективной реализации и целесообразности, подпрограмму планируется реализовать в один этап с 2019 по 2030 годы.</w:t>
      </w:r>
    </w:p>
    <w:p w:rsidR="00000000" w:rsidRDefault="002E720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Индикаторы эффективности реализации подпрограммы 3 приведены в приложении № 1 к муниципальной программе.</w:t>
      </w:r>
    </w:p>
    <w:p w:rsidR="00000000" w:rsidRDefault="002E7209">
      <w:pPr>
        <w:pStyle w:val="ConsNormal"/>
        <w:spacing w:line="228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 Характеристика о</w:t>
      </w:r>
      <w:r>
        <w:rPr>
          <w:rFonts w:ascii="Times New Roman" w:hAnsi="Times New Roman" w:cs="Times New Roman"/>
          <w:b/>
          <w:sz w:val="24"/>
          <w:szCs w:val="24"/>
        </w:rPr>
        <w:t>сновных мероприятий подпрограммы 2 муниципальной программы</w:t>
      </w:r>
    </w:p>
    <w:p w:rsidR="00000000" w:rsidRDefault="002E7209">
      <w:pPr>
        <w:pStyle w:val="ConsNormal"/>
        <w:spacing w:line="228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комплекса мероприятий с целью повышения эффективности профилактической деятельности предусматривает действия по следующим направлениям:</w:t>
      </w:r>
    </w:p>
    <w:p w:rsidR="00000000" w:rsidRDefault="002E7209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 системы профилактики правонару</w:t>
      </w:r>
      <w:r>
        <w:rPr>
          <w:rFonts w:ascii="Times New Roman" w:hAnsi="Times New Roman" w:cs="Times New Roman"/>
          <w:bCs/>
          <w:sz w:val="24"/>
          <w:szCs w:val="24"/>
        </w:rPr>
        <w:t>шений;</w:t>
      </w:r>
    </w:p>
    <w:p w:rsidR="00000000" w:rsidRDefault="002E7209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правопорядка на улицах и в других общественных местах, противодействие экстремистской деятельности;</w:t>
      </w:r>
    </w:p>
    <w:p w:rsidR="00000000" w:rsidRDefault="002E7209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преступности несовершеннолетних;</w:t>
      </w:r>
    </w:p>
    <w:p w:rsidR="00000000" w:rsidRDefault="002E7209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бытовой преступности, алкоголизма и наркомании;</w:t>
      </w:r>
    </w:p>
    <w:p w:rsidR="00000000" w:rsidRDefault="002E7209">
      <w:pPr>
        <w:autoSpaceDE w:val="0"/>
        <w:spacing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предлагаемые к </w:t>
      </w:r>
      <w:r>
        <w:rPr>
          <w:rFonts w:ascii="Times New Roman" w:hAnsi="Times New Roman" w:cs="Times New Roman"/>
          <w:sz w:val="24"/>
          <w:szCs w:val="24"/>
        </w:rPr>
        <w:t>реализации и направленные на решение основных задач подпрограммы2, с указанием финансовых ресурсов и сроков, необходимых для их реализации, приведены в приложении  к подпрограмме 1.</w:t>
      </w:r>
    </w:p>
    <w:p w:rsidR="00000000" w:rsidRDefault="002E7209">
      <w:pPr>
        <w:autoSpaceDE w:val="0"/>
        <w:spacing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4. Информация по ресурсному обеспечению подпрограммы 2 муниципальной пр</w:t>
      </w:r>
      <w:r>
        <w:rPr>
          <w:rFonts w:ascii="Times New Roman" w:hAnsi="Times New Roman" w:cs="Times New Roman"/>
          <w:b/>
          <w:sz w:val="24"/>
          <w:szCs w:val="24"/>
        </w:rPr>
        <w:t>ограммы</w:t>
      </w:r>
    </w:p>
    <w:p w:rsidR="00000000" w:rsidRDefault="002E7209">
      <w:pPr>
        <w:autoSpaceDE w:val="0"/>
        <w:spacing w:line="22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Ресурсное обеспечение подпрограммы 2 осуществляется за счет средств местного бюджета в объемах, предусмотренных муниципальной программой и утвержденных Решением Собрания депутатов Кугейского сельского поселения о бюджете сельского поселения на очер</w:t>
      </w:r>
      <w:r>
        <w:rPr>
          <w:rFonts w:ascii="Times New Roman" w:hAnsi="Times New Roman" w:cs="Times New Roman"/>
          <w:sz w:val="24"/>
          <w:szCs w:val="24"/>
        </w:rPr>
        <w:t>едной финансовый год.</w:t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программных мероприятий осуществляется за счет средств бюджета поселения и составляет  </w:t>
      </w:r>
      <w:r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>тыс. рублей, в том числе по годам:</w:t>
      </w:r>
    </w:p>
    <w:bookmarkEnd w:id="10"/>
    <w:p w:rsidR="00000000" w:rsidRDefault="002E7209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ectPr w:rsidR="00000000">
          <w:pgSz w:w="11906" w:h="16838"/>
          <w:pgMar w:top="284" w:right="851" w:bottom="851" w:left="1134" w:header="720" w:footer="720" w:gutter="0"/>
          <w:cols w:space="720"/>
          <w:docGrid w:linePitch="600" w:charSpace="36864"/>
        </w:sectPr>
      </w:pPr>
    </w:p>
    <w:p w:rsidR="00000000" w:rsidRDefault="002E72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00000" w:rsidRDefault="002E720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по реализации  подпрограммы </w:t>
      </w:r>
    </w:p>
    <w:p w:rsidR="00000000" w:rsidRDefault="002E720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«Профилактика правонарушений  в Кугей</w:t>
      </w:r>
      <w:r>
        <w:rPr>
          <w:rFonts w:ascii="Times New Roman" w:hAnsi="Times New Roman" w:cs="Times New Roman"/>
          <w:sz w:val="24"/>
          <w:szCs w:val="24"/>
        </w:rPr>
        <w:t>ском сельском  поселении»  на 2019–2030 годы</w:t>
      </w:r>
    </w:p>
    <w:p w:rsidR="00000000" w:rsidRDefault="002E720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58"/>
        <w:gridCol w:w="1727"/>
        <w:gridCol w:w="1980"/>
        <w:gridCol w:w="870"/>
        <w:gridCol w:w="840"/>
        <w:gridCol w:w="840"/>
        <w:gridCol w:w="825"/>
        <w:gridCol w:w="795"/>
        <w:gridCol w:w="855"/>
        <w:gridCol w:w="975"/>
        <w:gridCol w:w="1734"/>
        <w:gridCol w:w="2430"/>
      </w:tblGrid>
      <w:tr w:rsidR="00000000">
        <w:trPr>
          <w:trHeight w:val="23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</w:p>
          <w:p w:rsidR="00000000" w:rsidRDefault="002E7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соисполнители,</w:t>
            </w:r>
          </w:p>
          <w:p w:rsidR="00000000" w:rsidRDefault="002E7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000000" w:rsidRDefault="002E7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000000" w:rsidRDefault="002E72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00000" w:rsidRDefault="002E720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000000">
        <w:trPr>
          <w:trHeight w:val="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6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2025-2030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E72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661"/>
        <w:gridCol w:w="3070"/>
        <w:gridCol w:w="2205"/>
        <w:gridCol w:w="714"/>
        <w:gridCol w:w="648"/>
        <w:gridCol w:w="615"/>
        <w:gridCol w:w="673"/>
        <w:gridCol w:w="730"/>
        <w:gridCol w:w="688"/>
        <w:gridCol w:w="760"/>
        <w:gridCol w:w="702"/>
        <w:gridCol w:w="2497"/>
      </w:tblGrid>
      <w:tr w:rsidR="00000000">
        <w:trPr>
          <w:trHeight w:val="23"/>
        </w:trPr>
        <w:tc>
          <w:tcPr>
            <w:tcW w:w="139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Профилактика правонарушений несовершеннолетних и молодежи</w:t>
            </w:r>
          </w:p>
          <w:p w:rsidR="00000000" w:rsidRDefault="002E72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Осуществление информационно-пропагандистской деятельности, направленной на профилактику правонарушений и пропаганду здорового образа жизни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(изготовление буклетов, информационных листков)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1313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поселения</w:t>
            </w:r>
          </w:p>
          <w:p w:rsidR="00000000" w:rsidRDefault="002E7209">
            <w:pPr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СДК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227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адресных совместных обходов мест проживания неблагополучных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проведение разъяснительных бесед о соблюдении требований пожарной безопасности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40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415"/>
        </w:trPr>
        <w:tc>
          <w:tcPr>
            <w:tcW w:w="139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Профилактика правонарушений по предупреждению террористическ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актов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 в учреждениях культуры, образовательных учреждениях с приглашением работников правоохранительных органов для предотвращения конфликтов на межнациональной и межрелигиозной почве.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СДК поселения;</w:t>
            </w:r>
          </w:p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поселения;</w:t>
            </w:r>
          </w:p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«Азовский»</w:t>
            </w:r>
          </w:p>
          <w:p w:rsidR="00000000" w:rsidRDefault="002E7209">
            <w:pPr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(участковые)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207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населения о действиях при угрозе возникновения террористических актов в местах массового пребывания граждан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000000">
        <w:trPr>
          <w:trHeight w:val="23"/>
        </w:trPr>
        <w:tc>
          <w:tcPr>
            <w:tcW w:w="139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Профилактика нарушений законодательства о гражданстве, предупреждение и пресечение нелегальной миграции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приятий по выявлению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гражданами Российской 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правил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регистрации по месту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пребывания и по месту жительства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сбора информации о пребывании трудовых мигрантов и усиление контроля за их трудовой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000000" w:rsidRDefault="002E7209">
            <w:pPr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000000">
        <w:trPr>
          <w:trHeight w:val="23"/>
        </w:trPr>
        <w:tc>
          <w:tcPr>
            <w:tcW w:w="139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Профилактика правонарушений в общественных местах и на улице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98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общественного порядка при проведении общественно-массовых мероприятий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ерритории поселения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«Азовский»</w:t>
            </w:r>
          </w:p>
          <w:p w:rsidR="00000000" w:rsidRDefault="002E72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ДНД</w:t>
            </w:r>
          </w:p>
          <w:p w:rsidR="00000000" w:rsidRDefault="002E72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0000" w:rsidRDefault="002E72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98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добровольных народных дружин и обеспечение их деятельности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ация сельского поселения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154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000000" w:rsidRDefault="002E720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ДНД;</w:t>
            </w:r>
          </w:p>
          <w:p w:rsidR="00000000" w:rsidRDefault="002E720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МД;</w:t>
            </w:r>
          </w:p>
          <w:p w:rsidR="00000000" w:rsidRDefault="002E7209">
            <w:pPr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«Азовский»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tabs>
                <w:tab w:val="left" w:pos="3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2E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E7209">
      <w:pPr>
        <w:spacing w:after="0"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2E7209">
      <w:pPr>
        <w:sectPr w:rsidR="00000000">
          <w:pgSz w:w="16838" w:h="11906" w:orient="landscape"/>
          <w:pgMar w:top="1134" w:right="737" w:bottom="851" w:left="992" w:header="720" w:footer="720" w:gutter="0"/>
          <w:cols w:space="720"/>
          <w:docGrid w:linePitch="600" w:charSpace="36864"/>
        </w:sectPr>
      </w:pP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подпрограмм, основных мероприятий подпрограмм и мероприятий ведомственных целевых программ </w:t>
      </w:r>
    </w:p>
    <w:p w:rsidR="00000000" w:rsidRDefault="002E720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000000" w:rsidRDefault="002E720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4"/>
        <w:gridCol w:w="2342"/>
        <w:gridCol w:w="1809"/>
        <w:gridCol w:w="1415"/>
        <w:gridCol w:w="1415"/>
        <w:gridCol w:w="2710"/>
        <w:gridCol w:w="2500"/>
        <w:gridCol w:w="2070"/>
      </w:tblGrid>
      <w:tr w:rsidR="00000000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и наименование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основного мероприятия подпрограммы,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ведомственной целевой программы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за исполнение основного мероприятия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Последствия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нереализации основного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Связь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показателями   муниципальной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программы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(подпрограмм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ы)</w:t>
            </w:r>
          </w:p>
        </w:tc>
      </w:tr>
      <w:tr w:rsidR="00000000"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000">
        <w:trPr>
          <w:trHeight w:val="368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0000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«Противодействие терроризму и экстремизму в Кугейском сельском поселении»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1.1 «Изготовление информационных бюллетеней»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  Кугейск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     сельского              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общественности в предупреждение экстремистсткой деятельности; укрепление общей безопасности; укрепление межнационального согласия.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Возможное проявление террористической и экстремистской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ьности на территории Кугейского сельского поселения, межнациональные конфликты.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1.1Проведение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Кугейского сельского поселения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уровня преступлений, совершенных несовершеннолетними или при их участии; 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преступлений, совершенных несовершеннолетними или при их участии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000000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2 «Профилактика правонаруше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в Кугейском сельском поселении»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3.1Проведение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Кугейского сельского поселения</w:t>
            </w:r>
          </w:p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уровня преступлений, совершенных несовершеннолетними или при их участии;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преступлений, совершенных несовершеннолетними или при их участии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 w:line="240" w:lineRule="auto"/>
              <w:ind w:left="2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</w:tr>
    </w:tbl>
    <w:p w:rsidR="00000000" w:rsidRDefault="002E7209">
      <w:pPr>
        <w:rPr>
          <w:sz w:val="24"/>
          <w:szCs w:val="24"/>
        </w:rPr>
      </w:pPr>
    </w:p>
    <w:p w:rsidR="00000000" w:rsidRDefault="002E720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РАСХОДЫ</w:t>
      </w:r>
    </w:p>
    <w:p w:rsidR="00000000" w:rsidRDefault="002E720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по подпрограммам, основным мероприятиям подпрограмм муниципальной про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граммы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Arial" w:hAnsi="Times New Roman" w:cs="Times New Roman"/>
          <w:b/>
          <w:sz w:val="24"/>
          <w:szCs w:val="24"/>
        </w:rPr>
        <w:t>Обеспечение общественного порядка и противодействие преступности в Кугейском сельском поселении на 2019-2030гг»</w:t>
      </w:r>
    </w:p>
    <w:p w:rsidR="00000000" w:rsidRDefault="002E720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tbl>
      <w:tblPr>
        <w:tblW w:w="0" w:type="auto"/>
        <w:tblInd w:w="-32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830"/>
        <w:gridCol w:w="1845"/>
        <w:gridCol w:w="1740"/>
        <w:gridCol w:w="540"/>
        <w:gridCol w:w="510"/>
        <w:gridCol w:w="600"/>
        <w:gridCol w:w="480"/>
        <w:gridCol w:w="795"/>
        <w:gridCol w:w="705"/>
        <w:gridCol w:w="795"/>
        <w:gridCol w:w="540"/>
        <w:gridCol w:w="540"/>
        <w:gridCol w:w="540"/>
        <w:gridCol w:w="540"/>
        <w:gridCol w:w="525"/>
        <w:gridCol w:w="540"/>
        <w:gridCol w:w="525"/>
        <w:gridCol w:w="600"/>
        <w:gridCol w:w="555"/>
        <w:gridCol w:w="675"/>
      </w:tblGrid>
      <w:tr w:rsidR="00000000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Наименование  муниципальной про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softHyphen/>
              <w:t>граммы, подпрограммы муниципальной про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softHyphen/>
              <w:t>граммы,</w:t>
            </w:r>
          </w:p>
          <w:p w:rsidR="00000000" w:rsidRDefault="002E720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основного ме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Ответственный исполнитель, соисп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олнители, участники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Код бюджетной класси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softHyphen/>
              <w:t>фикации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Объем расходов, всего (тыс. руб.)</w:t>
            </w:r>
          </w:p>
        </w:tc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в том числе по годам реализации муниципальной</w:t>
            </w:r>
          </w:p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программы</w:t>
            </w: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ГРБС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РзПр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ЦСР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ВР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2019</w:t>
            </w:r>
          </w:p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2030</w:t>
            </w:r>
          </w:p>
        </w:tc>
      </w:tr>
      <w:tr w:rsidR="00000000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</w:tc>
      </w:tr>
      <w:tr w:rsidR="00000000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Arial" w:hAnsi="Times New Roman" w:cs="Times New Roman"/>
                <w:b/>
                <w:color w:val="FF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«Обеспечение общественного порядка и противодействие преступности в Кугейском сельском поселении на 2019-2030гг»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eastAsia="Arial" w:hAnsi="Times New Roman" w:cs="Times New Roman"/>
                <w:b/>
                <w:spacing w:val="-6"/>
                <w:kern w:val="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 xml:space="preserve"> программы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</w:rPr>
              <w:t>Администрация Кугейск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</w:rPr>
              <w:t>ого</w:t>
            </w:r>
          </w:p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</w:rPr>
              <w:t>сельского поселения</w:t>
            </w:r>
          </w:p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84,0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неиспользованные средства отчетного финансового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неиспользованниые средства отчетного финансового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84,0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неиспользованни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средства отчетного финансового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безвозмездное поступление в местный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«Профилактика  экстремизма и терроризма в Ку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гейском сельском поселении»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Администрация Кугейского</w:t>
            </w:r>
          </w:p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8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000000">
        <w:trPr>
          <w:trHeight w:val="577"/>
        </w:trPr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00000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Основное мероприятие   1.1 «Изготовление информационных листовок»</w:t>
            </w:r>
          </w:p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Админ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истрация Кугейского 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000000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0309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03128290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244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000000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E7209">
      <w:pPr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r866"/>
      <w:bookmarkEnd w:id="14"/>
    </w:p>
    <w:p w:rsidR="00000000" w:rsidRDefault="002E7209">
      <w:pPr>
        <w:rPr>
          <w:sz w:val="24"/>
          <w:szCs w:val="24"/>
        </w:rPr>
      </w:pPr>
    </w:p>
    <w:p w:rsidR="00000000" w:rsidRDefault="002E7209">
      <w:pPr>
        <w:sectPr w:rsidR="00000000">
          <w:pgSz w:w="16838" w:h="11906" w:orient="landscape"/>
          <w:pgMar w:top="1701" w:right="1134" w:bottom="851" w:left="1134" w:header="720" w:footer="720" w:gutter="0"/>
          <w:cols w:space="720"/>
          <w:docGrid w:linePitch="600" w:charSpace="36864"/>
        </w:sectPr>
      </w:pPr>
    </w:p>
    <w:p w:rsidR="00000000" w:rsidRDefault="002E720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 и прогнозная (справочная) оценка</w:t>
      </w:r>
    </w:p>
    <w:p w:rsidR="00000000" w:rsidRDefault="002E7209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расходов областного бюджета, ф</w:t>
      </w:r>
      <w:r>
        <w:rPr>
          <w:rFonts w:ascii="Times New Roman" w:hAnsi="Times New Roman" w:cs="Times New Roman"/>
          <w:b/>
          <w:sz w:val="24"/>
          <w:szCs w:val="24"/>
        </w:rPr>
        <w:t>едерального бюджета, местных бюджетов и</w:t>
      </w:r>
    </w:p>
    <w:p w:rsidR="00000000" w:rsidRDefault="002E7209">
      <w:pPr>
        <w:widowControl w:val="0"/>
        <w:autoSpaceDE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внебюджетных источников на реализацию муниципальной программы  (тыс. руб.)</w:t>
      </w:r>
    </w:p>
    <w:p w:rsidR="00000000" w:rsidRDefault="002E7209">
      <w:pPr>
        <w:widowControl w:val="0"/>
        <w:autoSpaceDE w:val="0"/>
        <w:spacing w:after="0"/>
        <w:jc w:val="center"/>
        <w:rPr>
          <w:sz w:val="24"/>
          <w:szCs w:val="24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005"/>
        <w:gridCol w:w="2040"/>
        <w:gridCol w:w="2145"/>
        <w:gridCol w:w="825"/>
        <w:gridCol w:w="720"/>
        <w:gridCol w:w="720"/>
        <w:gridCol w:w="735"/>
        <w:gridCol w:w="750"/>
        <w:gridCol w:w="735"/>
        <w:gridCol w:w="705"/>
        <w:gridCol w:w="720"/>
        <w:gridCol w:w="720"/>
        <w:gridCol w:w="795"/>
        <w:gridCol w:w="705"/>
        <w:gridCol w:w="720"/>
        <w:gridCol w:w="856"/>
      </w:tblGrid>
      <w:tr w:rsidR="00000000">
        <w:trPr>
          <w:trHeight w:val="660"/>
          <w:tblHeader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9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000000">
        <w:trPr>
          <w:trHeight w:val="986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000000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0000"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84,0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rPr>
          <w:trHeight w:val="7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84,0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7,0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в Кугейском сельском поселении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000000" w:rsidRDefault="002E7209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Профилактика  экстремизма и терроризма в Кугейском сельском поселении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line="228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000000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E72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E7209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00000" w:rsidRDefault="002E7209">
      <w:pPr>
        <w:widowControl w:val="0"/>
        <w:autoSpaceDE w:val="0"/>
        <w:spacing w:after="0" w:line="240" w:lineRule="auto"/>
        <w:jc w:val="right"/>
      </w:pPr>
    </w:p>
    <w:sectPr w:rsidR="00000000">
      <w:pgSz w:w="16838" w:h="11906" w:orient="landscape"/>
      <w:pgMar w:top="993" w:right="1134" w:bottom="85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E7209"/>
    <w:rsid w:val="002E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">
    <w:name w:val="Основной шрифт абзаца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pple-style-span">
    <w:name w:val="apple-style-span"/>
    <w:rPr>
      <w:rFonts w:cs="Times New Roman"/>
    </w:rPr>
  </w:style>
  <w:style w:type="character" w:customStyle="1" w:styleId="a3">
    <w:name w:val="Название Знак"/>
    <w:rPr>
      <w:sz w:val="28"/>
      <w:szCs w:val="24"/>
      <w:lang w:val="ru-RU" w:eastAsia="ar-SA" w:bidi="ar-SA"/>
    </w:rPr>
  </w:style>
  <w:style w:type="character" w:customStyle="1" w:styleId="a4">
    <w:name w:val="Подзаголовок Знак"/>
    <w:rPr>
      <w:b/>
      <w:bCs/>
      <w:sz w:val="28"/>
      <w:szCs w:val="24"/>
      <w:lang w:val="ru-RU" w:eastAsia="ar-SA" w:bidi="ar-SA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Strong"/>
    <w:qFormat/>
    <w:rPr>
      <w:b/>
      <w:bCs/>
    </w:rPr>
  </w:style>
  <w:style w:type="character" w:customStyle="1" w:styleId="a8">
    <w:name w:val="Верхний колонтитул Знак"/>
    <w:rPr>
      <w:sz w:val="22"/>
      <w:szCs w:val="22"/>
    </w:rPr>
  </w:style>
  <w:style w:type="character" w:customStyle="1" w:styleId="a9">
    <w:name w:val="Нижний колонтитул Знак"/>
    <w:rPr>
      <w:sz w:val="22"/>
      <w:szCs w:val="22"/>
    </w:rPr>
  </w:style>
  <w:style w:type="character" w:customStyle="1" w:styleId="aa">
    <w:name w:val="Символ нумерации"/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f">
    <w:name w:val="Normal (Web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styleId="af0">
    <w:name w:val="Body Text Indent"/>
    <w:basedOn w:val="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1">
    <w:name w:val="Title"/>
    <w:basedOn w:val="a"/>
    <w:next w:val="af2"/>
    <w:qFormat/>
    <w:pPr>
      <w:spacing w:after="0" w:line="240" w:lineRule="auto"/>
      <w:jc w:val="center"/>
    </w:pPr>
    <w:rPr>
      <w:sz w:val="28"/>
      <w:szCs w:val="24"/>
    </w:rPr>
  </w:style>
  <w:style w:type="paragraph" w:styleId="af2">
    <w:name w:val="Subtitle"/>
    <w:basedOn w:val="a"/>
    <w:next w:val="ad"/>
    <w:qFormat/>
    <w:pPr>
      <w:spacing w:after="0" w:line="240" w:lineRule="auto"/>
      <w:jc w:val="center"/>
    </w:pPr>
    <w:rPr>
      <w:b/>
      <w:bCs/>
      <w:sz w:val="28"/>
      <w:szCs w:val="24"/>
    </w:r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13">
    <w:name w:val="s_13"/>
    <w:basedOn w:val="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af4">
    <w:name w:val="Отчетный"/>
    <w:basedOn w:val="a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5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7">
    <w:name w:val="header"/>
    <w:basedOn w:val="a"/>
    <w:rPr>
      <w:lang/>
    </w:rPr>
  </w:style>
  <w:style w:type="paragraph" w:styleId="af8">
    <w:name w:val="footer"/>
    <w:basedOn w:val="a"/>
    <w:rPr>
      <w:lang/>
    </w:rPr>
  </w:style>
  <w:style w:type="paragraph" w:customStyle="1" w:styleId="af9">
    <w:name w:val="Заголовок таблицы"/>
    <w:basedOn w:val="af5"/>
    <w:pPr>
      <w:jc w:val="center"/>
    </w:pPr>
    <w:rPr>
      <w:b/>
      <w:bCs/>
    </w:rPr>
  </w:style>
  <w:style w:type="paragraph" w:customStyle="1" w:styleId="afa">
    <w:name w:val="Содержимое врезки"/>
    <w:basedOn w:val="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8285</Words>
  <Characters>47229</Characters>
  <Application>Microsoft Office Word</Application>
  <DocSecurity>0</DocSecurity>
  <Lines>393</Lines>
  <Paragraphs>110</Paragraphs>
  <ScaleCrop>false</ScaleCrop>
  <Company/>
  <LinksUpToDate>false</LinksUpToDate>
  <CharactersWithSpaces>55404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 Кулешовского сельского поселения «Обеспечение общественного порядка и противодействие преступности в Кулешовском сельском поселении</dc:title>
  <dc:creator>дашуля</dc:creator>
  <cp:lastModifiedBy>Пользователь Windows</cp:lastModifiedBy>
  <cp:revision>2</cp:revision>
  <cp:lastPrinted>2018-11-12T07:55:00Z</cp:lastPrinted>
  <dcterms:created xsi:type="dcterms:W3CDTF">2026-01-22T11:04:00Z</dcterms:created>
  <dcterms:modified xsi:type="dcterms:W3CDTF">2026-01-22T11:04:00Z</dcterms:modified>
</cp:coreProperties>
</file>