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DE5E" w14:textId="77777777" w:rsidR="00BF2D33" w:rsidRDefault="00BF2D33" w:rsidP="00BF2D33">
      <w:pPr>
        <w:pStyle w:val="af3"/>
        <w:tabs>
          <w:tab w:val="left" w:pos="1740"/>
          <w:tab w:val="left" w:pos="2640"/>
          <w:tab w:val="center" w:pos="4627"/>
        </w:tabs>
        <w:spacing w:before="0" w:after="0"/>
        <w:rPr>
          <w:rFonts w:ascii="Times New Roman" w:hAnsi="Times New Roman"/>
          <w:sz w:val="28"/>
          <w:szCs w:val="28"/>
        </w:rPr>
      </w:pPr>
      <w:r w:rsidRPr="00BF2D33">
        <w:rPr>
          <w:rFonts w:ascii="Times New Roman" w:hAnsi="Times New Roman"/>
          <w:sz w:val="28"/>
          <w:szCs w:val="28"/>
        </w:rPr>
        <w:t>РОССИЙСКАЯ ФЕДЕРАЦИЯ</w:t>
      </w:r>
    </w:p>
    <w:p w14:paraId="04AD63A4" w14:textId="77777777" w:rsidR="00BF2D33" w:rsidRPr="00BF2D33" w:rsidRDefault="00BF2D33" w:rsidP="00BF2D33">
      <w:pPr>
        <w:pStyle w:val="af3"/>
        <w:tabs>
          <w:tab w:val="left" w:pos="1740"/>
          <w:tab w:val="left" w:pos="2640"/>
          <w:tab w:val="center" w:pos="4627"/>
        </w:tabs>
        <w:spacing w:before="0" w:after="0"/>
        <w:rPr>
          <w:rFonts w:ascii="Times New Roman" w:hAnsi="Times New Roman"/>
          <w:b w:val="0"/>
          <w:sz w:val="28"/>
          <w:szCs w:val="28"/>
        </w:rPr>
      </w:pPr>
      <w:r w:rsidRPr="00BF2D33">
        <w:rPr>
          <w:rFonts w:ascii="Times New Roman" w:hAnsi="Times New Roman"/>
          <w:sz w:val="28"/>
          <w:szCs w:val="28"/>
        </w:rPr>
        <w:t>РОСТОВСКАЯ ОБЛАСТЬ АЗОВСКИЙ РАЙОН</w:t>
      </w:r>
    </w:p>
    <w:p w14:paraId="0AD4337E" w14:textId="77777777" w:rsidR="00BF2D33" w:rsidRPr="00BF2D33" w:rsidRDefault="00BF2D33" w:rsidP="00BF2D33">
      <w:pPr>
        <w:spacing w:after="0" w:line="240" w:lineRule="auto"/>
        <w:jc w:val="center"/>
        <w:rPr>
          <w:rFonts w:ascii="Times New Roman" w:hAnsi="Times New Roman"/>
          <w:b/>
          <w:sz w:val="28"/>
          <w:szCs w:val="28"/>
        </w:rPr>
      </w:pPr>
      <w:r w:rsidRPr="00BF2D33">
        <w:rPr>
          <w:rFonts w:ascii="Times New Roman" w:hAnsi="Times New Roman"/>
          <w:b/>
          <w:sz w:val="28"/>
          <w:szCs w:val="28"/>
        </w:rPr>
        <w:t>МУНИЦИПАЛЬНОЕ ОБРАЗОВАНИЕ</w:t>
      </w:r>
    </w:p>
    <w:p w14:paraId="09C822FF" w14:textId="77777777" w:rsidR="00BF2D33" w:rsidRPr="00BF2D33" w:rsidRDefault="00BF2D33" w:rsidP="00BF2D33">
      <w:pPr>
        <w:spacing w:after="0" w:line="240" w:lineRule="auto"/>
        <w:jc w:val="center"/>
        <w:rPr>
          <w:rFonts w:ascii="Times New Roman" w:hAnsi="Times New Roman"/>
          <w:b/>
          <w:sz w:val="28"/>
          <w:szCs w:val="28"/>
        </w:rPr>
      </w:pPr>
      <w:r w:rsidRPr="00BF2D33">
        <w:rPr>
          <w:rFonts w:ascii="Times New Roman" w:hAnsi="Times New Roman"/>
          <w:b/>
          <w:sz w:val="28"/>
          <w:szCs w:val="28"/>
        </w:rPr>
        <w:t>«КУГЕЙСКОЕ   СЕЛЬСКОЕ ПОСЕЛЕНИЕ»</w:t>
      </w:r>
    </w:p>
    <w:p w14:paraId="5DF34948" w14:textId="77777777" w:rsidR="00BF2D33" w:rsidRPr="00BF2D33" w:rsidRDefault="00BF2D33" w:rsidP="00BF2D33">
      <w:pPr>
        <w:spacing w:after="0" w:line="240" w:lineRule="auto"/>
        <w:jc w:val="center"/>
        <w:rPr>
          <w:rFonts w:ascii="Times New Roman" w:hAnsi="Times New Roman"/>
          <w:b/>
          <w:sz w:val="28"/>
          <w:szCs w:val="28"/>
        </w:rPr>
      </w:pPr>
      <w:r w:rsidRPr="00BF2D33">
        <w:rPr>
          <w:rFonts w:ascii="Times New Roman" w:hAnsi="Times New Roman"/>
          <w:b/>
          <w:sz w:val="28"/>
          <w:szCs w:val="28"/>
        </w:rPr>
        <w:t>СОБРАНИЕ ДЕПУТАТОВ КУГЕЙСКОГО   СЕЛЬСКОГО ПОСЕЛЕНИЯ</w:t>
      </w:r>
    </w:p>
    <w:p w14:paraId="594F3548" w14:textId="77777777" w:rsidR="00BF2D33" w:rsidRPr="00BF2D33" w:rsidRDefault="00BF2D33" w:rsidP="00BF2D33">
      <w:pPr>
        <w:spacing w:after="0" w:line="240" w:lineRule="auto"/>
        <w:jc w:val="center"/>
        <w:rPr>
          <w:rFonts w:ascii="Times New Roman" w:hAnsi="Times New Roman"/>
          <w:b/>
          <w:sz w:val="28"/>
          <w:szCs w:val="28"/>
          <w:lang w:eastAsia="ar-SA"/>
        </w:rPr>
      </w:pPr>
    </w:p>
    <w:p w14:paraId="4EBBFB19" w14:textId="77777777" w:rsidR="00BF2D33" w:rsidRPr="003E0943" w:rsidRDefault="00BF2D33" w:rsidP="00BF2D33">
      <w:pPr>
        <w:pStyle w:val="BodyText21"/>
        <w:jc w:val="center"/>
        <w:rPr>
          <w:b/>
          <w:szCs w:val="28"/>
        </w:rPr>
      </w:pPr>
      <w:r w:rsidRPr="003E0943">
        <w:rPr>
          <w:b/>
          <w:szCs w:val="28"/>
        </w:rPr>
        <w:t xml:space="preserve">РЕШЕНИЕ </w:t>
      </w:r>
    </w:p>
    <w:p w14:paraId="1C9CD629" w14:textId="77777777" w:rsidR="00BF2D33" w:rsidRPr="003E0943" w:rsidRDefault="00BF2D33" w:rsidP="00BF2D33">
      <w:pPr>
        <w:pStyle w:val="BodyText21"/>
        <w:rPr>
          <w:b/>
          <w:szCs w:val="28"/>
        </w:rPr>
      </w:pPr>
    </w:p>
    <w:p w14:paraId="47D0A1D6" w14:textId="2D0C385F" w:rsidR="00BF2D33" w:rsidRPr="003E0943" w:rsidRDefault="00671E5D" w:rsidP="00BF2D33">
      <w:pPr>
        <w:pStyle w:val="BodyText21"/>
        <w:rPr>
          <w:b/>
          <w:szCs w:val="28"/>
        </w:rPr>
      </w:pPr>
      <w:r>
        <w:rPr>
          <w:b/>
          <w:szCs w:val="28"/>
        </w:rPr>
        <w:t>26</w:t>
      </w:r>
      <w:r w:rsidR="00BF2D33">
        <w:rPr>
          <w:b/>
          <w:szCs w:val="28"/>
        </w:rPr>
        <w:t xml:space="preserve"> декабря </w:t>
      </w:r>
      <w:r w:rsidR="00BF2D33" w:rsidRPr="003E0943">
        <w:rPr>
          <w:b/>
          <w:szCs w:val="28"/>
        </w:rPr>
        <w:t>202</w:t>
      </w:r>
      <w:r w:rsidR="00BF2D33">
        <w:rPr>
          <w:b/>
          <w:szCs w:val="28"/>
        </w:rPr>
        <w:t>5</w:t>
      </w:r>
      <w:r w:rsidR="00BF2D33" w:rsidRPr="003E0943">
        <w:rPr>
          <w:b/>
          <w:szCs w:val="28"/>
        </w:rPr>
        <w:t xml:space="preserve"> </w:t>
      </w:r>
      <w:r w:rsidR="00076ACB">
        <w:rPr>
          <w:b/>
          <w:szCs w:val="28"/>
        </w:rPr>
        <w:t>года</w:t>
      </w:r>
      <w:r w:rsidR="00BF2D33" w:rsidRPr="003E0943">
        <w:rPr>
          <w:b/>
          <w:szCs w:val="28"/>
        </w:rPr>
        <w:t xml:space="preserve">                                 № </w:t>
      </w:r>
      <w:r>
        <w:rPr>
          <w:b/>
          <w:szCs w:val="28"/>
        </w:rPr>
        <w:t>147</w:t>
      </w:r>
      <w:r w:rsidR="00BF2D33" w:rsidRPr="003E0943">
        <w:rPr>
          <w:b/>
          <w:szCs w:val="28"/>
        </w:rPr>
        <w:t xml:space="preserve">            </w:t>
      </w:r>
      <w:r w:rsidR="00BF2D33">
        <w:rPr>
          <w:b/>
          <w:szCs w:val="28"/>
        </w:rPr>
        <w:t xml:space="preserve">                   </w:t>
      </w:r>
      <w:r w:rsidR="00BF2D33" w:rsidRPr="003E0943">
        <w:rPr>
          <w:b/>
          <w:szCs w:val="28"/>
        </w:rPr>
        <w:t xml:space="preserve">  </w:t>
      </w:r>
      <w:r w:rsidR="00076ACB">
        <w:rPr>
          <w:b/>
          <w:szCs w:val="28"/>
        </w:rPr>
        <w:t xml:space="preserve">   </w:t>
      </w:r>
      <w:proofErr w:type="spellStart"/>
      <w:r w:rsidR="00BF2D33">
        <w:rPr>
          <w:b/>
          <w:szCs w:val="28"/>
        </w:rPr>
        <w:t>с</w:t>
      </w:r>
      <w:r w:rsidR="00BF2D33" w:rsidRPr="003E0943">
        <w:rPr>
          <w:b/>
          <w:szCs w:val="28"/>
        </w:rPr>
        <w:t>.</w:t>
      </w:r>
      <w:r w:rsidR="00BF2D33">
        <w:rPr>
          <w:b/>
          <w:szCs w:val="28"/>
        </w:rPr>
        <w:t>Кугей</w:t>
      </w:r>
      <w:proofErr w:type="spellEnd"/>
    </w:p>
    <w:p w14:paraId="29DD5866" w14:textId="77777777" w:rsidR="00F21B7C" w:rsidRDefault="00BF2D33">
      <w:pPr>
        <w:widowControl w:val="0"/>
        <w:spacing w:after="0" w:line="360" w:lineRule="auto"/>
        <w:ind w:right="29"/>
        <w:jc w:val="right"/>
        <w:rPr>
          <w:rFonts w:ascii="Times New Roman" w:hAnsi="Times New Roman"/>
          <w:b/>
          <w:sz w:val="24"/>
        </w:rPr>
      </w:pPr>
      <w:r>
        <w:rPr>
          <w:rFonts w:ascii="Times New Roman" w:hAnsi="Times New Roman"/>
          <w:b/>
          <w:sz w:val="24"/>
        </w:rPr>
        <w:t xml:space="preserve"> </w:t>
      </w:r>
    </w:p>
    <w:p w14:paraId="2B9509BD" w14:textId="77777777" w:rsidR="00F21B7C" w:rsidRDefault="00BF2D33">
      <w:pPr>
        <w:widowControl w:val="0"/>
        <w:spacing w:after="0" w:line="240" w:lineRule="auto"/>
        <w:jc w:val="center"/>
        <w:rPr>
          <w:rFonts w:ascii="Times New Roman" w:hAnsi="Times New Roman"/>
          <w:b/>
          <w:sz w:val="28"/>
        </w:rPr>
      </w:pPr>
      <w:r>
        <w:rPr>
          <w:rFonts w:ascii="Times New Roman" w:hAnsi="Times New Roman"/>
          <w:b/>
          <w:sz w:val="28"/>
        </w:rPr>
        <w:t xml:space="preserve">Об утверждении Положения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proofErr w:type="spellStart"/>
      <w:r>
        <w:rPr>
          <w:rFonts w:ascii="Times New Roman" w:hAnsi="Times New Roman"/>
          <w:b/>
          <w:sz w:val="28"/>
        </w:rPr>
        <w:t>Кугейского</w:t>
      </w:r>
      <w:proofErr w:type="spellEnd"/>
      <w:r>
        <w:rPr>
          <w:rFonts w:ascii="Times New Roman" w:hAnsi="Times New Roman"/>
          <w:b/>
          <w:sz w:val="28"/>
        </w:rPr>
        <w:t xml:space="preserve"> сельского поселения</w:t>
      </w:r>
      <w:r w:rsidR="003D144C">
        <w:rPr>
          <w:rFonts w:ascii="Times New Roman" w:hAnsi="Times New Roman"/>
          <w:b/>
          <w:sz w:val="28"/>
        </w:rPr>
        <w:t xml:space="preserve"> Азовского района Ростовской области</w:t>
      </w:r>
      <w:r>
        <w:rPr>
          <w:rFonts w:ascii="Times New Roman" w:hAnsi="Times New Roman"/>
          <w:b/>
          <w:sz w:val="28"/>
        </w:rPr>
        <w:t>»</w:t>
      </w:r>
    </w:p>
    <w:p w14:paraId="0FA3527B" w14:textId="77777777" w:rsidR="00F21B7C" w:rsidRDefault="00BF2D33">
      <w:pPr>
        <w:widowControl w:val="0"/>
        <w:spacing w:after="0" w:line="240" w:lineRule="auto"/>
        <w:jc w:val="center"/>
        <w:rPr>
          <w:rFonts w:ascii="Times New Roman" w:hAnsi="Times New Roman"/>
          <w:b/>
          <w:sz w:val="28"/>
        </w:rPr>
      </w:pPr>
      <w:r>
        <w:rPr>
          <w:rFonts w:ascii="Times New Roman" w:hAnsi="Times New Roman"/>
          <w:b/>
          <w:sz w:val="28"/>
        </w:rPr>
        <w:t xml:space="preserve">    </w:t>
      </w:r>
    </w:p>
    <w:p w14:paraId="07A002B7" w14:textId="77777777" w:rsidR="00F21B7C" w:rsidRDefault="00BF2D33">
      <w:pPr>
        <w:widowControl w:val="0"/>
        <w:spacing w:after="0" w:line="240" w:lineRule="auto"/>
        <w:jc w:val="both"/>
        <w:rPr>
          <w:rFonts w:ascii="Times New Roman" w:hAnsi="Times New Roman"/>
          <w:sz w:val="28"/>
        </w:rPr>
      </w:pPr>
      <w:r>
        <w:rPr>
          <w:rFonts w:ascii="Times New Roman" w:hAnsi="Times New Roman"/>
          <w:sz w:val="28"/>
        </w:rPr>
        <w:tab/>
        <w:t>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Pr>
          <w:rFonts w:ascii="Times New Roman" w:hAnsi="Times New Roman"/>
          <w:sz w:val="28"/>
        </w:rPr>
        <w:t>Кугейское</w:t>
      </w:r>
      <w:bookmarkStart w:id="0" w:name="_Hlk199156088"/>
      <w:bookmarkEnd w:id="0"/>
      <w:proofErr w:type="spellEnd"/>
      <w:r>
        <w:rPr>
          <w:rFonts w:ascii="Times New Roman" w:hAnsi="Times New Roman"/>
          <w:sz w:val="28"/>
        </w:rPr>
        <w:t xml:space="preserve"> сельское поселение», в целях формирования историко-культурной среды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Азовского района Ростовской области, Собрание депутатов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Азовского района Ростовской области </w:t>
      </w:r>
    </w:p>
    <w:p w14:paraId="2094EBA4" w14:textId="77777777" w:rsidR="00F21B7C" w:rsidRDefault="00F21B7C">
      <w:pPr>
        <w:widowControl w:val="0"/>
        <w:spacing w:after="0" w:line="240" w:lineRule="auto"/>
        <w:jc w:val="center"/>
        <w:rPr>
          <w:rFonts w:ascii="Times New Roman" w:hAnsi="Times New Roman"/>
          <w:sz w:val="28"/>
        </w:rPr>
      </w:pPr>
    </w:p>
    <w:p w14:paraId="0C20BF29" w14:textId="77777777" w:rsidR="00F21B7C" w:rsidRDefault="00BF2D33">
      <w:pPr>
        <w:widowControl w:val="0"/>
        <w:spacing w:after="0" w:line="240" w:lineRule="auto"/>
        <w:jc w:val="center"/>
        <w:rPr>
          <w:rFonts w:ascii="Times New Roman" w:hAnsi="Times New Roman"/>
          <w:sz w:val="28"/>
        </w:rPr>
      </w:pPr>
      <w:r>
        <w:rPr>
          <w:rFonts w:ascii="Times New Roman" w:hAnsi="Times New Roman"/>
          <w:sz w:val="28"/>
        </w:rPr>
        <w:t>РЕШИЛО:</w:t>
      </w:r>
    </w:p>
    <w:p w14:paraId="5F522D6F" w14:textId="77777777" w:rsidR="00F21B7C" w:rsidRDefault="00F21B7C">
      <w:pPr>
        <w:widowControl w:val="0"/>
        <w:spacing w:after="0" w:line="240" w:lineRule="auto"/>
        <w:jc w:val="both"/>
        <w:rPr>
          <w:rFonts w:ascii="Times New Roman" w:hAnsi="Times New Roman"/>
          <w:b/>
          <w:sz w:val="28"/>
        </w:rPr>
      </w:pPr>
    </w:p>
    <w:p w14:paraId="6EA5D53C"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1. Утвердить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w:t>
      </w:r>
      <w:r w:rsidR="003D144C">
        <w:rPr>
          <w:rFonts w:ascii="Times New Roman" w:hAnsi="Times New Roman"/>
          <w:sz w:val="28"/>
        </w:rPr>
        <w:t xml:space="preserve">Азовского района Ростовской области </w:t>
      </w:r>
      <w:r>
        <w:rPr>
          <w:rFonts w:ascii="Times New Roman" w:hAnsi="Times New Roman"/>
          <w:sz w:val="28"/>
        </w:rPr>
        <w:t xml:space="preserve">согласно приложению к настоящему Решению. </w:t>
      </w:r>
    </w:p>
    <w:p w14:paraId="6AF25DCC" w14:textId="48DB5866" w:rsidR="003D144C" w:rsidRPr="004A38F8" w:rsidRDefault="003D144C" w:rsidP="00076ACB">
      <w:pPr>
        <w:spacing w:after="0" w:line="240" w:lineRule="auto"/>
        <w:ind w:firstLine="709"/>
        <w:jc w:val="both"/>
        <w:rPr>
          <w:sz w:val="28"/>
          <w:szCs w:val="28"/>
        </w:rPr>
      </w:pPr>
      <w:r>
        <w:rPr>
          <w:rFonts w:ascii="Times New Roman" w:hAnsi="Times New Roman"/>
          <w:sz w:val="28"/>
          <w:szCs w:val="28"/>
        </w:rPr>
        <w:t>2</w:t>
      </w:r>
      <w:r w:rsidRPr="004A38F8">
        <w:rPr>
          <w:rFonts w:ascii="Times New Roman" w:hAnsi="Times New Roman"/>
          <w:sz w:val="28"/>
          <w:szCs w:val="28"/>
        </w:rPr>
        <w:t xml:space="preserve">. Контроль за исполнением настоящего решения возложить на главу Администрации </w:t>
      </w:r>
      <w:proofErr w:type="spellStart"/>
      <w:r w:rsidRPr="004A38F8">
        <w:rPr>
          <w:rFonts w:ascii="Times New Roman" w:hAnsi="Times New Roman"/>
          <w:sz w:val="28"/>
          <w:szCs w:val="28"/>
        </w:rPr>
        <w:t>Кугейского</w:t>
      </w:r>
      <w:proofErr w:type="spellEnd"/>
      <w:r w:rsidRPr="004A38F8">
        <w:rPr>
          <w:rFonts w:ascii="Times New Roman" w:hAnsi="Times New Roman"/>
          <w:sz w:val="28"/>
          <w:szCs w:val="28"/>
        </w:rPr>
        <w:t xml:space="preserve"> сельского поселения Шаповалову Н.О.</w:t>
      </w:r>
    </w:p>
    <w:p w14:paraId="6F0556D0" w14:textId="77777777" w:rsidR="00F21B7C" w:rsidRDefault="003D144C">
      <w:pPr>
        <w:widowControl w:val="0"/>
        <w:spacing w:after="0" w:line="240" w:lineRule="auto"/>
        <w:ind w:firstLine="709"/>
        <w:jc w:val="both"/>
        <w:rPr>
          <w:rFonts w:ascii="Times New Roman" w:hAnsi="Times New Roman"/>
          <w:sz w:val="28"/>
        </w:rPr>
      </w:pPr>
      <w:r w:rsidRPr="004A38F8">
        <w:rPr>
          <w:rFonts w:ascii="Times New Roman" w:hAnsi="Times New Roman"/>
          <w:sz w:val="28"/>
          <w:szCs w:val="28"/>
        </w:rPr>
        <w:t xml:space="preserve">3. Настоящее решение вступает в силу со дня его официального обнародования на официальном сайте </w:t>
      </w:r>
      <w:proofErr w:type="spellStart"/>
      <w:r w:rsidRPr="004A38F8">
        <w:rPr>
          <w:rFonts w:ascii="Times New Roman" w:hAnsi="Times New Roman"/>
          <w:sz w:val="28"/>
          <w:szCs w:val="28"/>
        </w:rPr>
        <w:t>Кугейского</w:t>
      </w:r>
      <w:proofErr w:type="spellEnd"/>
      <w:r w:rsidRPr="004A38F8">
        <w:rPr>
          <w:rFonts w:ascii="Times New Roman" w:hAnsi="Times New Roman"/>
          <w:sz w:val="28"/>
          <w:szCs w:val="28"/>
        </w:rPr>
        <w:t xml:space="preserve"> сельского поселения в сети Интернет www.кугей.рф</w:t>
      </w:r>
      <w:r>
        <w:rPr>
          <w:rFonts w:ascii="Times New Roman" w:hAnsi="Times New Roman"/>
          <w:sz w:val="28"/>
          <w:szCs w:val="28"/>
        </w:rPr>
        <w:t>.</w:t>
      </w:r>
    </w:p>
    <w:p w14:paraId="3AE06592" w14:textId="77777777" w:rsidR="00F21B7C" w:rsidRDefault="00F21B7C">
      <w:pPr>
        <w:widowControl w:val="0"/>
        <w:spacing w:after="0" w:line="240" w:lineRule="auto"/>
        <w:jc w:val="both"/>
        <w:rPr>
          <w:rFonts w:ascii="Times New Roman" w:hAnsi="Times New Roman"/>
          <w:sz w:val="28"/>
        </w:rPr>
      </w:pPr>
    </w:p>
    <w:p w14:paraId="4DA55D31" w14:textId="77777777" w:rsidR="00F21B7C" w:rsidRDefault="00F21B7C">
      <w:pPr>
        <w:widowControl w:val="0"/>
        <w:spacing w:after="0" w:line="240" w:lineRule="auto"/>
        <w:jc w:val="both"/>
        <w:rPr>
          <w:rFonts w:ascii="Times New Roman" w:hAnsi="Times New Roman"/>
          <w:sz w:val="28"/>
        </w:rPr>
      </w:pPr>
    </w:p>
    <w:p w14:paraId="5BF501C2" w14:textId="77777777" w:rsidR="003D144C" w:rsidRPr="004A38F8" w:rsidRDefault="003D144C" w:rsidP="003D144C">
      <w:pPr>
        <w:spacing w:after="0"/>
        <w:rPr>
          <w:rFonts w:ascii="Times New Roman" w:hAnsi="Times New Roman"/>
          <w:sz w:val="28"/>
          <w:szCs w:val="28"/>
        </w:rPr>
      </w:pPr>
      <w:r w:rsidRPr="004A38F8">
        <w:rPr>
          <w:rFonts w:ascii="Times New Roman" w:hAnsi="Times New Roman"/>
          <w:sz w:val="28"/>
          <w:szCs w:val="28"/>
        </w:rPr>
        <w:t xml:space="preserve">Председатель Собрания депутатов – </w:t>
      </w:r>
    </w:p>
    <w:p w14:paraId="61514AF6" w14:textId="77777777" w:rsidR="003D144C" w:rsidRPr="004A38F8" w:rsidRDefault="003D144C" w:rsidP="003D144C">
      <w:pPr>
        <w:spacing w:after="0"/>
        <w:rPr>
          <w:rFonts w:ascii="Times New Roman" w:hAnsi="Times New Roman"/>
          <w:sz w:val="28"/>
          <w:szCs w:val="28"/>
        </w:rPr>
      </w:pPr>
      <w:r w:rsidRPr="004A38F8">
        <w:rPr>
          <w:rFonts w:ascii="Times New Roman" w:hAnsi="Times New Roman"/>
          <w:sz w:val="28"/>
          <w:szCs w:val="28"/>
        </w:rPr>
        <w:t xml:space="preserve">Глава </w:t>
      </w:r>
      <w:proofErr w:type="spellStart"/>
      <w:r w:rsidRPr="004A38F8">
        <w:rPr>
          <w:rFonts w:ascii="Times New Roman" w:hAnsi="Times New Roman"/>
          <w:sz w:val="28"/>
          <w:szCs w:val="28"/>
        </w:rPr>
        <w:t>Кугейского</w:t>
      </w:r>
      <w:proofErr w:type="spellEnd"/>
      <w:r w:rsidRPr="004A38F8">
        <w:rPr>
          <w:rFonts w:ascii="Times New Roman" w:hAnsi="Times New Roman"/>
          <w:sz w:val="28"/>
          <w:szCs w:val="28"/>
        </w:rPr>
        <w:t xml:space="preserve"> сельского поселения </w:t>
      </w:r>
      <w:r w:rsidRPr="004A38F8">
        <w:rPr>
          <w:rFonts w:ascii="Times New Roman" w:hAnsi="Times New Roman"/>
          <w:sz w:val="28"/>
          <w:szCs w:val="28"/>
        </w:rPr>
        <w:tab/>
        <w:t xml:space="preserve">                             А.В. Мельник</w:t>
      </w:r>
    </w:p>
    <w:p w14:paraId="06B5B742" w14:textId="77777777" w:rsidR="00F21B7C" w:rsidRDefault="00F21B7C">
      <w:pPr>
        <w:widowControl w:val="0"/>
        <w:spacing w:after="0" w:line="240" w:lineRule="auto"/>
        <w:jc w:val="both"/>
        <w:rPr>
          <w:rFonts w:ascii="Times New Roman" w:hAnsi="Times New Roman"/>
          <w:sz w:val="20"/>
        </w:rPr>
      </w:pPr>
    </w:p>
    <w:p w14:paraId="04440412" w14:textId="77777777" w:rsidR="00F21B7C" w:rsidRDefault="00F21B7C">
      <w:pPr>
        <w:widowControl w:val="0"/>
        <w:spacing w:after="0" w:line="240" w:lineRule="auto"/>
        <w:jc w:val="both"/>
        <w:rPr>
          <w:rFonts w:ascii="Times New Roman" w:hAnsi="Times New Roman"/>
          <w:sz w:val="20"/>
        </w:rPr>
      </w:pPr>
    </w:p>
    <w:p w14:paraId="405CD6A5" w14:textId="77777777" w:rsidR="00F21B7C" w:rsidRDefault="00F21B7C">
      <w:pPr>
        <w:widowControl w:val="0"/>
        <w:spacing w:after="0" w:line="240" w:lineRule="auto"/>
        <w:ind w:left="4962"/>
        <w:jc w:val="center"/>
        <w:rPr>
          <w:rFonts w:ascii="Times New Roman" w:hAnsi="Times New Roman"/>
          <w:sz w:val="24"/>
        </w:rPr>
      </w:pPr>
    </w:p>
    <w:p w14:paraId="44A342F2" w14:textId="77777777" w:rsidR="00F21B7C" w:rsidRDefault="00F21B7C">
      <w:pPr>
        <w:widowControl w:val="0"/>
        <w:spacing w:after="0" w:line="240" w:lineRule="auto"/>
        <w:ind w:left="4962"/>
        <w:jc w:val="center"/>
        <w:rPr>
          <w:rFonts w:ascii="Times New Roman" w:hAnsi="Times New Roman"/>
          <w:sz w:val="24"/>
        </w:rPr>
      </w:pPr>
    </w:p>
    <w:p w14:paraId="377B8B6E" w14:textId="77777777" w:rsidR="003D144C" w:rsidRPr="004A38F8" w:rsidRDefault="003D144C" w:rsidP="003D144C">
      <w:pPr>
        <w:pStyle w:val="ConsTitle"/>
        <w:widowControl/>
        <w:jc w:val="right"/>
        <w:outlineLvl w:val="0"/>
        <w:rPr>
          <w:rFonts w:ascii="Times New Roman" w:hAnsi="Times New Roman" w:cs="Times New Roman"/>
          <w:b w:val="0"/>
          <w:sz w:val="28"/>
          <w:szCs w:val="28"/>
        </w:rPr>
      </w:pPr>
      <w:r w:rsidRPr="004A38F8">
        <w:rPr>
          <w:rFonts w:ascii="Times New Roman" w:hAnsi="Times New Roman" w:cs="Times New Roman"/>
          <w:b w:val="0"/>
          <w:sz w:val="28"/>
          <w:szCs w:val="28"/>
        </w:rPr>
        <w:lastRenderedPageBreak/>
        <w:t xml:space="preserve">Приложение </w:t>
      </w:r>
    </w:p>
    <w:p w14:paraId="19A0C79E" w14:textId="77777777" w:rsidR="003D144C" w:rsidRPr="004A38F8" w:rsidRDefault="003D144C" w:rsidP="003D144C">
      <w:pPr>
        <w:pStyle w:val="ConsTitle"/>
        <w:widowControl/>
        <w:jc w:val="right"/>
        <w:outlineLvl w:val="0"/>
        <w:rPr>
          <w:rFonts w:ascii="Times New Roman" w:hAnsi="Times New Roman" w:cs="Times New Roman"/>
          <w:b w:val="0"/>
          <w:sz w:val="28"/>
          <w:szCs w:val="28"/>
        </w:rPr>
      </w:pPr>
      <w:r w:rsidRPr="004A38F8">
        <w:rPr>
          <w:rFonts w:ascii="Times New Roman" w:hAnsi="Times New Roman" w:cs="Times New Roman"/>
          <w:b w:val="0"/>
          <w:sz w:val="28"/>
          <w:szCs w:val="28"/>
        </w:rPr>
        <w:t>к решению Собрания депутатов</w:t>
      </w:r>
    </w:p>
    <w:p w14:paraId="4816A4E8" w14:textId="77777777" w:rsidR="003D144C" w:rsidRPr="004A38F8" w:rsidRDefault="003D144C" w:rsidP="003D144C">
      <w:pPr>
        <w:pStyle w:val="ConsTitle"/>
        <w:widowControl/>
        <w:jc w:val="right"/>
        <w:outlineLvl w:val="0"/>
        <w:rPr>
          <w:rFonts w:ascii="Times New Roman" w:hAnsi="Times New Roman" w:cs="Times New Roman"/>
          <w:b w:val="0"/>
          <w:sz w:val="28"/>
          <w:szCs w:val="28"/>
        </w:rPr>
      </w:pPr>
      <w:proofErr w:type="spellStart"/>
      <w:r w:rsidRPr="004A38F8">
        <w:rPr>
          <w:rFonts w:ascii="Times New Roman" w:hAnsi="Times New Roman" w:cs="Times New Roman"/>
          <w:b w:val="0"/>
          <w:sz w:val="28"/>
          <w:szCs w:val="28"/>
        </w:rPr>
        <w:t>Кугейского</w:t>
      </w:r>
      <w:proofErr w:type="spellEnd"/>
      <w:r w:rsidRPr="004A38F8">
        <w:rPr>
          <w:rFonts w:ascii="Times New Roman" w:hAnsi="Times New Roman" w:cs="Times New Roman"/>
          <w:b w:val="0"/>
          <w:sz w:val="28"/>
          <w:szCs w:val="28"/>
        </w:rPr>
        <w:t xml:space="preserve"> сельского</w:t>
      </w:r>
      <w:r>
        <w:rPr>
          <w:rFonts w:ascii="Times New Roman" w:hAnsi="Times New Roman" w:cs="Times New Roman"/>
          <w:b w:val="0"/>
          <w:sz w:val="28"/>
          <w:szCs w:val="28"/>
        </w:rPr>
        <w:t xml:space="preserve"> </w:t>
      </w:r>
      <w:r w:rsidRPr="004A38F8">
        <w:rPr>
          <w:rFonts w:ascii="Times New Roman" w:hAnsi="Times New Roman" w:cs="Times New Roman"/>
          <w:b w:val="0"/>
          <w:sz w:val="28"/>
          <w:szCs w:val="28"/>
        </w:rPr>
        <w:t xml:space="preserve">поселения </w:t>
      </w:r>
    </w:p>
    <w:p w14:paraId="27C12E13" w14:textId="77777777" w:rsidR="003D144C" w:rsidRPr="004A38F8" w:rsidRDefault="003D144C" w:rsidP="003D144C">
      <w:pPr>
        <w:pStyle w:val="ConsTitle"/>
        <w:widowControl/>
        <w:ind w:firstLine="709"/>
        <w:jc w:val="right"/>
        <w:outlineLvl w:val="0"/>
        <w:rPr>
          <w:rFonts w:ascii="Times New Roman" w:hAnsi="Times New Roman" w:cs="Times New Roman"/>
          <w:b w:val="0"/>
          <w:sz w:val="28"/>
          <w:szCs w:val="28"/>
        </w:rPr>
      </w:pPr>
      <w:r w:rsidRPr="004A38F8">
        <w:rPr>
          <w:rFonts w:ascii="Times New Roman" w:hAnsi="Times New Roman" w:cs="Times New Roman"/>
          <w:b w:val="0"/>
          <w:sz w:val="28"/>
          <w:szCs w:val="28"/>
        </w:rPr>
        <w:t xml:space="preserve">от </w:t>
      </w:r>
      <w:r>
        <w:rPr>
          <w:rFonts w:ascii="Times New Roman" w:hAnsi="Times New Roman" w:cs="Times New Roman"/>
          <w:b w:val="0"/>
          <w:sz w:val="28"/>
          <w:szCs w:val="28"/>
        </w:rPr>
        <w:t>26.12.</w:t>
      </w:r>
      <w:r w:rsidRPr="004A38F8">
        <w:rPr>
          <w:rFonts w:ascii="Times New Roman" w:hAnsi="Times New Roman" w:cs="Times New Roman"/>
          <w:b w:val="0"/>
          <w:sz w:val="28"/>
          <w:szCs w:val="28"/>
        </w:rPr>
        <w:t xml:space="preserve">2025  № </w:t>
      </w:r>
      <w:r>
        <w:rPr>
          <w:rFonts w:ascii="Times New Roman" w:hAnsi="Times New Roman" w:cs="Times New Roman"/>
          <w:b w:val="0"/>
          <w:sz w:val="28"/>
          <w:szCs w:val="28"/>
        </w:rPr>
        <w:t>147</w:t>
      </w:r>
    </w:p>
    <w:p w14:paraId="391167EB" w14:textId="77777777" w:rsidR="00F21B7C" w:rsidRDefault="00F21B7C">
      <w:pPr>
        <w:widowControl w:val="0"/>
        <w:spacing w:after="0" w:line="240" w:lineRule="auto"/>
        <w:jc w:val="center"/>
        <w:rPr>
          <w:rFonts w:ascii="Times New Roman" w:hAnsi="Times New Roman"/>
          <w:b/>
          <w:sz w:val="28"/>
        </w:rPr>
      </w:pPr>
    </w:p>
    <w:p w14:paraId="6BCC741E" w14:textId="77777777" w:rsidR="00F21B7C" w:rsidRDefault="00BF2D33">
      <w:pPr>
        <w:widowControl w:val="0"/>
        <w:spacing w:after="0" w:line="240" w:lineRule="auto"/>
        <w:jc w:val="center"/>
        <w:rPr>
          <w:rFonts w:ascii="Times New Roman" w:hAnsi="Times New Roman"/>
          <w:b/>
          <w:sz w:val="28"/>
        </w:rPr>
      </w:pPr>
      <w:r>
        <w:rPr>
          <w:rFonts w:ascii="Times New Roman" w:hAnsi="Times New Roman"/>
          <w:b/>
          <w:sz w:val="28"/>
        </w:rPr>
        <w:t>ПОЛОЖЕНИЕ</w:t>
      </w:r>
    </w:p>
    <w:p w14:paraId="1D8F8342" w14:textId="77777777" w:rsidR="00F21B7C" w:rsidRDefault="00BF2D33">
      <w:pPr>
        <w:widowControl w:val="0"/>
        <w:spacing w:after="0" w:line="240" w:lineRule="auto"/>
        <w:jc w:val="center"/>
        <w:rPr>
          <w:rFonts w:ascii="Times New Roman" w:hAnsi="Times New Roman"/>
          <w:b/>
          <w:sz w:val="28"/>
        </w:rPr>
      </w:pPr>
      <w:r>
        <w:rPr>
          <w:rFonts w:ascii="Times New Roman" w:hAnsi="Times New Roman"/>
          <w:b/>
          <w:sz w:val="28"/>
        </w:rPr>
        <w:t xml:space="preserve">Об утверждении Положения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proofErr w:type="spellStart"/>
      <w:r>
        <w:rPr>
          <w:rFonts w:ascii="Times New Roman" w:hAnsi="Times New Roman"/>
          <w:b/>
          <w:sz w:val="28"/>
        </w:rPr>
        <w:t>Кугейского</w:t>
      </w:r>
      <w:proofErr w:type="spellEnd"/>
      <w:r>
        <w:rPr>
          <w:rFonts w:ascii="Times New Roman" w:hAnsi="Times New Roman"/>
          <w:b/>
          <w:sz w:val="28"/>
        </w:rPr>
        <w:t xml:space="preserve"> сельского поселения Азовского района Ростовской области»</w:t>
      </w:r>
    </w:p>
    <w:p w14:paraId="25AB453C" w14:textId="77777777" w:rsidR="00F21B7C" w:rsidRDefault="00F21B7C">
      <w:pPr>
        <w:widowControl w:val="0"/>
        <w:spacing w:after="0" w:line="240" w:lineRule="auto"/>
        <w:jc w:val="center"/>
        <w:rPr>
          <w:rFonts w:ascii="Times New Roman" w:hAnsi="Times New Roman"/>
          <w:b/>
          <w:sz w:val="28"/>
        </w:rPr>
      </w:pPr>
    </w:p>
    <w:p w14:paraId="368BC280" w14:textId="77777777" w:rsidR="00F21B7C" w:rsidRDefault="00BF2D33">
      <w:pPr>
        <w:widowControl w:val="0"/>
        <w:spacing w:after="0" w:line="240" w:lineRule="auto"/>
        <w:jc w:val="center"/>
        <w:rPr>
          <w:rFonts w:ascii="Times New Roman" w:hAnsi="Times New Roman"/>
          <w:b/>
          <w:sz w:val="28"/>
        </w:rPr>
      </w:pPr>
      <w:r>
        <w:rPr>
          <w:rFonts w:ascii="Times New Roman" w:hAnsi="Times New Roman"/>
          <w:b/>
          <w:sz w:val="28"/>
        </w:rPr>
        <w:t>Глава 1. Общие положения</w:t>
      </w:r>
    </w:p>
    <w:p w14:paraId="2AB168B7" w14:textId="77777777" w:rsidR="00F21B7C" w:rsidRDefault="00F21B7C">
      <w:pPr>
        <w:widowControl w:val="0"/>
        <w:spacing w:after="0" w:line="240" w:lineRule="auto"/>
        <w:jc w:val="center"/>
        <w:rPr>
          <w:rFonts w:ascii="Times New Roman" w:hAnsi="Times New Roman"/>
          <w:b/>
          <w:sz w:val="28"/>
        </w:rPr>
      </w:pPr>
    </w:p>
    <w:p w14:paraId="730B0181"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1.1.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Азовского района Ростовской области разработано в целях увековечения памяти о выдающихся исторических событиях, произошедших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выдающихся личностях Российской Федерации, Ростовской области,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 также с целью формирования историко-культурной среды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информирования гостей и жителей об истории поселения.</w:t>
      </w:r>
    </w:p>
    <w:p w14:paraId="0845A79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 также:</w:t>
      </w:r>
    </w:p>
    <w:p w14:paraId="733A9A0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 критерии, являющиеся основаниями для принятия решений об увековечении памяти о выдающихся событиях в истории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 также личностей, достижения и вклад которых в сфере их деятельности принесли значимую пользу Отечеству, Ростовской области, Азовскому району, </w:t>
      </w:r>
      <w:proofErr w:type="spellStart"/>
      <w:r>
        <w:rPr>
          <w:rFonts w:ascii="Times New Roman" w:hAnsi="Times New Roman"/>
          <w:sz w:val="28"/>
        </w:rPr>
        <w:t>Кугейскому</w:t>
      </w:r>
      <w:proofErr w:type="spellEnd"/>
      <w:r>
        <w:rPr>
          <w:rFonts w:ascii="Times New Roman" w:hAnsi="Times New Roman"/>
          <w:spacing w:val="-10"/>
          <w:sz w:val="28"/>
        </w:rPr>
        <w:t xml:space="preserve"> </w:t>
      </w:r>
      <w:r>
        <w:rPr>
          <w:rFonts w:ascii="Times New Roman" w:hAnsi="Times New Roman"/>
          <w:sz w:val="28"/>
        </w:rPr>
        <w:t>сельскому поселению;</w:t>
      </w:r>
    </w:p>
    <w:p w14:paraId="2A33E067"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 порядок и условия установки памятников, мемориальных досок и других памятных знаков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w:t>
      </w:r>
    </w:p>
    <w:p w14:paraId="23348B9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порядок финансирования работ по изготовлению и установке, а также ремонту, реставрации и воссозданию утраченных памятников, мемориальных досок;</w:t>
      </w:r>
    </w:p>
    <w:p w14:paraId="31DBCDD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порядок учёта памятников, мемориальных досок и других памятных знаков, обязанности по их сохранению и поддержанию в эстетическом виде.</w:t>
      </w:r>
    </w:p>
    <w:p w14:paraId="58755EFE"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1.3. Основные понятия:</w:t>
      </w:r>
    </w:p>
    <w:p w14:paraId="29CA0998" w14:textId="77777777" w:rsidR="00F21B7C" w:rsidRDefault="00BF2D33">
      <w:pPr>
        <w:widowControl w:val="0"/>
        <w:spacing w:after="0" w:line="240" w:lineRule="auto"/>
        <w:ind w:firstLine="709"/>
        <w:jc w:val="both"/>
        <w:rPr>
          <w:rFonts w:ascii="Times New Roman" w:hAnsi="Times New Roman"/>
          <w:color w:val="000000" w:themeColor="text1"/>
          <w:sz w:val="28"/>
        </w:rPr>
      </w:pPr>
      <w:r>
        <w:rPr>
          <w:rFonts w:ascii="Times New Roman" w:hAnsi="Times New Roman"/>
          <w:sz w:val="28"/>
        </w:rPr>
        <w:t xml:space="preserve">Мемориальное сооружение – произведение </w:t>
      </w:r>
      <w:hyperlink r:id="rId6" w:history="1">
        <w:r>
          <w:rPr>
            <w:rFonts w:ascii="Times New Roman" w:hAnsi="Times New Roman"/>
            <w:color w:val="000000" w:themeColor="text1"/>
            <w:sz w:val="28"/>
          </w:rPr>
          <w:t>архитектуры</w:t>
        </w:r>
      </w:hyperlink>
      <w:r>
        <w:rPr>
          <w:rFonts w:ascii="Times New Roman" w:hAnsi="Times New Roman"/>
          <w:color w:val="000000" w:themeColor="text1"/>
          <w:sz w:val="28"/>
        </w:rPr>
        <w:t xml:space="preserve"> и изобразительного </w:t>
      </w:r>
      <w:hyperlink r:id="rId7" w:history="1">
        <w:r>
          <w:rPr>
            <w:rFonts w:ascii="Times New Roman" w:hAnsi="Times New Roman"/>
            <w:color w:val="000000" w:themeColor="text1"/>
            <w:sz w:val="28"/>
          </w:rPr>
          <w:t>искусства</w:t>
        </w:r>
      </w:hyperlink>
      <w:r>
        <w:rPr>
          <w:rFonts w:ascii="Times New Roman" w:hAnsi="Times New Roman"/>
          <w:color w:val="000000" w:themeColor="text1"/>
          <w:sz w:val="28"/>
        </w:rPr>
        <w:t xml:space="preserve">, </w:t>
      </w:r>
      <w:hyperlink r:id="rId8" w:history="1">
        <w:r>
          <w:rPr>
            <w:rFonts w:ascii="Times New Roman" w:hAnsi="Times New Roman"/>
            <w:color w:val="000000" w:themeColor="text1"/>
            <w:sz w:val="28"/>
          </w:rPr>
          <w:t>создаваемое</w:t>
        </w:r>
      </w:hyperlink>
      <w:r>
        <w:rPr>
          <w:rFonts w:ascii="Times New Roman" w:hAnsi="Times New Roman"/>
          <w:color w:val="000000" w:themeColor="text1"/>
          <w:sz w:val="28"/>
        </w:rPr>
        <w:t xml:space="preserve"> в </w:t>
      </w:r>
      <w:hyperlink r:id="rId9" w:history="1">
        <w:r>
          <w:rPr>
            <w:rFonts w:ascii="Times New Roman" w:hAnsi="Times New Roman"/>
            <w:color w:val="000000" w:themeColor="text1"/>
            <w:sz w:val="28"/>
          </w:rPr>
          <w:t>память</w:t>
        </w:r>
      </w:hyperlink>
      <w:r>
        <w:rPr>
          <w:rFonts w:ascii="Times New Roman" w:hAnsi="Times New Roman"/>
          <w:color w:val="000000" w:themeColor="text1"/>
          <w:sz w:val="28"/>
        </w:rPr>
        <w:t xml:space="preserve"> о каком-либо </w:t>
      </w:r>
      <w:hyperlink r:id="rId10" w:history="1">
        <w:r>
          <w:rPr>
            <w:rFonts w:ascii="Times New Roman" w:hAnsi="Times New Roman"/>
            <w:color w:val="000000" w:themeColor="text1"/>
            <w:sz w:val="28"/>
          </w:rPr>
          <w:t>человеке</w:t>
        </w:r>
      </w:hyperlink>
      <w:r>
        <w:rPr>
          <w:rFonts w:ascii="Times New Roman" w:hAnsi="Times New Roman"/>
          <w:color w:val="000000" w:themeColor="text1"/>
          <w:sz w:val="28"/>
        </w:rPr>
        <w:t xml:space="preserve"> </w:t>
      </w:r>
      <w:hyperlink r:id="rId11" w:history="1">
        <w:r>
          <w:rPr>
            <w:rFonts w:ascii="Times New Roman" w:hAnsi="Times New Roman"/>
            <w:color w:val="000000" w:themeColor="text1"/>
            <w:sz w:val="28"/>
          </w:rPr>
          <w:t>или</w:t>
        </w:r>
      </w:hyperlink>
      <w:r>
        <w:rPr>
          <w:rFonts w:ascii="Times New Roman" w:hAnsi="Times New Roman"/>
          <w:color w:val="000000" w:themeColor="text1"/>
          <w:sz w:val="28"/>
        </w:rPr>
        <w:t xml:space="preserve"> </w:t>
      </w:r>
      <w:r>
        <w:rPr>
          <w:rFonts w:ascii="Times New Roman" w:hAnsi="Times New Roman"/>
          <w:color w:val="000000" w:themeColor="text1"/>
          <w:sz w:val="28"/>
        </w:rPr>
        <w:lastRenderedPageBreak/>
        <w:t xml:space="preserve">историческом </w:t>
      </w:r>
      <w:hyperlink r:id="rId12" w:history="1">
        <w:r>
          <w:rPr>
            <w:rFonts w:ascii="Times New Roman" w:hAnsi="Times New Roman"/>
            <w:color w:val="000000" w:themeColor="text1"/>
            <w:sz w:val="28"/>
          </w:rPr>
          <w:t>событии</w:t>
        </w:r>
      </w:hyperlink>
      <w:r>
        <w:rPr>
          <w:rFonts w:ascii="Times New Roman" w:hAnsi="Times New Roman"/>
          <w:color w:val="000000" w:themeColor="text1"/>
          <w:sz w:val="28"/>
        </w:rPr>
        <w:t xml:space="preserve"> (</w:t>
      </w:r>
      <w:hyperlink r:id="rId13" w:history="1">
        <w:r>
          <w:rPr>
            <w:rFonts w:ascii="Times New Roman" w:hAnsi="Times New Roman"/>
            <w:color w:val="000000" w:themeColor="text1"/>
            <w:sz w:val="28"/>
          </w:rPr>
          <w:t>монументы</w:t>
        </w:r>
      </w:hyperlink>
      <w:r>
        <w:rPr>
          <w:rFonts w:ascii="Times New Roman" w:hAnsi="Times New Roman"/>
          <w:color w:val="000000" w:themeColor="text1"/>
          <w:sz w:val="28"/>
        </w:rPr>
        <w:t xml:space="preserve">, </w:t>
      </w:r>
      <w:hyperlink r:id="rId14" w:history="1">
        <w:r>
          <w:rPr>
            <w:rFonts w:ascii="Times New Roman" w:hAnsi="Times New Roman"/>
            <w:color w:val="000000" w:themeColor="text1"/>
            <w:sz w:val="28"/>
          </w:rPr>
          <w:t>гробницы</w:t>
        </w:r>
      </w:hyperlink>
      <w:r>
        <w:rPr>
          <w:rFonts w:ascii="Times New Roman" w:hAnsi="Times New Roman"/>
          <w:color w:val="000000" w:themeColor="text1"/>
          <w:sz w:val="28"/>
        </w:rPr>
        <w:t xml:space="preserve">, </w:t>
      </w:r>
      <w:hyperlink r:id="rId15" w:history="1">
        <w:r>
          <w:rPr>
            <w:rFonts w:ascii="Times New Roman" w:hAnsi="Times New Roman"/>
            <w:color w:val="000000" w:themeColor="text1"/>
            <w:sz w:val="28"/>
          </w:rPr>
          <w:t>пирамиды</w:t>
        </w:r>
      </w:hyperlink>
      <w:r>
        <w:rPr>
          <w:rFonts w:ascii="Times New Roman" w:hAnsi="Times New Roman"/>
          <w:color w:val="000000" w:themeColor="text1"/>
          <w:sz w:val="28"/>
        </w:rPr>
        <w:t xml:space="preserve">, триумфальные </w:t>
      </w:r>
      <w:hyperlink r:id="rId16" w:history="1">
        <w:r>
          <w:rPr>
            <w:rFonts w:ascii="Times New Roman" w:hAnsi="Times New Roman"/>
            <w:color w:val="000000" w:themeColor="text1"/>
            <w:sz w:val="28"/>
          </w:rPr>
          <w:t>арки</w:t>
        </w:r>
      </w:hyperlink>
      <w:r>
        <w:rPr>
          <w:rFonts w:ascii="Times New Roman" w:hAnsi="Times New Roman"/>
          <w:color w:val="000000" w:themeColor="text1"/>
          <w:sz w:val="28"/>
        </w:rPr>
        <w:t xml:space="preserve">, </w:t>
      </w:r>
      <w:hyperlink r:id="rId17" w:history="1">
        <w:r>
          <w:rPr>
            <w:rFonts w:ascii="Times New Roman" w:hAnsi="Times New Roman"/>
            <w:color w:val="000000" w:themeColor="text1"/>
            <w:sz w:val="28"/>
          </w:rPr>
          <w:t>мавзолеи</w:t>
        </w:r>
      </w:hyperlink>
      <w:r>
        <w:rPr>
          <w:rFonts w:ascii="Times New Roman" w:hAnsi="Times New Roman"/>
          <w:color w:val="000000" w:themeColor="text1"/>
          <w:sz w:val="28"/>
        </w:rPr>
        <w:t xml:space="preserve">, </w:t>
      </w:r>
      <w:hyperlink r:id="rId18" w:history="1">
        <w:r>
          <w:rPr>
            <w:rFonts w:ascii="Times New Roman" w:hAnsi="Times New Roman"/>
            <w:color w:val="000000" w:themeColor="text1"/>
            <w:sz w:val="28"/>
          </w:rPr>
          <w:t>колонны</w:t>
        </w:r>
      </w:hyperlink>
      <w:r>
        <w:rPr>
          <w:rFonts w:ascii="Times New Roman" w:hAnsi="Times New Roman"/>
          <w:color w:val="000000" w:themeColor="text1"/>
          <w:sz w:val="28"/>
        </w:rPr>
        <w:t xml:space="preserve">, </w:t>
      </w:r>
      <w:hyperlink r:id="rId19" w:history="1">
        <w:r>
          <w:rPr>
            <w:rFonts w:ascii="Times New Roman" w:hAnsi="Times New Roman"/>
            <w:color w:val="000000" w:themeColor="text1"/>
            <w:sz w:val="28"/>
          </w:rPr>
          <w:t>обелиски</w:t>
        </w:r>
      </w:hyperlink>
      <w:r>
        <w:rPr>
          <w:rFonts w:ascii="Times New Roman" w:hAnsi="Times New Roman"/>
          <w:color w:val="000000" w:themeColor="text1"/>
          <w:sz w:val="28"/>
        </w:rPr>
        <w:t xml:space="preserve"> и т.п.)</w:t>
      </w:r>
    </w:p>
    <w:p w14:paraId="46DEE57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т.д. В архитектурном плане памятники организуют пространство, нередко памятники выполняют роль визуального центра площади или другого общественного пространства.</w:t>
      </w:r>
    </w:p>
    <w:p w14:paraId="7015A027"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14:paraId="08ADF288"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w:t>
      </w:r>
      <w:r>
        <w:rPr>
          <w:rFonts w:ascii="Times New Roman" w:hAnsi="Times New Roman"/>
          <w:b/>
          <w:sz w:val="28"/>
        </w:rPr>
        <w:t xml:space="preserve"> </w:t>
      </w:r>
      <w:r>
        <w:rPr>
          <w:rFonts w:ascii="Times New Roman" w:hAnsi="Times New Roman"/>
          <w:sz w:val="28"/>
        </w:rPr>
        <w:t>других выдающихся людей, внесших вклад в историю Азовского района,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Ростовской области, имеющих авторитет и известность среди жителей,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Ростовской области, Азовского района,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отмеченных правительственными наградами (орденами, медалями) за заслуги в области науки, техники, литературы, </w:t>
      </w:r>
      <w:r>
        <w:rPr>
          <w:rFonts w:ascii="Times New Roman" w:hAnsi="Times New Roman"/>
          <w:b/>
          <w:sz w:val="28"/>
        </w:rPr>
        <w:t> </w:t>
      </w:r>
      <w:r>
        <w:rPr>
          <w:rFonts w:ascii="Times New Roman" w:hAnsi="Times New Roman"/>
          <w:sz w:val="28"/>
        </w:rPr>
        <w:t xml:space="preserve">искусства, культуры, спорта и иной отрасли, а также увековечению памятных событий в истории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в целях формирования социокультурной среды, воспитания в гражданах чувства уважения и любви к историческим традициям и наследию.</w:t>
      </w:r>
    </w:p>
    <w:p w14:paraId="143DF05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14:paraId="273A4EDD" w14:textId="77777777" w:rsidR="00F21B7C" w:rsidRDefault="00F21B7C">
      <w:pPr>
        <w:widowControl w:val="0"/>
        <w:spacing w:after="0" w:line="240" w:lineRule="auto"/>
        <w:ind w:firstLine="709"/>
        <w:jc w:val="both"/>
        <w:rPr>
          <w:rFonts w:ascii="Times New Roman" w:hAnsi="Times New Roman"/>
          <w:sz w:val="28"/>
        </w:rPr>
      </w:pPr>
    </w:p>
    <w:p w14:paraId="02F04789" w14:textId="77777777" w:rsidR="00F21B7C" w:rsidRDefault="00BF2D33">
      <w:pPr>
        <w:widowControl w:val="0"/>
        <w:spacing w:after="0" w:line="240" w:lineRule="auto"/>
        <w:ind w:firstLine="709"/>
        <w:jc w:val="center"/>
        <w:rPr>
          <w:rFonts w:ascii="Times New Roman" w:hAnsi="Times New Roman"/>
          <w:b/>
          <w:sz w:val="28"/>
        </w:rPr>
      </w:pPr>
      <w:r>
        <w:rPr>
          <w:rFonts w:ascii="Times New Roman" w:hAnsi="Times New Roman"/>
          <w:b/>
          <w:sz w:val="28"/>
        </w:rPr>
        <w:t>2. Критерии для принятия решений об установке памятников,</w:t>
      </w:r>
    </w:p>
    <w:p w14:paraId="56F4FEAD" w14:textId="77777777" w:rsidR="00F21B7C" w:rsidRDefault="00BF2D33">
      <w:pPr>
        <w:widowControl w:val="0"/>
        <w:spacing w:after="0" w:line="240" w:lineRule="auto"/>
        <w:ind w:firstLine="709"/>
        <w:jc w:val="center"/>
        <w:rPr>
          <w:rFonts w:ascii="Times New Roman" w:hAnsi="Times New Roman"/>
          <w:b/>
          <w:sz w:val="28"/>
        </w:rPr>
      </w:pPr>
      <w:r>
        <w:rPr>
          <w:rFonts w:ascii="Times New Roman" w:hAnsi="Times New Roman"/>
          <w:b/>
          <w:sz w:val="28"/>
        </w:rPr>
        <w:t>мемориальных досок и других памятных знаков</w:t>
      </w:r>
    </w:p>
    <w:p w14:paraId="0FDB1DA0" w14:textId="77777777" w:rsidR="00F21B7C" w:rsidRDefault="00F21B7C">
      <w:pPr>
        <w:widowControl w:val="0"/>
        <w:spacing w:after="0" w:line="240" w:lineRule="auto"/>
        <w:ind w:firstLine="709"/>
        <w:jc w:val="both"/>
        <w:rPr>
          <w:rFonts w:ascii="Times New Roman" w:hAnsi="Times New Roman"/>
          <w:b/>
          <w:sz w:val="28"/>
        </w:rPr>
      </w:pPr>
    </w:p>
    <w:p w14:paraId="640C476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2.1. Критериями для принятия решений об установке памятников, мемориальных досок и других памятных знаков являются:</w:t>
      </w:r>
    </w:p>
    <w:p w14:paraId="461B66A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14:paraId="243DC54C"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w:t>
      </w:r>
      <w:r>
        <w:rPr>
          <w:rFonts w:ascii="Times New Roman" w:hAnsi="Times New Roman"/>
          <w:sz w:val="28"/>
        </w:rPr>
        <w:lastRenderedPageBreak/>
        <w:t xml:space="preserve">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Азовского района,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повышению их престижа и авторитета, и завоевавшим тем самым право на всеобщее уважение и благодарность жителей Азовского района,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w:t>
      </w:r>
    </w:p>
    <w:p w14:paraId="70C6CA0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3) примеры проявления особого героизма, мужества, смелости, отваги.</w:t>
      </w:r>
    </w:p>
    <w:p w14:paraId="15414B1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14:paraId="04EA24B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Азовского района», «Почетный гражданин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ограничения по срокам обращения об установке памятника, мемориальной доски и другого памятного знака не распространяются.</w:t>
      </w:r>
    </w:p>
    <w:p w14:paraId="258E7FC1" w14:textId="77777777" w:rsidR="00F21B7C" w:rsidRDefault="00F21B7C">
      <w:pPr>
        <w:widowControl w:val="0"/>
        <w:spacing w:after="0" w:line="240" w:lineRule="auto"/>
        <w:ind w:firstLine="709"/>
        <w:jc w:val="both"/>
        <w:rPr>
          <w:rFonts w:ascii="Times New Roman" w:hAnsi="Times New Roman"/>
          <w:sz w:val="28"/>
        </w:rPr>
      </w:pPr>
    </w:p>
    <w:p w14:paraId="66C7E6B4" w14:textId="77777777" w:rsidR="00F21B7C" w:rsidRDefault="00BF2D33">
      <w:pPr>
        <w:widowControl w:val="0"/>
        <w:spacing w:after="0" w:line="240" w:lineRule="auto"/>
        <w:ind w:firstLine="709"/>
        <w:jc w:val="center"/>
        <w:rPr>
          <w:rFonts w:ascii="Times New Roman" w:hAnsi="Times New Roman"/>
          <w:b/>
          <w:sz w:val="28"/>
        </w:rPr>
      </w:pPr>
      <w:r>
        <w:rPr>
          <w:rFonts w:ascii="Times New Roman" w:hAnsi="Times New Roman"/>
          <w:b/>
          <w:sz w:val="28"/>
        </w:rPr>
        <w:t>3. Порядок направления ходатайств об установке памятников, мемориальных досок и других памятных знаков</w:t>
      </w:r>
    </w:p>
    <w:p w14:paraId="1DEA6E32" w14:textId="77777777" w:rsidR="00F21B7C" w:rsidRDefault="00F21B7C">
      <w:pPr>
        <w:widowControl w:val="0"/>
        <w:spacing w:after="0" w:line="240" w:lineRule="auto"/>
        <w:ind w:firstLine="709"/>
        <w:jc w:val="both"/>
        <w:rPr>
          <w:rFonts w:ascii="Times New Roman" w:hAnsi="Times New Roman"/>
          <w:sz w:val="28"/>
        </w:rPr>
      </w:pPr>
    </w:p>
    <w:p w14:paraId="45922FBB"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14:paraId="143E024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Администрации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Азовского района Ростовской области и передаются в Комиссию по присвоению наименований элементам улично-дорожной сети, элементам планировочной структуры, а также по рассмотрению вопросов об установке мемориальных сооружений, памятников, мемориальных досок и других памятных знаков на территории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(далее – Комиссия) для рассмотрения.</w:t>
      </w:r>
    </w:p>
    <w:p w14:paraId="29EA6CD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3.3. Перечень документов, представляемых в Комиссию:</w:t>
      </w:r>
    </w:p>
    <w:p w14:paraId="215DF7B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14:paraId="2CF48371"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2) историческая или историко-биографическая справка;</w:t>
      </w:r>
    </w:p>
    <w:p w14:paraId="3B6351BB"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lastRenderedPageBreak/>
        <w:t>3) копии документов, подтверждающих достоверность события или заслуги увековечиваемого лица;</w:t>
      </w:r>
    </w:p>
    <w:p w14:paraId="6C4337F1"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14:paraId="69C5FD8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 предложение по проекту (эскиз, макет) памятника, мемориальной доски или другого памятного знака;</w:t>
      </w:r>
    </w:p>
    <w:p w14:paraId="6B9D04B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6) предложение по тексту надписи;</w:t>
      </w:r>
    </w:p>
    <w:p w14:paraId="01CB531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 письменное согласие собственника здания, сооружения на размещение мемориальной доски или памятного знака;</w:t>
      </w:r>
    </w:p>
    <w:p w14:paraId="703FC5E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 с указанием банковских реквизитов.</w:t>
      </w:r>
    </w:p>
    <w:p w14:paraId="59988810" w14:textId="77777777" w:rsidR="00F21B7C" w:rsidRDefault="00F21B7C">
      <w:pPr>
        <w:widowControl w:val="0"/>
        <w:spacing w:after="0" w:line="240" w:lineRule="auto"/>
        <w:ind w:firstLine="709"/>
        <w:jc w:val="both"/>
        <w:rPr>
          <w:rFonts w:ascii="Times New Roman" w:hAnsi="Times New Roman"/>
          <w:sz w:val="28"/>
        </w:rPr>
      </w:pPr>
    </w:p>
    <w:p w14:paraId="4BA8A780"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4. Порядок рассмотрения и принятия решений</w:t>
      </w:r>
    </w:p>
    <w:p w14:paraId="202EC39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w:t>
      </w:r>
    </w:p>
    <w:p w14:paraId="3D12A637"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постановлением Администрации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14:paraId="0F7F597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4.2. Комиссия проводит экспертизу поступивших предложений и даёт по ним официальное заключение для последующего рассмотрения на заседании Собрание депутатов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(далее - Собрание депутатов).</w:t>
      </w:r>
    </w:p>
    <w:p w14:paraId="2397B04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14:paraId="0D5348C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14:paraId="4F1C973F"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14:paraId="16E31D43"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w:t>
      </w:r>
      <w:r>
        <w:rPr>
          <w:rFonts w:ascii="Times New Roman" w:hAnsi="Times New Roman"/>
          <w:sz w:val="28"/>
        </w:rPr>
        <w:lastRenderedPageBreak/>
        <w:t xml:space="preserve">культурного наследия Ростовской области. Согласование проводит ходатайствующая сторона. </w:t>
      </w:r>
    </w:p>
    <w:p w14:paraId="21E650DC"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4.7. В результате рассмотрения ходатайств Комиссия принимает одно из следующих решений:</w:t>
      </w:r>
    </w:p>
    <w:p w14:paraId="1BB8C04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 поддержать ходатайство и рекомендовать Собранию депутатов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 принять решение об установке памятника, мемориальной доски, памятного знака;</w:t>
      </w:r>
    </w:p>
    <w:p w14:paraId="19B4E153"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рекомендовать ходатайствующей стороне увековечить память события или деятеля в других формах;</w:t>
      </w:r>
    </w:p>
    <w:p w14:paraId="4B34E0D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отклонить ходатайство, направить обратившимся мотивированный отказ.</w:t>
      </w:r>
    </w:p>
    <w:p w14:paraId="46A2F1C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4.8. Комиссия рассматривает ходатайство и проверяет прилагаемые к нему документы в течение 30 календарных дней со дня его регистрации.</w:t>
      </w:r>
    </w:p>
    <w:p w14:paraId="742205F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Комиссия оформляет протокол заседания, готовит решение комиссии. В случае принятия Комиссией положительного решения, Глава Администрации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вносит предложение об установке памятника, мемориальной доски и другого памятного знака на рассмотрение Собрании депутатов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584B575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4.9. Решение об установке памятника, мемориальной доски и другого памятного знака принимается на заседании Собрании депутатов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14:paraId="5D62FF5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4.10. Решение Собрании депутатов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об установке мемориальной доски или другого памятного знака направляется заявителю и подлежит опубликованию в официальном печатном издании района, а также размещению на официальном сайте Администрации</w:t>
      </w:r>
      <w:r>
        <w:rPr>
          <w:rFonts w:ascii="Times New Roman" w:hAnsi="Times New Roman"/>
          <w:spacing w:val="-10"/>
          <w:sz w:val="28"/>
        </w:rPr>
        <w:t xml:space="preserve">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39E9CEA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4.11. В случае если изготовление и установка памятника, мемориальной доски и другого памятного знака производятся за счёт инициатора, и в установленные сроки не выполнены, Глава Администрации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вносит предложение в Собрание депутатов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об отмене решения об установке такого памятника, мемориальной доски, другого памятного знака. </w:t>
      </w:r>
    </w:p>
    <w:p w14:paraId="59A9725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4.12. Мемориальные доски могут устанавливаться за счёт бюджетных средств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на основании правового акта Собрания депутатов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с определением источника финансирования.</w:t>
      </w:r>
    </w:p>
    <w:p w14:paraId="5493A096" w14:textId="77777777" w:rsidR="00F21B7C" w:rsidRDefault="00F21B7C">
      <w:pPr>
        <w:widowControl w:val="0"/>
        <w:spacing w:after="0" w:line="240" w:lineRule="auto"/>
        <w:ind w:firstLine="709"/>
        <w:jc w:val="both"/>
        <w:rPr>
          <w:rFonts w:ascii="Times New Roman" w:hAnsi="Times New Roman"/>
          <w:sz w:val="28"/>
        </w:rPr>
      </w:pPr>
    </w:p>
    <w:p w14:paraId="3E846A71"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5. Архитектурно-художественные требования, предъявляемые к памятникам, мемориальным доскам и другим памятным знакам</w:t>
      </w:r>
    </w:p>
    <w:p w14:paraId="78F4439E"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w:t>
      </w:r>
    </w:p>
    <w:p w14:paraId="4DD30B0B"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5.1. Архитектурно-художественное решение памятника, мемориальной </w:t>
      </w:r>
      <w:r>
        <w:rPr>
          <w:rFonts w:ascii="Times New Roman" w:hAnsi="Times New Roman"/>
          <w:sz w:val="28"/>
        </w:rPr>
        <w:lastRenderedPageBreak/>
        <w:t>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14:paraId="345B8E9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5.2. При согласовании проекта и места установки памятника, мемориальной доски и другого памятного знака учитываются следующие требования:</w:t>
      </w:r>
    </w:p>
    <w:p w14:paraId="37794E4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5.2.1. Размещение памятника, мемориальной доски и другого памятного знака с учётом его панорамного восприятия.</w:t>
      </w:r>
    </w:p>
    <w:p w14:paraId="43BBFDF0"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14:paraId="1E09B05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14:paraId="74BFA0E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14:paraId="768C6B7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14:paraId="0403EB9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14:paraId="257178E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14:paraId="0D377A6E"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5.8. Памятники устанавливаются на открытых, хорошо просматриваемых территориях, выходящих на магистрали и улицы.</w:t>
      </w:r>
    </w:p>
    <w:p w14:paraId="246078E6"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5.9. Мемориальные доски устанавливаются в хорошо просматриваемых местах на высоте не ниже двух метров (на фасадах зданий).</w:t>
      </w:r>
    </w:p>
    <w:p w14:paraId="240AC61B"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14:paraId="4C5EB646" w14:textId="77777777" w:rsidR="00F21B7C" w:rsidRDefault="00F21B7C">
      <w:pPr>
        <w:widowControl w:val="0"/>
        <w:spacing w:after="0" w:line="240" w:lineRule="auto"/>
        <w:ind w:firstLine="709"/>
        <w:jc w:val="both"/>
        <w:rPr>
          <w:rFonts w:ascii="Times New Roman" w:hAnsi="Times New Roman"/>
          <w:sz w:val="28"/>
        </w:rPr>
      </w:pPr>
    </w:p>
    <w:p w14:paraId="68838BAC"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6. Порядок изготовления и установки памятников,</w:t>
      </w:r>
    </w:p>
    <w:p w14:paraId="19922313"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мемориальных досок, памятных знаков</w:t>
      </w:r>
    </w:p>
    <w:p w14:paraId="16583E5C" w14:textId="77777777" w:rsidR="00F21B7C" w:rsidRDefault="00F21B7C">
      <w:pPr>
        <w:widowControl w:val="0"/>
        <w:spacing w:after="0" w:line="240" w:lineRule="auto"/>
        <w:ind w:firstLine="709"/>
        <w:jc w:val="center"/>
        <w:rPr>
          <w:rFonts w:ascii="Times New Roman" w:hAnsi="Times New Roman"/>
          <w:sz w:val="28"/>
        </w:rPr>
      </w:pPr>
    </w:p>
    <w:p w14:paraId="525D1A93"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14:paraId="58D15A5C"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6.2. На основании решения Собрания депутатов памятники, мемориальные доски и другие памятные знаки могут устанавливаться за счёт средств бюджета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(либо привлечённых внебюджетных средств) в следующих случаях:</w:t>
      </w:r>
    </w:p>
    <w:p w14:paraId="728456E8"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 установка мемориальных досок и других памятных знаков Почётным гражданам Азовского района,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5A06FA2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14:paraId="58B80F13"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14:paraId="2827225F"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 установка мемориальных досок и других памятных знаков в память о событиях, имевших особое значение для истории и культуры Азовского района,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005E618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14:paraId="3FCFD7F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6.4. Официальное открытие мемориальной доски или другого памятного знака проводится на специальной торжественной церемонии.</w:t>
      </w:r>
    </w:p>
    <w:p w14:paraId="239D4F31"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w:t>
      </w:r>
    </w:p>
    <w:p w14:paraId="64F3C398"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7</w:t>
      </w:r>
      <w:r>
        <w:rPr>
          <w:rFonts w:ascii="Times New Roman" w:hAnsi="Times New Roman"/>
          <w:sz w:val="28"/>
        </w:rPr>
        <w:t>.</w:t>
      </w:r>
      <w:r>
        <w:rPr>
          <w:rFonts w:ascii="Times New Roman" w:hAnsi="Times New Roman"/>
          <w:b/>
          <w:sz w:val="28"/>
        </w:rPr>
        <w:t xml:space="preserve"> Содержание, реставрация, ремонт, демонтаж памятников,</w:t>
      </w:r>
    </w:p>
    <w:p w14:paraId="76A39248"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мемориальных досок, памятных знаков</w:t>
      </w:r>
    </w:p>
    <w:p w14:paraId="7C2FBBDB"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w:t>
      </w:r>
    </w:p>
    <w:p w14:paraId="4E46A96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7.1. Содержание, реставрация и ремонт, памятников, мемориальных досок, памятных знаков производится за счёт финансовых средств ходатайствующей стороны, по Решению Собрания депутатов, с обязательным письменным уведомлением Администрации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14:paraId="07DCF2F1"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Исключение составляют памятники, мемориальные доски, другие памятные знаки, установленные за счёт бюджета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или переданные в муниципальную собственность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содержание, реставрацию, ремонт и контроль за состоянием которых осуществляет Администрация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w:t>
      </w:r>
    </w:p>
    <w:p w14:paraId="4260AEF7"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7.2. Финансирование работ по ремонту и реставрации памятника, мемориальной доски и другого памятного знака, находящихся в </w:t>
      </w:r>
      <w:r>
        <w:rPr>
          <w:rFonts w:ascii="Times New Roman" w:hAnsi="Times New Roman"/>
          <w:sz w:val="28"/>
        </w:rPr>
        <w:lastRenderedPageBreak/>
        <w:t xml:space="preserve">муниципальной собственности, осуществляется за счёт средств бюджета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и (или) за счёт безвозмездных поступлений от физических и юридических лиц. </w:t>
      </w:r>
    </w:p>
    <w:p w14:paraId="1225020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14:paraId="30CBF7F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14:paraId="1BF4EA18"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7.4. Памятники, мемориальные доски и другие памятные знаки демонтируются:</w:t>
      </w:r>
    </w:p>
    <w:p w14:paraId="1DC55E02"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14:paraId="37B42A8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7.4.2. При полном разрушении памятника, мемориальной доски и другого памятного знака, невозможности проведения ремонтных работ.</w:t>
      </w:r>
    </w:p>
    <w:p w14:paraId="15D12311"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7.4.3. При разрушении, сносе здания, на фасаде которого установлена мемориальная доска.</w:t>
      </w:r>
    </w:p>
    <w:p w14:paraId="133AED5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7.4.4. При установке памятника, мемориальной доски и другого памятного знака с нарушением требований настоящего Положения.</w:t>
      </w:r>
    </w:p>
    <w:p w14:paraId="56B0C660"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7.5. Письменные ходатайства о демонтаже памятников, мемориальных досок и других памятных знаков направляются на имя Главы Администрации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и передаются в Комиссию для рассмотрения.</w:t>
      </w:r>
    </w:p>
    <w:p w14:paraId="56B7368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7.6. Комиссия рассматривает ходатайство в течение 30 календарных дней со дня его регистрации.</w:t>
      </w:r>
    </w:p>
    <w:p w14:paraId="4DB4ABB8"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о демонтаже памятника, мемориальной доски и другого памятного знака на рассмотрение Собрания депутатов.</w:t>
      </w:r>
    </w:p>
    <w:p w14:paraId="272C8C4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7.6. Собрание депутатов принимает решение о демонтаже, переносе или реконструкции памятника, мемориальной доски, памятных знаков, других памятных знаков.</w:t>
      </w:r>
    </w:p>
    <w:p w14:paraId="730E8935"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По решению Собрания депутатов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14:paraId="0FB2BB68"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w:t>
      </w:r>
    </w:p>
    <w:p w14:paraId="56CC2FB7" w14:textId="77777777" w:rsidR="00F21B7C" w:rsidRDefault="00BF2D33">
      <w:pPr>
        <w:widowControl w:val="0"/>
        <w:spacing w:after="0" w:line="240" w:lineRule="auto"/>
        <w:ind w:firstLine="709"/>
        <w:jc w:val="center"/>
        <w:rPr>
          <w:rFonts w:ascii="Times New Roman" w:hAnsi="Times New Roman"/>
          <w:b/>
          <w:sz w:val="28"/>
        </w:rPr>
      </w:pPr>
      <w:r>
        <w:rPr>
          <w:rFonts w:ascii="Times New Roman" w:hAnsi="Times New Roman"/>
          <w:b/>
          <w:sz w:val="28"/>
        </w:rPr>
        <w:t>8. Учёт памятников, мемориальных досок, других памятных знаков</w:t>
      </w:r>
    </w:p>
    <w:p w14:paraId="724F5C64" w14:textId="77777777" w:rsidR="00F21B7C" w:rsidRDefault="00F21B7C">
      <w:pPr>
        <w:widowControl w:val="0"/>
        <w:spacing w:after="0" w:line="240" w:lineRule="auto"/>
        <w:ind w:firstLine="709"/>
        <w:jc w:val="both"/>
        <w:rPr>
          <w:rFonts w:ascii="Times New Roman" w:hAnsi="Times New Roman"/>
          <w:sz w:val="28"/>
        </w:rPr>
      </w:pPr>
    </w:p>
    <w:p w14:paraId="69984B28"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8.1. Учёт памятников, мемориальных досок, других памятных знаков возлагается на </w:t>
      </w:r>
      <w:r w:rsidR="00414934">
        <w:rPr>
          <w:rFonts w:ascii="Times New Roman" w:hAnsi="Times New Roman"/>
          <w:sz w:val="28"/>
        </w:rPr>
        <w:t xml:space="preserve">территории </w:t>
      </w:r>
      <w:proofErr w:type="spellStart"/>
      <w:r w:rsidR="00414934">
        <w:rPr>
          <w:rFonts w:ascii="Times New Roman" w:hAnsi="Times New Roman"/>
          <w:sz w:val="28"/>
        </w:rPr>
        <w:t>Кугейского</w:t>
      </w:r>
      <w:proofErr w:type="spellEnd"/>
      <w:r w:rsidR="00414934">
        <w:rPr>
          <w:rFonts w:ascii="Times New Roman" w:hAnsi="Times New Roman"/>
          <w:sz w:val="28"/>
        </w:rPr>
        <w:t xml:space="preserve"> сельского поселения </w:t>
      </w:r>
      <w:r>
        <w:rPr>
          <w:rFonts w:ascii="Times New Roman" w:hAnsi="Times New Roman"/>
          <w:sz w:val="28"/>
        </w:rPr>
        <w:t xml:space="preserve">Администрацию </w:t>
      </w:r>
      <w:proofErr w:type="spellStart"/>
      <w:r w:rsidR="00414934">
        <w:rPr>
          <w:rFonts w:ascii="Times New Roman" w:hAnsi="Times New Roman"/>
          <w:sz w:val="28"/>
        </w:rPr>
        <w:t>Кугейского</w:t>
      </w:r>
      <w:proofErr w:type="spellEnd"/>
      <w:r w:rsidR="00414934">
        <w:rPr>
          <w:rFonts w:ascii="Times New Roman" w:hAnsi="Times New Roman"/>
          <w:sz w:val="28"/>
        </w:rPr>
        <w:t xml:space="preserve"> сельского поселения</w:t>
      </w:r>
      <w:r>
        <w:rPr>
          <w:rFonts w:ascii="Times New Roman" w:hAnsi="Times New Roman"/>
          <w:sz w:val="28"/>
        </w:rPr>
        <w:t>.</w:t>
      </w:r>
    </w:p>
    <w:p w14:paraId="12882DD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8.2. Администрация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0D53C26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проводит инвентаризацию памятников, мемориальных досок, других памятных знаков;</w:t>
      </w:r>
    </w:p>
    <w:p w14:paraId="615520A9"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составляет единый реестр памятников, мемориальных досок, других памятных знаков.</w:t>
      </w:r>
    </w:p>
    <w:p w14:paraId="19D2E54A"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 xml:space="preserve">8.3. Все памятные знаки, установленные на территории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на фасадах зданий и иных сооружений, являются достоянием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частью его природно-историко-культурного наследия и подлежат сохранению, ремонту и реставрации в соответствии с действующим законодательством.</w:t>
      </w:r>
    </w:p>
    <w:p w14:paraId="4AB2FEF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8.4. Содержание, реставрация, ремонт памятных знаков, находящихся в</w:t>
      </w:r>
      <w:r>
        <w:rPr>
          <w:rFonts w:ascii="Times New Roman" w:hAnsi="Times New Roman"/>
          <w:sz w:val="28"/>
        </w:rPr>
        <w:br/>
        <w:t>муниципальной собственности, производятся за счет средств бюджета</w:t>
      </w:r>
      <w:r>
        <w:rPr>
          <w:rFonts w:ascii="Times New Roman" w:hAnsi="Times New Roman"/>
          <w:sz w:val="28"/>
        </w:rPr>
        <w:br/>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4FEBC3E3"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Содержание, реставрация, ремонт памятных знаков, состоящих на балансе организации, которая является инициатором установки памятного знака, производятся за счет средств указанной организации.</w:t>
      </w:r>
    </w:p>
    <w:p w14:paraId="22C6AEDD"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В случае ликвидации организации, которая являлась инициатором</w:t>
      </w:r>
      <w:r>
        <w:rPr>
          <w:rFonts w:ascii="Times New Roman" w:hAnsi="Times New Roman"/>
          <w:sz w:val="28"/>
        </w:rPr>
        <w:br/>
        <w:t>установки памятного знака, памятные знаки передаются на баланс</w:t>
      </w:r>
      <w:r>
        <w:rPr>
          <w:rFonts w:ascii="Times New Roman" w:hAnsi="Times New Roman"/>
          <w:sz w:val="28"/>
        </w:rPr>
        <w:br/>
        <w:t xml:space="preserve">Администрации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и их дальнейшее содержание осуществляется за счет бюджета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3B2F0E21" w14:textId="77777777" w:rsidR="00F21B7C" w:rsidRDefault="00F21B7C">
      <w:pPr>
        <w:widowControl w:val="0"/>
        <w:spacing w:after="0" w:line="240" w:lineRule="auto"/>
        <w:ind w:firstLine="709"/>
        <w:jc w:val="both"/>
        <w:rPr>
          <w:rFonts w:ascii="Times New Roman" w:hAnsi="Times New Roman"/>
          <w:sz w:val="28"/>
        </w:rPr>
      </w:pPr>
    </w:p>
    <w:p w14:paraId="173DEA86" w14:textId="77777777" w:rsidR="00F21B7C" w:rsidRDefault="00BF2D33">
      <w:pPr>
        <w:widowControl w:val="0"/>
        <w:spacing w:after="0" w:line="240" w:lineRule="auto"/>
        <w:ind w:firstLine="709"/>
        <w:jc w:val="center"/>
        <w:rPr>
          <w:rFonts w:ascii="Times New Roman" w:hAnsi="Times New Roman"/>
          <w:b/>
          <w:sz w:val="28"/>
        </w:rPr>
      </w:pPr>
      <w:r>
        <w:rPr>
          <w:rFonts w:ascii="Times New Roman" w:hAnsi="Times New Roman"/>
          <w:b/>
          <w:sz w:val="28"/>
        </w:rPr>
        <w:t>9. Заключительные положения</w:t>
      </w:r>
    </w:p>
    <w:p w14:paraId="3D5AC4B0" w14:textId="77777777" w:rsidR="00F21B7C" w:rsidRDefault="00F21B7C">
      <w:pPr>
        <w:widowControl w:val="0"/>
        <w:spacing w:after="0" w:line="240" w:lineRule="auto"/>
        <w:ind w:firstLine="709"/>
        <w:jc w:val="both"/>
        <w:rPr>
          <w:rFonts w:ascii="Times New Roman" w:hAnsi="Times New Roman"/>
          <w:b/>
          <w:sz w:val="28"/>
        </w:rPr>
      </w:pPr>
    </w:p>
    <w:p w14:paraId="5E385BA4"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9.1. Предприятия, учреждения, организации и граждане обязаны</w:t>
      </w:r>
      <w:r>
        <w:rPr>
          <w:rFonts w:ascii="Times New Roman" w:hAnsi="Times New Roman"/>
          <w:sz w:val="28"/>
        </w:rPr>
        <w:br/>
        <w:t>обеспечивать сохранность памятных знаков. Контроль за состоянием и</w:t>
      </w:r>
      <w:r>
        <w:rPr>
          <w:rFonts w:ascii="Times New Roman" w:hAnsi="Times New Roman"/>
          <w:sz w:val="28"/>
        </w:rPr>
        <w:br/>
        <w:t xml:space="preserve">сохранностью памятных знаков на территории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r>
        <w:rPr>
          <w:rFonts w:ascii="Times New Roman" w:hAnsi="Times New Roman"/>
          <w:sz w:val="28"/>
        </w:rPr>
        <w:br/>
        <w:t xml:space="preserve">осуществляется ими совместно с Администрацией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w:t>
      </w:r>
    </w:p>
    <w:p w14:paraId="33209C43" w14:textId="77777777" w:rsidR="00F21B7C" w:rsidRDefault="00BF2D33">
      <w:pPr>
        <w:widowControl w:val="0"/>
        <w:spacing w:after="0" w:line="240" w:lineRule="auto"/>
        <w:ind w:firstLine="709"/>
        <w:jc w:val="both"/>
        <w:rPr>
          <w:rFonts w:ascii="Times New Roman" w:hAnsi="Times New Roman"/>
          <w:sz w:val="28"/>
        </w:rPr>
      </w:pPr>
      <w:r>
        <w:rPr>
          <w:rFonts w:ascii="Times New Roman" w:hAnsi="Times New Roman"/>
          <w:sz w:val="28"/>
        </w:rPr>
        <w:t>9.2. Лица, чьи права и законные интересы нарушены в результате действий</w:t>
      </w:r>
      <w:r>
        <w:rPr>
          <w:rFonts w:ascii="Times New Roman" w:hAnsi="Times New Roman"/>
          <w:sz w:val="28"/>
        </w:rPr>
        <w:br/>
        <w:t xml:space="preserve">(бездействия) </w:t>
      </w:r>
      <w:proofErr w:type="spellStart"/>
      <w:r>
        <w:rPr>
          <w:rFonts w:ascii="Times New Roman" w:hAnsi="Times New Roman"/>
          <w:spacing w:val="-10"/>
          <w:sz w:val="28"/>
        </w:rPr>
        <w:t>Кугейского</w:t>
      </w:r>
      <w:proofErr w:type="spellEnd"/>
      <w:r>
        <w:rPr>
          <w:rFonts w:ascii="Times New Roman" w:hAnsi="Times New Roman"/>
          <w:sz w:val="28"/>
        </w:rPr>
        <w:t xml:space="preserve"> сельского поселения при принятии ими решений в рамках, установленных настоящим Положением, вправе обратиться в суд в соответствии с законодательством Российской Федерации.</w:t>
      </w:r>
    </w:p>
    <w:p w14:paraId="05178F95" w14:textId="77777777" w:rsidR="00F21B7C" w:rsidRDefault="00F21B7C">
      <w:pPr>
        <w:widowControl w:val="0"/>
        <w:spacing w:after="0" w:line="240" w:lineRule="auto"/>
        <w:ind w:firstLine="709"/>
        <w:jc w:val="both"/>
        <w:rPr>
          <w:rFonts w:ascii="Times New Roman" w:hAnsi="Times New Roman"/>
          <w:sz w:val="28"/>
        </w:rPr>
      </w:pPr>
    </w:p>
    <w:p w14:paraId="73EC076A" w14:textId="77777777" w:rsidR="00F21B7C" w:rsidRDefault="00BF2D33">
      <w:pPr>
        <w:widowControl w:val="0"/>
        <w:spacing w:after="0" w:line="240" w:lineRule="auto"/>
        <w:ind w:firstLine="709"/>
        <w:jc w:val="center"/>
        <w:rPr>
          <w:rFonts w:ascii="Times New Roman" w:hAnsi="Times New Roman"/>
          <w:sz w:val="28"/>
        </w:rPr>
      </w:pPr>
      <w:r>
        <w:rPr>
          <w:rFonts w:ascii="Times New Roman" w:hAnsi="Times New Roman"/>
          <w:b/>
          <w:sz w:val="28"/>
        </w:rPr>
        <w:t>10. Ответственность за нарушения</w:t>
      </w:r>
    </w:p>
    <w:p w14:paraId="40E567DE" w14:textId="77777777" w:rsidR="00F21B7C" w:rsidRDefault="00F21B7C">
      <w:pPr>
        <w:widowControl w:val="0"/>
        <w:spacing w:after="0" w:line="240" w:lineRule="auto"/>
        <w:ind w:firstLine="709"/>
        <w:jc w:val="both"/>
        <w:rPr>
          <w:rFonts w:ascii="Times New Roman" w:hAnsi="Times New Roman"/>
          <w:sz w:val="28"/>
        </w:rPr>
      </w:pPr>
    </w:p>
    <w:p w14:paraId="3BCE7AF4" w14:textId="77777777" w:rsidR="00F21B7C" w:rsidRDefault="00BF2D33">
      <w:pPr>
        <w:spacing w:line="240" w:lineRule="auto"/>
        <w:ind w:right="321" w:firstLine="709"/>
        <w:contextualSpacing/>
        <w:jc w:val="both"/>
        <w:outlineLvl w:val="0"/>
        <w:rPr>
          <w:rFonts w:ascii="Times New Roman" w:hAnsi="Times New Roman"/>
          <w:sz w:val="20"/>
        </w:rPr>
      </w:pPr>
      <w:r>
        <w:rPr>
          <w:rFonts w:ascii="Times New Roman" w:hAnsi="Times New Roman"/>
          <w:sz w:val="28"/>
        </w:rPr>
        <w:t>10.1. За нарушение требований в области охраны, использования памятных</w:t>
      </w:r>
      <w:r>
        <w:rPr>
          <w:rFonts w:ascii="Times New Roman" w:hAnsi="Times New Roman"/>
          <w:sz w:val="28"/>
        </w:rPr>
        <w:br/>
        <w:t>знаков должностные лица, юридические и физические лица несут</w:t>
      </w:r>
      <w:r>
        <w:rPr>
          <w:rFonts w:ascii="Times New Roman" w:hAnsi="Times New Roman"/>
          <w:sz w:val="28"/>
        </w:rPr>
        <w:br/>
        <w:t>ответственность в соответствии с действующим законодательством.</w:t>
      </w:r>
    </w:p>
    <w:sectPr w:rsidR="00F21B7C" w:rsidSect="00076ACB">
      <w:headerReference w:type="default" r:id="rId20"/>
      <w:pgSz w:w="11906" w:h="16838"/>
      <w:pgMar w:top="1134" w:right="70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A83B" w14:textId="77777777" w:rsidR="00F6688A" w:rsidRDefault="00F6688A" w:rsidP="00F21B7C">
      <w:pPr>
        <w:spacing w:after="0" w:line="240" w:lineRule="auto"/>
      </w:pPr>
      <w:r>
        <w:separator/>
      </w:r>
    </w:p>
  </w:endnote>
  <w:endnote w:type="continuationSeparator" w:id="0">
    <w:p w14:paraId="7F724B06" w14:textId="77777777" w:rsidR="00F6688A" w:rsidRDefault="00F6688A" w:rsidP="00F2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6AA2" w14:textId="77777777" w:rsidR="00F6688A" w:rsidRDefault="00F6688A" w:rsidP="00F21B7C">
      <w:pPr>
        <w:spacing w:after="0" w:line="240" w:lineRule="auto"/>
      </w:pPr>
      <w:r>
        <w:separator/>
      </w:r>
    </w:p>
  </w:footnote>
  <w:footnote w:type="continuationSeparator" w:id="0">
    <w:p w14:paraId="52412494" w14:textId="77777777" w:rsidR="00F6688A" w:rsidRDefault="00F6688A" w:rsidP="00F2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8FD7" w14:textId="77777777" w:rsidR="00414934" w:rsidRDefault="00671E5D">
    <w:pPr>
      <w:pStyle w:val="ab"/>
      <w:jc w:val="center"/>
    </w:pPr>
    <w:r>
      <w:fldChar w:fldCharType="begin"/>
    </w:r>
    <w:r>
      <w:instrText xml:space="preserve">PAGE </w:instrText>
    </w:r>
    <w:r>
      <w:fldChar w:fldCharType="separate"/>
    </w:r>
    <w:r>
      <w:rPr>
        <w:noProof/>
      </w:rPr>
      <w:t>10</w:t>
    </w:r>
    <w:r>
      <w:rPr>
        <w:noProof/>
      </w:rPr>
      <w:fldChar w:fldCharType="end"/>
    </w:r>
  </w:p>
  <w:p w14:paraId="2F4FEFAB" w14:textId="77777777" w:rsidR="00414934" w:rsidRDefault="0041493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1B7C"/>
    <w:rsid w:val="00076ACB"/>
    <w:rsid w:val="003D144C"/>
    <w:rsid w:val="00414934"/>
    <w:rsid w:val="00671E5D"/>
    <w:rsid w:val="0073094A"/>
    <w:rsid w:val="00BF2D33"/>
    <w:rsid w:val="00F21B7C"/>
    <w:rsid w:val="00F6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C979"/>
  <w15:docId w15:val="{6C884FB2-0203-4FBE-962E-7B7C613C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21B7C"/>
  </w:style>
  <w:style w:type="paragraph" w:styleId="10">
    <w:name w:val="heading 1"/>
    <w:basedOn w:val="a"/>
    <w:next w:val="a"/>
    <w:link w:val="11"/>
    <w:uiPriority w:val="9"/>
    <w:qFormat/>
    <w:rsid w:val="00F21B7C"/>
    <w:pPr>
      <w:keepNext/>
      <w:spacing w:before="240" w:after="60" w:line="240" w:lineRule="auto"/>
      <w:outlineLvl w:val="0"/>
    </w:pPr>
    <w:rPr>
      <w:rFonts w:ascii="Cambria" w:hAnsi="Cambria"/>
      <w:b/>
      <w:sz w:val="32"/>
    </w:rPr>
  </w:style>
  <w:style w:type="paragraph" w:styleId="2">
    <w:name w:val="heading 2"/>
    <w:next w:val="a"/>
    <w:link w:val="20"/>
    <w:uiPriority w:val="9"/>
    <w:qFormat/>
    <w:rsid w:val="00F21B7C"/>
    <w:pPr>
      <w:spacing w:before="120" w:after="120"/>
      <w:jc w:val="both"/>
      <w:outlineLvl w:val="1"/>
    </w:pPr>
    <w:rPr>
      <w:rFonts w:ascii="XO Thames" w:hAnsi="XO Thames"/>
      <w:b/>
      <w:sz w:val="28"/>
    </w:rPr>
  </w:style>
  <w:style w:type="paragraph" w:styleId="3">
    <w:name w:val="heading 3"/>
    <w:next w:val="a"/>
    <w:link w:val="30"/>
    <w:uiPriority w:val="9"/>
    <w:qFormat/>
    <w:rsid w:val="00F21B7C"/>
    <w:pPr>
      <w:spacing w:before="120" w:after="120"/>
      <w:jc w:val="both"/>
      <w:outlineLvl w:val="2"/>
    </w:pPr>
    <w:rPr>
      <w:rFonts w:ascii="XO Thames" w:hAnsi="XO Thames"/>
      <w:b/>
      <w:sz w:val="26"/>
    </w:rPr>
  </w:style>
  <w:style w:type="paragraph" w:styleId="4">
    <w:name w:val="heading 4"/>
    <w:next w:val="a"/>
    <w:link w:val="40"/>
    <w:uiPriority w:val="9"/>
    <w:qFormat/>
    <w:rsid w:val="00F21B7C"/>
    <w:pPr>
      <w:spacing w:before="120" w:after="120"/>
      <w:jc w:val="both"/>
      <w:outlineLvl w:val="3"/>
    </w:pPr>
    <w:rPr>
      <w:rFonts w:ascii="XO Thames" w:hAnsi="XO Thames"/>
      <w:b/>
      <w:sz w:val="24"/>
    </w:rPr>
  </w:style>
  <w:style w:type="paragraph" w:styleId="5">
    <w:name w:val="heading 5"/>
    <w:next w:val="a"/>
    <w:link w:val="50"/>
    <w:uiPriority w:val="9"/>
    <w:qFormat/>
    <w:rsid w:val="00F21B7C"/>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21B7C"/>
  </w:style>
  <w:style w:type="paragraph" w:styleId="21">
    <w:name w:val="toc 2"/>
    <w:next w:val="a"/>
    <w:link w:val="22"/>
    <w:uiPriority w:val="39"/>
    <w:rsid w:val="00F21B7C"/>
    <w:pPr>
      <w:ind w:left="200"/>
    </w:pPr>
    <w:rPr>
      <w:rFonts w:ascii="XO Thames" w:hAnsi="XO Thames"/>
      <w:sz w:val="28"/>
    </w:rPr>
  </w:style>
  <w:style w:type="character" w:customStyle="1" w:styleId="22">
    <w:name w:val="Оглавление 2 Знак"/>
    <w:link w:val="21"/>
    <w:rsid w:val="00F21B7C"/>
    <w:rPr>
      <w:rFonts w:ascii="XO Thames" w:hAnsi="XO Thames"/>
      <w:sz w:val="28"/>
    </w:rPr>
  </w:style>
  <w:style w:type="paragraph" w:styleId="41">
    <w:name w:val="toc 4"/>
    <w:next w:val="a"/>
    <w:link w:val="42"/>
    <w:uiPriority w:val="39"/>
    <w:rsid w:val="00F21B7C"/>
    <w:pPr>
      <w:ind w:left="600"/>
    </w:pPr>
    <w:rPr>
      <w:rFonts w:ascii="XO Thames" w:hAnsi="XO Thames"/>
      <w:sz w:val="28"/>
    </w:rPr>
  </w:style>
  <w:style w:type="character" w:customStyle="1" w:styleId="42">
    <w:name w:val="Оглавление 4 Знак"/>
    <w:link w:val="41"/>
    <w:rsid w:val="00F21B7C"/>
    <w:rPr>
      <w:rFonts w:ascii="XO Thames" w:hAnsi="XO Thames"/>
      <w:sz w:val="28"/>
    </w:rPr>
  </w:style>
  <w:style w:type="paragraph" w:customStyle="1" w:styleId="12">
    <w:name w:val="Замещающий текст1"/>
    <w:basedOn w:val="13"/>
    <w:link w:val="a3"/>
    <w:rsid w:val="00F21B7C"/>
    <w:rPr>
      <w:color w:val="808080"/>
    </w:rPr>
  </w:style>
  <w:style w:type="character" w:styleId="a3">
    <w:name w:val="Placeholder Text"/>
    <w:basedOn w:val="a0"/>
    <w:link w:val="12"/>
    <w:rsid w:val="00F21B7C"/>
    <w:rPr>
      <w:color w:val="808080"/>
    </w:rPr>
  </w:style>
  <w:style w:type="paragraph" w:styleId="6">
    <w:name w:val="toc 6"/>
    <w:next w:val="a"/>
    <w:link w:val="60"/>
    <w:uiPriority w:val="39"/>
    <w:rsid w:val="00F21B7C"/>
    <w:pPr>
      <w:ind w:left="1000"/>
    </w:pPr>
    <w:rPr>
      <w:rFonts w:ascii="XO Thames" w:hAnsi="XO Thames"/>
      <w:sz w:val="28"/>
    </w:rPr>
  </w:style>
  <w:style w:type="character" w:customStyle="1" w:styleId="60">
    <w:name w:val="Оглавление 6 Знак"/>
    <w:link w:val="6"/>
    <w:rsid w:val="00F21B7C"/>
    <w:rPr>
      <w:rFonts w:ascii="XO Thames" w:hAnsi="XO Thames"/>
      <w:sz w:val="28"/>
    </w:rPr>
  </w:style>
  <w:style w:type="paragraph" w:styleId="7">
    <w:name w:val="toc 7"/>
    <w:next w:val="a"/>
    <w:link w:val="70"/>
    <w:uiPriority w:val="39"/>
    <w:rsid w:val="00F21B7C"/>
    <w:pPr>
      <w:ind w:left="1200"/>
    </w:pPr>
    <w:rPr>
      <w:rFonts w:ascii="XO Thames" w:hAnsi="XO Thames"/>
      <w:sz w:val="28"/>
    </w:rPr>
  </w:style>
  <w:style w:type="character" w:customStyle="1" w:styleId="70">
    <w:name w:val="Оглавление 7 Знак"/>
    <w:link w:val="7"/>
    <w:rsid w:val="00F21B7C"/>
    <w:rPr>
      <w:rFonts w:ascii="XO Thames" w:hAnsi="XO Thames"/>
      <w:sz w:val="28"/>
    </w:rPr>
  </w:style>
  <w:style w:type="paragraph" w:customStyle="1" w:styleId="Endnote">
    <w:name w:val="Endnote"/>
    <w:link w:val="Endnote0"/>
    <w:rsid w:val="00F21B7C"/>
    <w:pPr>
      <w:ind w:firstLine="851"/>
      <w:jc w:val="both"/>
    </w:pPr>
    <w:rPr>
      <w:rFonts w:ascii="XO Thames" w:hAnsi="XO Thames"/>
    </w:rPr>
  </w:style>
  <w:style w:type="character" w:customStyle="1" w:styleId="Endnote0">
    <w:name w:val="Endnote"/>
    <w:link w:val="Endnote"/>
    <w:rsid w:val="00F21B7C"/>
    <w:rPr>
      <w:rFonts w:ascii="XO Thames" w:hAnsi="XO Thames"/>
      <w:sz w:val="22"/>
    </w:rPr>
  </w:style>
  <w:style w:type="character" w:customStyle="1" w:styleId="30">
    <w:name w:val="Заголовок 3 Знак"/>
    <w:link w:val="3"/>
    <w:rsid w:val="00F21B7C"/>
    <w:rPr>
      <w:rFonts w:ascii="XO Thames" w:hAnsi="XO Thames"/>
      <w:b/>
      <w:sz w:val="26"/>
    </w:rPr>
  </w:style>
  <w:style w:type="paragraph" w:styleId="a4">
    <w:name w:val="Balloon Text"/>
    <w:basedOn w:val="a"/>
    <w:link w:val="a5"/>
    <w:rsid w:val="00F21B7C"/>
    <w:pPr>
      <w:spacing w:after="0" w:line="240" w:lineRule="auto"/>
    </w:pPr>
    <w:rPr>
      <w:rFonts w:ascii="Segoe UI" w:hAnsi="Segoe UI"/>
      <w:sz w:val="18"/>
    </w:rPr>
  </w:style>
  <w:style w:type="character" w:customStyle="1" w:styleId="a5">
    <w:name w:val="Текст выноски Знак"/>
    <w:basedOn w:val="1"/>
    <w:link w:val="a4"/>
    <w:rsid w:val="00F21B7C"/>
    <w:rPr>
      <w:rFonts w:ascii="Segoe UI" w:hAnsi="Segoe UI"/>
      <w:sz w:val="18"/>
    </w:rPr>
  </w:style>
  <w:style w:type="paragraph" w:styleId="a6">
    <w:name w:val="Body Text"/>
    <w:basedOn w:val="a"/>
    <w:link w:val="a7"/>
    <w:rsid w:val="00F21B7C"/>
    <w:pPr>
      <w:spacing w:after="120"/>
    </w:pPr>
  </w:style>
  <w:style w:type="character" w:customStyle="1" w:styleId="a7">
    <w:name w:val="Основной текст Знак"/>
    <w:basedOn w:val="1"/>
    <w:link w:val="a6"/>
    <w:rsid w:val="00F21B7C"/>
  </w:style>
  <w:style w:type="paragraph" w:styleId="a8">
    <w:name w:val="No Spacing"/>
    <w:link w:val="a9"/>
    <w:rsid w:val="00F21B7C"/>
    <w:pPr>
      <w:spacing w:after="0" w:line="240" w:lineRule="auto"/>
    </w:pPr>
  </w:style>
  <w:style w:type="character" w:customStyle="1" w:styleId="a9">
    <w:name w:val="Без интервала Знак"/>
    <w:link w:val="a8"/>
    <w:rsid w:val="00F21B7C"/>
  </w:style>
  <w:style w:type="paragraph" w:styleId="31">
    <w:name w:val="toc 3"/>
    <w:next w:val="a"/>
    <w:link w:val="32"/>
    <w:uiPriority w:val="39"/>
    <w:rsid w:val="00F21B7C"/>
    <w:pPr>
      <w:ind w:left="400"/>
    </w:pPr>
    <w:rPr>
      <w:rFonts w:ascii="XO Thames" w:hAnsi="XO Thames"/>
      <w:sz w:val="28"/>
    </w:rPr>
  </w:style>
  <w:style w:type="character" w:customStyle="1" w:styleId="32">
    <w:name w:val="Оглавление 3 Знак"/>
    <w:link w:val="31"/>
    <w:rsid w:val="00F21B7C"/>
    <w:rPr>
      <w:rFonts w:ascii="XO Thames" w:hAnsi="XO Thames"/>
      <w:sz w:val="28"/>
    </w:rPr>
  </w:style>
  <w:style w:type="character" w:customStyle="1" w:styleId="50">
    <w:name w:val="Заголовок 5 Знак"/>
    <w:link w:val="5"/>
    <w:rsid w:val="00F21B7C"/>
    <w:rPr>
      <w:rFonts w:ascii="XO Thames" w:hAnsi="XO Thames"/>
      <w:b/>
      <w:sz w:val="22"/>
    </w:rPr>
  </w:style>
  <w:style w:type="character" w:customStyle="1" w:styleId="11">
    <w:name w:val="Заголовок 1 Знак"/>
    <w:basedOn w:val="1"/>
    <w:link w:val="10"/>
    <w:rsid w:val="00F21B7C"/>
    <w:rPr>
      <w:rFonts w:ascii="Cambria" w:hAnsi="Cambria"/>
      <w:b/>
      <w:sz w:val="32"/>
    </w:rPr>
  </w:style>
  <w:style w:type="paragraph" w:customStyle="1" w:styleId="14">
    <w:name w:val="Гиперссылка1"/>
    <w:basedOn w:val="13"/>
    <w:link w:val="aa"/>
    <w:rsid w:val="00F21B7C"/>
    <w:rPr>
      <w:color w:val="0563C1" w:themeColor="hyperlink"/>
      <w:u w:val="single"/>
    </w:rPr>
  </w:style>
  <w:style w:type="character" w:styleId="aa">
    <w:name w:val="Hyperlink"/>
    <w:basedOn w:val="a0"/>
    <w:link w:val="14"/>
    <w:rsid w:val="00F21B7C"/>
    <w:rPr>
      <w:color w:val="0563C1" w:themeColor="hyperlink"/>
      <w:u w:val="single"/>
    </w:rPr>
  </w:style>
  <w:style w:type="paragraph" w:customStyle="1" w:styleId="Footnote">
    <w:name w:val="Footnote"/>
    <w:link w:val="Footnote0"/>
    <w:rsid w:val="00F21B7C"/>
    <w:pPr>
      <w:ind w:firstLine="851"/>
      <w:jc w:val="both"/>
    </w:pPr>
    <w:rPr>
      <w:rFonts w:ascii="XO Thames" w:hAnsi="XO Thames"/>
    </w:rPr>
  </w:style>
  <w:style w:type="character" w:customStyle="1" w:styleId="Footnote0">
    <w:name w:val="Footnote"/>
    <w:link w:val="Footnote"/>
    <w:rsid w:val="00F21B7C"/>
    <w:rPr>
      <w:rFonts w:ascii="XO Thames" w:hAnsi="XO Thames"/>
      <w:sz w:val="22"/>
    </w:rPr>
  </w:style>
  <w:style w:type="paragraph" w:styleId="15">
    <w:name w:val="toc 1"/>
    <w:next w:val="a"/>
    <w:link w:val="16"/>
    <w:uiPriority w:val="39"/>
    <w:rsid w:val="00F21B7C"/>
    <w:rPr>
      <w:rFonts w:ascii="XO Thames" w:hAnsi="XO Thames"/>
      <w:b/>
      <w:sz w:val="28"/>
    </w:rPr>
  </w:style>
  <w:style w:type="character" w:customStyle="1" w:styleId="16">
    <w:name w:val="Оглавление 1 Знак"/>
    <w:link w:val="15"/>
    <w:rsid w:val="00F21B7C"/>
    <w:rPr>
      <w:rFonts w:ascii="XO Thames" w:hAnsi="XO Thames"/>
      <w:b/>
      <w:sz w:val="28"/>
    </w:rPr>
  </w:style>
  <w:style w:type="paragraph" w:customStyle="1" w:styleId="HeaderandFooter">
    <w:name w:val="Header and Footer"/>
    <w:link w:val="HeaderandFooter0"/>
    <w:rsid w:val="00F21B7C"/>
    <w:pPr>
      <w:spacing w:line="240" w:lineRule="auto"/>
      <w:jc w:val="both"/>
    </w:pPr>
    <w:rPr>
      <w:rFonts w:ascii="XO Thames" w:hAnsi="XO Thames"/>
      <w:sz w:val="28"/>
    </w:rPr>
  </w:style>
  <w:style w:type="character" w:customStyle="1" w:styleId="HeaderandFooter0">
    <w:name w:val="Header and Footer"/>
    <w:link w:val="HeaderandFooter"/>
    <w:rsid w:val="00F21B7C"/>
    <w:rPr>
      <w:rFonts w:ascii="XO Thames" w:hAnsi="XO Thames"/>
      <w:sz w:val="28"/>
    </w:rPr>
  </w:style>
  <w:style w:type="paragraph" w:styleId="9">
    <w:name w:val="toc 9"/>
    <w:next w:val="a"/>
    <w:link w:val="90"/>
    <w:uiPriority w:val="39"/>
    <w:rsid w:val="00F21B7C"/>
    <w:pPr>
      <w:ind w:left="1600"/>
    </w:pPr>
    <w:rPr>
      <w:rFonts w:ascii="XO Thames" w:hAnsi="XO Thames"/>
      <w:sz w:val="28"/>
    </w:rPr>
  </w:style>
  <w:style w:type="character" w:customStyle="1" w:styleId="90">
    <w:name w:val="Оглавление 9 Знак"/>
    <w:link w:val="9"/>
    <w:rsid w:val="00F21B7C"/>
    <w:rPr>
      <w:rFonts w:ascii="XO Thames" w:hAnsi="XO Thames"/>
      <w:sz w:val="28"/>
    </w:rPr>
  </w:style>
  <w:style w:type="paragraph" w:styleId="ab">
    <w:name w:val="header"/>
    <w:basedOn w:val="a"/>
    <w:link w:val="ac"/>
    <w:rsid w:val="00F21B7C"/>
    <w:pPr>
      <w:tabs>
        <w:tab w:val="center" w:pos="4677"/>
        <w:tab w:val="right" w:pos="9355"/>
      </w:tabs>
      <w:spacing w:after="0" w:line="240" w:lineRule="auto"/>
    </w:pPr>
  </w:style>
  <w:style w:type="character" w:customStyle="1" w:styleId="ac">
    <w:name w:val="Верхний колонтитул Знак"/>
    <w:basedOn w:val="1"/>
    <w:link w:val="ab"/>
    <w:rsid w:val="00F21B7C"/>
  </w:style>
  <w:style w:type="paragraph" w:styleId="8">
    <w:name w:val="toc 8"/>
    <w:next w:val="a"/>
    <w:link w:val="80"/>
    <w:uiPriority w:val="39"/>
    <w:rsid w:val="00F21B7C"/>
    <w:pPr>
      <w:ind w:left="1400"/>
    </w:pPr>
    <w:rPr>
      <w:rFonts w:ascii="XO Thames" w:hAnsi="XO Thames"/>
      <w:sz w:val="28"/>
    </w:rPr>
  </w:style>
  <w:style w:type="character" w:customStyle="1" w:styleId="80">
    <w:name w:val="Оглавление 8 Знак"/>
    <w:link w:val="8"/>
    <w:rsid w:val="00F21B7C"/>
    <w:rPr>
      <w:rFonts w:ascii="XO Thames" w:hAnsi="XO Thames"/>
      <w:sz w:val="28"/>
    </w:rPr>
  </w:style>
  <w:style w:type="paragraph" w:styleId="ad">
    <w:name w:val="footer"/>
    <w:basedOn w:val="a"/>
    <w:link w:val="ae"/>
    <w:rsid w:val="00F21B7C"/>
    <w:pPr>
      <w:tabs>
        <w:tab w:val="center" w:pos="4677"/>
        <w:tab w:val="right" w:pos="9355"/>
      </w:tabs>
      <w:spacing w:after="0" w:line="240" w:lineRule="auto"/>
    </w:pPr>
  </w:style>
  <w:style w:type="character" w:customStyle="1" w:styleId="ae">
    <w:name w:val="Нижний колонтитул Знак"/>
    <w:basedOn w:val="1"/>
    <w:link w:val="ad"/>
    <w:rsid w:val="00F21B7C"/>
  </w:style>
  <w:style w:type="paragraph" w:styleId="51">
    <w:name w:val="toc 5"/>
    <w:next w:val="a"/>
    <w:link w:val="52"/>
    <w:uiPriority w:val="39"/>
    <w:rsid w:val="00F21B7C"/>
    <w:pPr>
      <w:ind w:left="800"/>
    </w:pPr>
    <w:rPr>
      <w:rFonts w:ascii="XO Thames" w:hAnsi="XO Thames"/>
      <w:sz w:val="28"/>
    </w:rPr>
  </w:style>
  <w:style w:type="character" w:customStyle="1" w:styleId="52">
    <w:name w:val="Оглавление 5 Знак"/>
    <w:link w:val="51"/>
    <w:rsid w:val="00F21B7C"/>
    <w:rPr>
      <w:rFonts w:ascii="XO Thames" w:hAnsi="XO Thames"/>
      <w:sz w:val="28"/>
    </w:rPr>
  </w:style>
  <w:style w:type="paragraph" w:customStyle="1" w:styleId="13">
    <w:name w:val="Основной шрифт абзаца1"/>
    <w:rsid w:val="00F21B7C"/>
  </w:style>
  <w:style w:type="paragraph" w:styleId="af">
    <w:name w:val="Body Text Indent"/>
    <w:basedOn w:val="a"/>
    <w:link w:val="af0"/>
    <w:rsid w:val="00F21B7C"/>
    <w:pPr>
      <w:spacing w:after="120"/>
      <w:ind w:left="283"/>
    </w:pPr>
  </w:style>
  <w:style w:type="character" w:customStyle="1" w:styleId="af0">
    <w:name w:val="Основной текст с отступом Знак"/>
    <w:basedOn w:val="1"/>
    <w:link w:val="af"/>
    <w:rsid w:val="00F21B7C"/>
  </w:style>
  <w:style w:type="paragraph" w:styleId="af1">
    <w:name w:val="Subtitle"/>
    <w:next w:val="a"/>
    <w:link w:val="af2"/>
    <w:uiPriority w:val="11"/>
    <w:qFormat/>
    <w:rsid w:val="00F21B7C"/>
    <w:pPr>
      <w:jc w:val="both"/>
    </w:pPr>
    <w:rPr>
      <w:rFonts w:ascii="XO Thames" w:hAnsi="XO Thames"/>
      <w:i/>
      <w:sz w:val="24"/>
    </w:rPr>
  </w:style>
  <w:style w:type="character" w:customStyle="1" w:styleId="af2">
    <w:name w:val="Подзаголовок Знак"/>
    <w:link w:val="af1"/>
    <w:rsid w:val="00F21B7C"/>
    <w:rPr>
      <w:rFonts w:ascii="XO Thames" w:hAnsi="XO Thames"/>
      <w:i/>
      <w:sz w:val="24"/>
    </w:rPr>
  </w:style>
  <w:style w:type="paragraph" w:styleId="af3">
    <w:name w:val="Title"/>
    <w:next w:val="a"/>
    <w:link w:val="af4"/>
    <w:uiPriority w:val="99"/>
    <w:qFormat/>
    <w:rsid w:val="00F21B7C"/>
    <w:pPr>
      <w:spacing w:before="567" w:after="567"/>
      <w:jc w:val="center"/>
    </w:pPr>
    <w:rPr>
      <w:rFonts w:ascii="XO Thames" w:hAnsi="XO Thames"/>
      <w:b/>
      <w:caps/>
      <w:sz w:val="40"/>
    </w:rPr>
  </w:style>
  <w:style w:type="character" w:customStyle="1" w:styleId="af4">
    <w:name w:val="Заголовок Знак"/>
    <w:link w:val="af3"/>
    <w:uiPriority w:val="99"/>
    <w:rsid w:val="00F21B7C"/>
    <w:rPr>
      <w:rFonts w:ascii="XO Thames" w:hAnsi="XO Thames"/>
      <w:b/>
      <w:caps/>
      <w:sz w:val="40"/>
    </w:rPr>
  </w:style>
  <w:style w:type="character" w:customStyle="1" w:styleId="40">
    <w:name w:val="Заголовок 4 Знак"/>
    <w:link w:val="4"/>
    <w:rsid w:val="00F21B7C"/>
    <w:rPr>
      <w:rFonts w:ascii="XO Thames" w:hAnsi="XO Thames"/>
      <w:b/>
      <w:sz w:val="24"/>
    </w:rPr>
  </w:style>
  <w:style w:type="character" w:customStyle="1" w:styleId="20">
    <w:name w:val="Заголовок 2 Знак"/>
    <w:link w:val="2"/>
    <w:rsid w:val="00F21B7C"/>
    <w:rPr>
      <w:rFonts w:ascii="XO Thames" w:hAnsi="XO Thames"/>
      <w:b/>
      <w:sz w:val="28"/>
    </w:rPr>
  </w:style>
  <w:style w:type="table" w:styleId="af5">
    <w:name w:val="Table Grid"/>
    <w:basedOn w:val="a1"/>
    <w:rsid w:val="00F21B7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a"/>
    <w:rsid w:val="00BF2D33"/>
    <w:pPr>
      <w:suppressAutoHyphens/>
      <w:spacing w:after="0" w:line="240" w:lineRule="auto"/>
      <w:jc w:val="both"/>
    </w:pPr>
    <w:rPr>
      <w:rFonts w:ascii="Times New Roman" w:hAnsi="Times New Roman"/>
      <w:color w:val="auto"/>
      <w:sz w:val="28"/>
      <w:lang w:eastAsia="ar-SA"/>
    </w:rPr>
  </w:style>
  <w:style w:type="paragraph" w:customStyle="1" w:styleId="ConsTitle">
    <w:name w:val="ConsTitle"/>
    <w:rsid w:val="003D144C"/>
    <w:pPr>
      <w:widowControl w:val="0"/>
      <w:autoSpaceDE w:val="0"/>
      <w:autoSpaceDN w:val="0"/>
      <w:adjustRightInd w:val="0"/>
      <w:spacing w:after="0" w:line="240" w:lineRule="auto"/>
    </w:pPr>
    <w:rPr>
      <w:rFonts w:ascii="Arial" w:hAnsi="Arial" w:cs="Arial"/>
      <w:b/>
      <w:bCs/>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89;&#1086;&#1079;&#1076;&#1072;&#1074;&#1072;&#1077;&#1084;&#1086;&#1077;" TargetMode="External"/><Relationship Id="rId13" Type="http://schemas.openxmlformats.org/officeDocument/2006/relationships/hyperlink" Target="https://sanstv.ru/dict/&#1084;&#1086;&#1085;&#1091;&#1084;&#1077;&#1085;&#1090;&#1099;" TargetMode="External"/><Relationship Id="rId18" Type="http://schemas.openxmlformats.org/officeDocument/2006/relationships/hyperlink" Target="https://sanstv.ru/dict/&#1082;&#1086;&#1083;&#1086;&#1085;&#1085;&#109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sanstv.ru/dict/&#1080;&#1089;&#1082;-&#1074;&#1072;" TargetMode="External"/><Relationship Id="rId12" Type="http://schemas.openxmlformats.org/officeDocument/2006/relationships/hyperlink" Target="https://sanstv.ru/dict/&#1089;&#1086;&#1073;&#1099;&#1090;&#1080;&#1080;" TargetMode="External"/><Relationship Id="rId17" Type="http://schemas.openxmlformats.org/officeDocument/2006/relationships/hyperlink" Target="https://sanstv.ru/dict/&#1084;&#1072;&#1074;&#1079;&#1086;&#1083;&#1077;&#1080;" TargetMode="External"/><Relationship Id="rId2" Type="http://schemas.openxmlformats.org/officeDocument/2006/relationships/settings" Target="settings.xml"/><Relationship Id="rId16" Type="http://schemas.openxmlformats.org/officeDocument/2006/relationships/hyperlink" Target="https://sanstv.ru/dict/&#1072;&#1088;&#1082;&#108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anstv.ru/dict/&#1072;&#1088;&#1093;&#1080;&#1090;&#1077;&#1082;&#1090;&#1091;&#1088;&#1099;" TargetMode="External"/><Relationship Id="rId11" Type="http://schemas.openxmlformats.org/officeDocument/2006/relationships/hyperlink" Target="https://sanstv.ru/dict/&#1080;&#1083;&#1080;" TargetMode="External"/><Relationship Id="rId5" Type="http://schemas.openxmlformats.org/officeDocument/2006/relationships/endnotes" Target="endnotes.xml"/><Relationship Id="rId15" Type="http://schemas.openxmlformats.org/officeDocument/2006/relationships/hyperlink" Target="https://sanstv.ru/dict/&#1087;&#1080;&#1088;&#1072;&#1084;&#1080;&#1076;&#1099;" TargetMode="External"/><Relationship Id="rId10" Type="http://schemas.openxmlformats.org/officeDocument/2006/relationships/hyperlink" Target="https://sanstv.ru/dict/&#1095;&#1077;&#1083;&#1086;&#1074;&#1077;&#1082;&#1077;" TargetMode="External"/><Relationship Id="rId19" Type="http://schemas.openxmlformats.org/officeDocument/2006/relationships/hyperlink" Target="https://sanstv.ru/dict/&#1086;&#1073;&#1077;&#1083;&#1080;&#1089;&#1082;&#1080;" TargetMode="External"/><Relationship Id="rId4" Type="http://schemas.openxmlformats.org/officeDocument/2006/relationships/footnotes" Target="footnotes.xml"/><Relationship Id="rId9" Type="http://schemas.openxmlformats.org/officeDocument/2006/relationships/hyperlink" Target="https://sanstv.ru/dict/&#1087;&#1072;&#1084;&#1103;&#1090;&#1100;" TargetMode="External"/><Relationship Id="rId14" Type="http://schemas.openxmlformats.org/officeDocument/2006/relationships/hyperlink" Target="https://sanstv.ru/dict/&#1075;&#1088;&#1086;&#1073;&#1085;&#1080;&#1094;&#10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3627</Words>
  <Characters>20678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2025-12-29T13:36:00Z</cp:lastPrinted>
  <dcterms:created xsi:type="dcterms:W3CDTF">2025-12-25T08:18:00Z</dcterms:created>
  <dcterms:modified xsi:type="dcterms:W3CDTF">2025-12-29T13:36:00Z</dcterms:modified>
</cp:coreProperties>
</file>