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B483C" w:rsidRPr="003B483C" w14:paraId="3C17122C" w14:textId="77777777" w:rsidTr="003B483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8865B" w14:textId="77777777" w:rsidR="003B483C" w:rsidRPr="003B483C" w:rsidRDefault="003B483C" w:rsidP="003B483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48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Самовольные переустройство и (или) перепланировка жилого помещения с отказом привести его в прежнее состояние</w:t>
            </w:r>
          </w:p>
        </w:tc>
      </w:tr>
    </w:tbl>
    <w:p w14:paraId="4949F992" w14:textId="77777777" w:rsidR="003B483C" w:rsidRPr="003B483C" w:rsidRDefault="003B483C" w:rsidP="003B483C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собственник или наниматель отказывается привести жилое помещение в прежнее состояние в разумный срок и в порядке, который устанавливается органом, осуществляющим согласование переустройства и перепланировки, то суд по иску вышеуказанного органа может принять решение (ст. 29 ЖК РФ):</w:t>
      </w:r>
    </w:p>
    <w:p w14:paraId="35F84229" w14:textId="44AF498D" w:rsidR="003B483C" w:rsidRPr="003B483C" w:rsidRDefault="003B483C" w:rsidP="003B483C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48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продаже помещения с публичных торгов с выплатой собственнику вырученных от продажи средств за вычетом расходов на исполнение судебного решения (для собственника жилья);</w:t>
      </w:r>
    </w:p>
    <w:p w14:paraId="100EFCDC" w14:textId="13A58AC8" w:rsidR="003B483C" w:rsidRPr="003B483C" w:rsidRDefault="003B483C" w:rsidP="003B483C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Pr="003B483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расторжении договора социального найма и выселении из жилого помещения (для нанимателей).</w:t>
      </w:r>
    </w:p>
    <w:p w14:paraId="7528BE12" w14:textId="2A072EDC" w:rsidR="000E1DFF" w:rsidRDefault="003B483C" w:rsidP="003B483C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составляют помещения, расположенные в аварийном и подлежащем сносу или реконструкции многоквартирном доме (ч. 7 ст. 29 ЖК РФ).</w:t>
      </w:r>
    </w:p>
    <w:p w14:paraId="6124326C" w14:textId="77777777" w:rsidR="003B483C" w:rsidRDefault="003B483C" w:rsidP="000E1DF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68E77" w14:textId="709D6478" w:rsidR="000E1DFF" w:rsidRPr="000E1DFF" w:rsidRDefault="000E1DFF" w:rsidP="000E1DF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Азовского межрайонного прокурора                                                 </w:t>
      </w:r>
      <w:r w:rsidR="003B48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Коберник В.И.</w:t>
      </w:r>
    </w:p>
    <w:p w14:paraId="09E14F9D" w14:textId="77777777" w:rsidR="002E697A" w:rsidRDefault="002E697A"/>
    <w:sectPr w:rsidR="002E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1B"/>
    <w:rsid w:val="000E1DFF"/>
    <w:rsid w:val="002E697A"/>
    <w:rsid w:val="003B483C"/>
    <w:rsid w:val="00B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A2AA"/>
  <w15:chartTrackingRefBased/>
  <w15:docId w15:val="{F080F8AC-BB57-4D0C-AFBB-E4CB4171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Коберник Виктория Игоревна</dc:creator>
  <cp:keywords/>
  <dc:description/>
  <cp:lastModifiedBy>Коберник Виктория Игоревна</cp:lastModifiedBy>
  <cp:revision>3</cp:revision>
  <dcterms:created xsi:type="dcterms:W3CDTF">2025-04-03T15:29:00Z</dcterms:created>
  <dcterms:modified xsi:type="dcterms:W3CDTF">2025-04-03T15:37:00Z</dcterms:modified>
</cp:coreProperties>
</file>