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55" w:rsidRPr="002D3921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D3921">
        <w:rPr>
          <w:rFonts w:ascii="Times New Roman" w:hAnsi="Times New Roman"/>
          <w:b/>
          <w:sz w:val="24"/>
          <w:szCs w:val="24"/>
        </w:rPr>
        <w:t>ПРОЕКТ</w:t>
      </w:r>
    </w:p>
    <w:p w:rsidR="00DE6855" w:rsidRPr="002D3921" w:rsidRDefault="00DE6855" w:rsidP="00DE685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6855" w:rsidRPr="002D3921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392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6855" w:rsidRPr="002D3921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3921">
        <w:rPr>
          <w:rFonts w:ascii="Times New Roman" w:hAnsi="Times New Roman"/>
          <w:b/>
          <w:sz w:val="24"/>
          <w:szCs w:val="24"/>
        </w:rPr>
        <w:t>РОСТОВСКАЯ ОБЛАСТЬ АЗОВСКИЙ РАЙОН</w:t>
      </w:r>
    </w:p>
    <w:p w:rsidR="00DE6855" w:rsidRPr="002D3921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392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E6855" w:rsidRPr="002D3921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3921">
        <w:rPr>
          <w:rFonts w:ascii="Times New Roman" w:hAnsi="Times New Roman"/>
          <w:b/>
          <w:sz w:val="24"/>
          <w:szCs w:val="24"/>
        </w:rPr>
        <w:t xml:space="preserve"> «КУГЕЙСКОЕ СЕЛЬСКОЕ ПОСЕЛЕНИЕ»</w:t>
      </w:r>
    </w:p>
    <w:p w:rsidR="00DE6855" w:rsidRPr="002D3921" w:rsidRDefault="00DE6855" w:rsidP="00DE6855">
      <w:pPr>
        <w:pStyle w:val="af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>АДМИНИСТРАЦИЯ КУГЕЙСКОГО СЕЛЬСКОГО ПОСЕЛЕНИЯ</w:t>
      </w:r>
    </w:p>
    <w:p w:rsidR="00DE6855" w:rsidRPr="002D3921" w:rsidRDefault="00DE6855" w:rsidP="00DE6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855" w:rsidRPr="002D3921" w:rsidRDefault="00DE6855" w:rsidP="00DE6855">
      <w:pPr>
        <w:keepNext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392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E6855" w:rsidRPr="002D3921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 xml:space="preserve"> ____________  2024                                  № ___                                  с. Кугей</w:t>
      </w:r>
    </w:p>
    <w:p w:rsidR="00DE6855" w:rsidRPr="002D3921" w:rsidRDefault="00DE6855" w:rsidP="00DE6855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kern w:val="1"/>
          <w:sz w:val="24"/>
          <w:szCs w:val="24"/>
        </w:rPr>
        <w:t>О внесении изменений в постановление № 10</w:t>
      </w:r>
      <w:r w:rsidR="00A30379" w:rsidRPr="002D3921">
        <w:rPr>
          <w:rFonts w:ascii="Times New Roman" w:hAnsi="Times New Roman"/>
          <w:kern w:val="1"/>
          <w:sz w:val="24"/>
          <w:szCs w:val="24"/>
        </w:rPr>
        <w:t>6</w:t>
      </w:r>
      <w:r w:rsidRPr="002D3921">
        <w:rPr>
          <w:rFonts w:ascii="Times New Roman" w:hAnsi="Times New Roman"/>
          <w:kern w:val="1"/>
          <w:sz w:val="24"/>
          <w:szCs w:val="24"/>
        </w:rPr>
        <w:t xml:space="preserve"> от 12.11.2018 «Об утверждении муниципальной программы </w:t>
      </w:r>
      <w:r w:rsidR="00A339C3" w:rsidRPr="002D3921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proofErr w:type="spellStart"/>
      <w:r w:rsidR="00A339C3" w:rsidRPr="002D3921">
        <w:rPr>
          <w:rFonts w:ascii="Times New Roman" w:hAnsi="Times New Roman"/>
          <w:sz w:val="24"/>
          <w:szCs w:val="24"/>
        </w:rPr>
        <w:t>Кугейском</w:t>
      </w:r>
      <w:proofErr w:type="spellEnd"/>
      <w:r w:rsidR="00A339C3" w:rsidRPr="002D3921">
        <w:rPr>
          <w:rFonts w:ascii="Times New Roman" w:hAnsi="Times New Roman"/>
          <w:sz w:val="24"/>
          <w:szCs w:val="24"/>
        </w:rPr>
        <w:t xml:space="preserve"> сельском поселении на 2019 – 2030 годы»</w:t>
      </w:r>
      <w:r w:rsidR="00A339C3" w:rsidRPr="002D3921">
        <w:rPr>
          <w:sz w:val="24"/>
          <w:szCs w:val="24"/>
        </w:rPr>
        <w:t xml:space="preserve">  </w:t>
      </w:r>
    </w:p>
    <w:p w:rsidR="00DE6855" w:rsidRPr="002D3921" w:rsidRDefault="00DE6855" w:rsidP="00DE6855">
      <w:pPr>
        <w:spacing w:after="0"/>
        <w:ind w:right="2665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2D3921">
        <w:rPr>
          <w:rFonts w:ascii="Times New Roman" w:hAnsi="Times New Roman"/>
          <w:sz w:val="24"/>
          <w:szCs w:val="24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2D3921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sz w:val="24"/>
          <w:szCs w:val="24"/>
        </w:rPr>
        <w:t xml:space="preserve"> сельского поселения от 16.10.2024 № 126» </w:t>
      </w:r>
      <w:r w:rsidRPr="002D3921">
        <w:rPr>
          <w:rFonts w:ascii="Times New Roman" w:hAnsi="Times New Roman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2D3921">
        <w:rPr>
          <w:rFonts w:ascii="Times New Roman" w:hAnsi="Times New Roman"/>
          <w:bCs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  <w:r w:rsidRPr="002D3921">
        <w:rPr>
          <w:rFonts w:ascii="Times New Roman" w:hAnsi="Times New Roman"/>
          <w:sz w:val="24"/>
          <w:szCs w:val="24"/>
        </w:rPr>
        <w:t xml:space="preserve">, постановлением Администрации </w:t>
      </w:r>
      <w:proofErr w:type="spellStart"/>
      <w:r w:rsidRPr="002D3921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sz w:val="24"/>
          <w:szCs w:val="24"/>
        </w:rPr>
        <w:t xml:space="preserve"> сельского поселения от 16.10.2024 № 125 Об утверждении Методических рекомендаций по разработке и реализации муниципальных программ </w:t>
      </w:r>
      <w:proofErr w:type="spellStart"/>
      <w:r w:rsidRPr="002D3921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sz w:val="24"/>
          <w:szCs w:val="24"/>
        </w:rPr>
        <w:t xml:space="preserve"> сельского поселения»,  </w:t>
      </w:r>
      <w:r w:rsidRPr="002D3921">
        <w:rPr>
          <w:rFonts w:ascii="Times New Roman" w:hAnsi="Times New Roman"/>
          <w:kern w:val="1"/>
          <w:sz w:val="24"/>
          <w:szCs w:val="24"/>
        </w:rPr>
        <w:t xml:space="preserve">в целях приведения в соответствие с законодательством нормативно  правовые акты, </w:t>
      </w:r>
      <w:r w:rsidRPr="002D3921">
        <w:rPr>
          <w:rFonts w:ascii="Times New Roman" w:hAnsi="Times New Roman"/>
          <w:bCs/>
          <w:kern w:val="1"/>
          <w:sz w:val="24"/>
          <w:szCs w:val="24"/>
        </w:rPr>
        <w:t xml:space="preserve">Администрация </w:t>
      </w:r>
      <w:proofErr w:type="spellStart"/>
      <w:r w:rsidRPr="002D3921">
        <w:rPr>
          <w:rFonts w:ascii="Times New Roman" w:hAnsi="Times New Roman"/>
          <w:bCs/>
          <w:kern w:val="1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bCs/>
          <w:kern w:val="1"/>
          <w:sz w:val="24"/>
          <w:szCs w:val="24"/>
        </w:rPr>
        <w:t xml:space="preserve"> сельского поселения,</w:t>
      </w:r>
    </w:p>
    <w:p w:rsidR="00DE6855" w:rsidRPr="002D3921" w:rsidRDefault="00DE6855" w:rsidP="00DE6855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2D3921">
        <w:rPr>
          <w:rFonts w:ascii="Times New Roman" w:hAnsi="Times New Roman"/>
          <w:bCs/>
          <w:kern w:val="1"/>
          <w:sz w:val="24"/>
          <w:szCs w:val="24"/>
        </w:rPr>
        <w:t>ПОСТАНОВЛЯЕТ</w:t>
      </w:r>
      <w:r w:rsidRPr="002D3921">
        <w:rPr>
          <w:rFonts w:ascii="Times New Roman" w:hAnsi="Times New Roman"/>
          <w:b/>
          <w:kern w:val="1"/>
          <w:sz w:val="24"/>
          <w:szCs w:val="24"/>
        </w:rPr>
        <w:t>:</w:t>
      </w:r>
    </w:p>
    <w:p w:rsidR="00DE6855" w:rsidRPr="002D3921" w:rsidRDefault="00DE6855" w:rsidP="00DE6855">
      <w:pPr>
        <w:autoSpaceDE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kern w:val="1"/>
          <w:sz w:val="24"/>
          <w:szCs w:val="24"/>
        </w:rPr>
        <w:t xml:space="preserve">       1. Внести изменения в муниципальную программу </w:t>
      </w:r>
      <w:proofErr w:type="spellStart"/>
      <w:r w:rsidRPr="002D3921">
        <w:rPr>
          <w:rFonts w:ascii="Times New Roman" w:hAnsi="Times New Roman"/>
          <w:kern w:val="1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kern w:val="1"/>
          <w:sz w:val="24"/>
          <w:szCs w:val="24"/>
        </w:rPr>
        <w:t xml:space="preserve"> сельского поселения </w:t>
      </w:r>
      <w:r w:rsidR="00A339C3" w:rsidRPr="002D3921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proofErr w:type="spellStart"/>
      <w:r w:rsidR="00A339C3" w:rsidRPr="002D3921">
        <w:rPr>
          <w:rFonts w:ascii="Times New Roman" w:hAnsi="Times New Roman"/>
          <w:sz w:val="24"/>
          <w:szCs w:val="24"/>
        </w:rPr>
        <w:t>Кугейском</w:t>
      </w:r>
      <w:proofErr w:type="spellEnd"/>
      <w:r w:rsidR="00A339C3" w:rsidRPr="002D3921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C442E1">
        <w:rPr>
          <w:rFonts w:ascii="Times New Roman" w:hAnsi="Times New Roman"/>
          <w:sz w:val="24"/>
          <w:szCs w:val="24"/>
        </w:rPr>
        <w:t>»</w:t>
      </w:r>
      <w:r w:rsidR="00A339C3" w:rsidRPr="002D3921">
        <w:rPr>
          <w:sz w:val="24"/>
          <w:szCs w:val="24"/>
        </w:rPr>
        <w:t xml:space="preserve">, </w:t>
      </w:r>
      <w:r w:rsidRPr="002D3921">
        <w:rPr>
          <w:rFonts w:ascii="Times New Roman" w:hAnsi="Times New Roman"/>
          <w:kern w:val="1"/>
          <w:sz w:val="24"/>
          <w:szCs w:val="24"/>
        </w:rPr>
        <w:t>утвержденную постановлением № 10</w:t>
      </w:r>
      <w:r w:rsidR="00A339C3" w:rsidRPr="002D3921">
        <w:rPr>
          <w:rFonts w:ascii="Times New Roman" w:hAnsi="Times New Roman"/>
          <w:kern w:val="1"/>
          <w:sz w:val="24"/>
          <w:szCs w:val="24"/>
        </w:rPr>
        <w:t>6</w:t>
      </w:r>
      <w:r w:rsidRPr="002D3921">
        <w:rPr>
          <w:rFonts w:ascii="Times New Roman" w:hAnsi="Times New Roman"/>
          <w:kern w:val="1"/>
          <w:sz w:val="24"/>
          <w:szCs w:val="24"/>
        </w:rPr>
        <w:t xml:space="preserve"> от 12.11.2018 согласно приложению.</w:t>
      </w:r>
    </w:p>
    <w:p w:rsidR="00DE6855" w:rsidRPr="002D3921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 xml:space="preserve">2. Настоящее постановление вступает в силу со дня его официального опубликования. </w:t>
      </w:r>
    </w:p>
    <w:p w:rsidR="00DE6855" w:rsidRPr="002D3921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2D3921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sz w:val="24"/>
          <w:szCs w:val="24"/>
        </w:rPr>
        <w:t xml:space="preserve"> сельского поселения от 12.11.2018 № 107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DE6855" w:rsidRPr="002D3921" w:rsidRDefault="00DE6855" w:rsidP="00DE685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>3. Контроль за выполнением настоящего постановления оставляю за собой.</w:t>
      </w:r>
    </w:p>
    <w:p w:rsidR="00DE6855" w:rsidRPr="002D3921" w:rsidRDefault="00DE6855" w:rsidP="00DE685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DE6855" w:rsidRPr="002D3921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r w:rsidRPr="002D3921">
        <w:rPr>
          <w:rFonts w:ascii="Times New Roman" w:hAnsi="Times New Roman"/>
          <w:sz w:val="24"/>
          <w:szCs w:val="24"/>
        </w:rPr>
        <w:t xml:space="preserve">          Глава Администрации </w:t>
      </w:r>
    </w:p>
    <w:p w:rsidR="00DE6855" w:rsidRPr="002D3921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4"/>
          <w:szCs w:val="24"/>
        </w:rPr>
      </w:pPr>
      <w:proofErr w:type="spellStart"/>
      <w:r w:rsidRPr="002D3921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2D3921">
        <w:rPr>
          <w:rFonts w:ascii="Times New Roman" w:hAnsi="Times New Roman"/>
          <w:sz w:val="24"/>
          <w:szCs w:val="24"/>
        </w:rPr>
        <w:t xml:space="preserve"> сельского поселения                               Н.О. Шаповалова</w:t>
      </w:r>
    </w:p>
    <w:p w:rsidR="00DE6855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8"/>
        </w:rPr>
      </w:pPr>
    </w:p>
    <w:p w:rsidR="00DE6855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8"/>
        </w:rPr>
      </w:pPr>
    </w:p>
    <w:p w:rsidR="00DE6855" w:rsidRDefault="00DE6855" w:rsidP="00DE6855">
      <w:pPr>
        <w:tabs>
          <w:tab w:val="left" w:pos="9751"/>
        </w:tabs>
        <w:spacing w:after="0"/>
        <w:ind w:right="-30"/>
        <w:rPr>
          <w:rFonts w:ascii="Times New Roman" w:hAnsi="Times New Roman"/>
          <w:sz w:val="28"/>
        </w:rPr>
      </w:pPr>
    </w:p>
    <w:p w:rsidR="00DE6855" w:rsidRDefault="00DE6855" w:rsidP="002D3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855" w:rsidRPr="002D3921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2D3921">
        <w:rPr>
          <w:rFonts w:ascii="Times New Roman" w:hAnsi="Times New Roman"/>
          <w:bCs/>
        </w:rPr>
        <w:t>Проект подготовил:</w:t>
      </w:r>
    </w:p>
    <w:p w:rsidR="00DE6855" w:rsidRPr="002D3921" w:rsidRDefault="00DE6855" w:rsidP="00DE6855">
      <w:pPr>
        <w:spacing w:after="0" w:line="276" w:lineRule="auto"/>
        <w:rPr>
          <w:rFonts w:ascii="Times New Roman" w:hAnsi="Times New Roman"/>
          <w:bCs/>
        </w:rPr>
      </w:pPr>
      <w:r w:rsidRPr="002D3921">
        <w:rPr>
          <w:rFonts w:ascii="Times New Roman" w:hAnsi="Times New Roman"/>
          <w:bCs/>
        </w:rPr>
        <w:t>Главный специалист администрации</w:t>
      </w:r>
    </w:p>
    <w:p w:rsidR="00DE6855" w:rsidRPr="002D3921" w:rsidRDefault="00DE6855" w:rsidP="00DE6855">
      <w:pPr>
        <w:spacing w:after="0" w:line="276" w:lineRule="auto"/>
        <w:rPr>
          <w:rFonts w:ascii="Times New Roman" w:hAnsi="Times New Roman"/>
          <w:bCs/>
        </w:rPr>
      </w:pPr>
      <w:proofErr w:type="spellStart"/>
      <w:r w:rsidRPr="002D3921">
        <w:rPr>
          <w:rFonts w:ascii="Times New Roman" w:hAnsi="Times New Roman"/>
          <w:bCs/>
        </w:rPr>
        <w:t>Кугейского</w:t>
      </w:r>
      <w:proofErr w:type="spellEnd"/>
      <w:r w:rsidRPr="002D3921">
        <w:rPr>
          <w:rFonts w:ascii="Times New Roman" w:hAnsi="Times New Roman"/>
          <w:bCs/>
        </w:rPr>
        <w:t xml:space="preserve"> сельского поселения</w:t>
      </w:r>
    </w:p>
    <w:p w:rsidR="00DE6855" w:rsidRPr="002D3921" w:rsidRDefault="00A339C3" w:rsidP="00DE6855">
      <w:pPr>
        <w:spacing w:after="0" w:line="276" w:lineRule="auto"/>
        <w:rPr>
          <w:rFonts w:ascii="Times New Roman" w:hAnsi="Times New Roman"/>
          <w:bCs/>
        </w:rPr>
      </w:pPr>
      <w:r w:rsidRPr="002D3921">
        <w:rPr>
          <w:rFonts w:ascii="Times New Roman" w:hAnsi="Times New Roman"/>
          <w:bCs/>
        </w:rPr>
        <w:t>Ананьева Любовь Павловна</w:t>
      </w:r>
    </w:p>
    <w:p w:rsidR="0031097C" w:rsidRPr="002D3921" w:rsidRDefault="00DE6855" w:rsidP="002D3921">
      <w:pPr>
        <w:spacing w:after="0" w:line="240" w:lineRule="auto"/>
        <w:rPr>
          <w:rFonts w:ascii="Times New Roman" w:hAnsi="Times New Roman"/>
        </w:rPr>
      </w:pPr>
      <w:r w:rsidRPr="002D3921">
        <w:rPr>
          <w:rFonts w:ascii="Times New Roman" w:hAnsi="Times New Roman"/>
          <w:bCs/>
        </w:rPr>
        <w:t xml:space="preserve"> 8(86342)3-08-0</w:t>
      </w:r>
      <w:r w:rsidR="002D3921">
        <w:rPr>
          <w:rFonts w:ascii="Times New Roman" w:hAnsi="Times New Roman"/>
          <w:bCs/>
        </w:rPr>
        <w:t>8</w:t>
      </w:r>
    </w:p>
    <w:p w:rsidR="0031097C" w:rsidRDefault="0031097C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807D8" w:rsidRPr="00802D02" w:rsidRDefault="00DD6788" w:rsidP="00A423D1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802D02">
        <w:rPr>
          <w:rFonts w:ascii="Times New Roman" w:hAnsi="Times New Roman"/>
          <w:sz w:val="28"/>
          <w:szCs w:val="28"/>
        </w:rPr>
        <w:t>Приложение</w:t>
      </w:r>
      <w:r w:rsidR="00A42C1E">
        <w:rPr>
          <w:rFonts w:ascii="Times New Roman" w:hAnsi="Times New Roman"/>
          <w:sz w:val="28"/>
          <w:szCs w:val="28"/>
        </w:rPr>
        <w:t xml:space="preserve"> 1</w:t>
      </w:r>
    </w:p>
    <w:p w:rsidR="00E807D8" w:rsidRPr="00802D02" w:rsidRDefault="00E807D8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>к постановлению</w:t>
      </w:r>
      <w:r w:rsidR="008932F4" w:rsidRPr="00802D02">
        <w:rPr>
          <w:sz w:val="28"/>
          <w:szCs w:val="28"/>
        </w:rPr>
        <w:t xml:space="preserve"> </w:t>
      </w:r>
      <w:r w:rsidR="002004EF" w:rsidRPr="00802D02">
        <w:rPr>
          <w:sz w:val="28"/>
          <w:szCs w:val="28"/>
        </w:rPr>
        <w:t xml:space="preserve">Администрации </w:t>
      </w:r>
      <w:proofErr w:type="spellStart"/>
      <w:r w:rsidR="00A423D1">
        <w:rPr>
          <w:sz w:val="28"/>
          <w:szCs w:val="28"/>
        </w:rPr>
        <w:t>Кугейского</w:t>
      </w:r>
      <w:proofErr w:type="spellEnd"/>
      <w:r w:rsidR="00A423D1">
        <w:rPr>
          <w:sz w:val="28"/>
          <w:szCs w:val="28"/>
        </w:rPr>
        <w:t xml:space="preserve"> сельского поселения</w:t>
      </w:r>
    </w:p>
    <w:p w:rsidR="002004EF" w:rsidRPr="00802D02" w:rsidRDefault="002004EF" w:rsidP="00A423D1">
      <w:pPr>
        <w:pStyle w:val="ConsPlusNormal"/>
        <w:ind w:left="4536"/>
        <w:jc w:val="right"/>
        <w:rPr>
          <w:sz w:val="28"/>
          <w:szCs w:val="28"/>
        </w:rPr>
      </w:pPr>
      <w:r w:rsidRPr="00802D02">
        <w:rPr>
          <w:sz w:val="28"/>
          <w:szCs w:val="28"/>
        </w:rPr>
        <w:t xml:space="preserve">от </w:t>
      </w:r>
      <w:r w:rsidR="00320C51" w:rsidRPr="00802D02">
        <w:rPr>
          <w:sz w:val="28"/>
          <w:szCs w:val="28"/>
        </w:rPr>
        <w:t>____________</w:t>
      </w:r>
      <w:r w:rsidRPr="00802D02">
        <w:rPr>
          <w:sz w:val="28"/>
          <w:szCs w:val="28"/>
        </w:rPr>
        <w:t xml:space="preserve"> № </w:t>
      </w:r>
      <w:r w:rsidR="00320C51" w:rsidRPr="00802D02">
        <w:rPr>
          <w:sz w:val="28"/>
          <w:szCs w:val="28"/>
        </w:rPr>
        <w:t>_____</w:t>
      </w:r>
      <w:r w:rsidRPr="00802D02">
        <w:rPr>
          <w:sz w:val="28"/>
          <w:szCs w:val="28"/>
        </w:rPr>
        <w:t xml:space="preserve"> </w:t>
      </w:r>
    </w:p>
    <w:p w:rsidR="00DD6788" w:rsidRPr="00802D02" w:rsidRDefault="00DD6788" w:rsidP="00B10A81">
      <w:pPr>
        <w:pStyle w:val="ConsPlusNormal"/>
        <w:ind w:left="4536"/>
        <w:rPr>
          <w:sz w:val="28"/>
          <w:szCs w:val="28"/>
        </w:rPr>
      </w:pPr>
    </w:p>
    <w:p w:rsidR="00E807D8" w:rsidRDefault="00E807D8" w:rsidP="00B10A81">
      <w:pPr>
        <w:pStyle w:val="ConsPlusNormal"/>
        <w:jc w:val="both"/>
        <w:rPr>
          <w:sz w:val="28"/>
          <w:szCs w:val="28"/>
        </w:rPr>
      </w:pPr>
    </w:p>
    <w:p w:rsidR="00040698" w:rsidRPr="00802D02" w:rsidRDefault="00040698" w:rsidP="00B10A81">
      <w:pPr>
        <w:pStyle w:val="ConsPlusNormal"/>
        <w:jc w:val="both"/>
        <w:rPr>
          <w:sz w:val="28"/>
          <w:szCs w:val="28"/>
        </w:rPr>
      </w:pPr>
    </w:p>
    <w:p w:rsidR="00C30F5F" w:rsidRPr="00802D02" w:rsidRDefault="00C30F5F" w:rsidP="00C43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802D02">
        <w:rPr>
          <w:rFonts w:ascii="Times New Roman" w:hAnsi="Times New Roman"/>
          <w:bCs/>
          <w:sz w:val="28"/>
          <w:szCs w:val="28"/>
          <w:lang w:eastAsia="en-US"/>
        </w:rPr>
        <w:t>Муниципальная</w:t>
      </w:r>
      <w:r w:rsidR="00ED6132"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(комплексная)</w:t>
      </w:r>
      <w:r w:rsidRPr="00802D02">
        <w:rPr>
          <w:rFonts w:ascii="Times New Roman" w:hAnsi="Times New Roman"/>
          <w:bCs/>
          <w:sz w:val="28"/>
          <w:szCs w:val="28"/>
          <w:lang w:eastAsia="en-US"/>
        </w:rPr>
        <w:t xml:space="preserve"> программа </w:t>
      </w:r>
      <w:proofErr w:type="spellStart"/>
      <w:r w:rsidR="00A423D1">
        <w:rPr>
          <w:rFonts w:ascii="Times New Roman" w:hAnsi="Times New Roman"/>
          <w:bCs/>
          <w:sz w:val="28"/>
          <w:szCs w:val="28"/>
          <w:lang w:eastAsia="en-US"/>
        </w:rPr>
        <w:t>Кугейского</w:t>
      </w:r>
      <w:proofErr w:type="spellEnd"/>
      <w:r w:rsidR="00A423D1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</w:p>
    <w:p w:rsidR="00C438AF" w:rsidRDefault="00C438AF" w:rsidP="00C438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339C3">
        <w:rPr>
          <w:sz w:val="28"/>
          <w:szCs w:val="28"/>
        </w:rPr>
        <w:t xml:space="preserve">Развитие муниципальной службы в </w:t>
      </w:r>
      <w:proofErr w:type="spellStart"/>
      <w:r w:rsidRPr="00A339C3">
        <w:rPr>
          <w:sz w:val="28"/>
          <w:szCs w:val="28"/>
        </w:rPr>
        <w:t>Кугейском</w:t>
      </w:r>
      <w:proofErr w:type="spellEnd"/>
      <w:r w:rsidRPr="00A339C3">
        <w:rPr>
          <w:sz w:val="28"/>
          <w:szCs w:val="28"/>
        </w:rPr>
        <w:t xml:space="preserve"> сельском поселении </w:t>
      </w:r>
    </w:p>
    <w:p w:rsidR="00E807D8" w:rsidRDefault="00C438AF" w:rsidP="00C438AF">
      <w:pPr>
        <w:pStyle w:val="ConsPlusNormal"/>
        <w:jc w:val="center"/>
        <w:rPr>
          <w:sz w:val="28"/>
          <w:szCs w:val="28"/>
        </w:rPr>
      </w:pPr>
      <w:r w:rsidRPr="00A339C3">
        <w:rPr>
          <w:sz w:val="28"/>
          <w:szCs w:val="28"/>
        </w:rPr>
        <w:t>на 2019 – 2030 годы</w:t>
      </w:r>
      <w:r>
        <w:rPr>
          <w:sz w:val="28"/>
          <w:szCs w:val="28"/>
        </w:rPr>
        <w:t>»</w:t>
      </w:r>
    </w:p>
    <w:p w:rsidR="00C438AF" w:rsidRPr="00802D02" w:rsidRDefault="00C438AF" w:rsidP="00C438AF">
      <w:pPr>
        <w:pStyle w:val="ConsPlusNormal"/>
        <w:jc w:val="center"/>
        <w:rPr>
          <w:sz w:val="28"/>
          <w:szCs w:val="28"/>
        </w:rPr>
      </w:pPr>
    </w:p>
    <w:p w:rsidR="00E807D8" w:rsidRPr="00802D02" w:rsidRDefault="00E807D8" w:rsidP="00B10A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I. Стратегические приоритеты</w:t>
      </w:r>
    </w:p>
    <w:p w:rsidR="00E807D8" w:rsidRPr="00802D02" w:rsidRDefault="00C30F5F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ной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C438AF" w:rsidRDefault="00C438AF" w:rsidP="00B10A81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438AF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C43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муниципальной службы в </w:t>
      </w:r>
      <w:proofErr w:type="spellStart"/>
      <w:r w:rsidRPr="00C438AF">
        <w:rPr>
          <w:rFonts w:ascii="Times New Roman" w:hAnsi="Times New Roman" w:cs="Times New Roman"/>
          <w:b w:val="0"/>
          <w:bCs w:val="0"/>
          <w:sz w:val="28"/>
          <w:szCs w:val="28"/>
        </w:rPr>
        <w:t>Кугейском</w:t>
      </w:r>
      <w:proofErr w:type="spellEnd"/>
      <w:r w:rsidRPr="00C438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 на 2019 – 2030 годы</w:t>
      </w:r>
      <w:r w:rsidRPr="00C438AF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B10A81" w:rsidRPr="00C438AF" w:rsidRDefault="00C438AF" w:rsidP="00B10A8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38AF">
        <w:rPr>
          <w:b w:val="0"/>
          <w:bCs w:val="0"/>
          <w:sz w:val="28"/>
          <w:szCs w:val="28"/>
        </w:rPr>
        <w:t xml:space="preserve">  </w:t>
      </w:r>
    </w:p>
    <w:p w:rsidR="00E807D8" w:rsidRPr="00802D02" w:rsidRDefault="00E807D8" w:rsidP="00B10A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1. Оценка текущего состояния сферы реализации</w:t>
      </w:r>
    </w:p>
    <w:p w:rsidR="00E807D8" w:rsidRPr="00802D02" w:rsidRDefault="009D59FB" w:rsidP="00B10A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(комплексной) 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C438AF" w:rsidRDefault="00C438AF" w:rsidP="00C438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339C3">
        <w:rPr>
          <w:sz w:val="28"/>
          <w:szCs w:val="28"/>
        </w:rPr>
        <w:t xml:space="preserve">Развитие муниципальной службы в </w:t>
      </w:r>
      <w:proofErr w:type="spellStart"/>
      <w:r w:rsidRPr="00A339C3">
        <w:rPr>
          <w:sz w:val="28"/>
          <w:szCs w:val="28"/>
        </w:rPr>
        <w:t>Кугейском</w:t>
      </w:r>
      <w:proofErr w:type="spellEnd"/>
      <w:r w:rsidRPr="00A339C3">
        <w:rPr>
          <w:sz w:val="28"/>
          <w:szCs w:val="28"/>
        </w:rPr>
        <w:t xml:space="preserve"> сельском поселении </w:t>
      </w:r>
    </w:p>
    <w:p w:rsidR="00E807D8" w:rsidRDefault="00C438AF" w:rsidP="00C438AF">
      <w:pPr>
        <w:pStyle w:val="ConsPlusNormal"/>
        <w:jc w:val="center"/>
        <w:rPr>
          <w:sz w:val="28"/>
          <w:szCs w:val="28"/>
        </w:rPr>
      </w:pPr>
      <w:r w:rsidRPr="00A339C3">
        <w:rPr>
          <w:sz w:val="28"/>
          <w:szCs w:val="28"/>
        </w:rPr>
        <w:t>на 2019 – 2030 годы</w:t>
      </w:r>
      <w:r>
        <w:rPr>
          <w:sz w:val="28"/>
          <w:szCs w:val="28"/>
        </w:rPr>
        <w:t>»</w:t>
      </w:r>
    </w:p>
    <w:p w:rsidR="00C438AF" w:rsidRPr="00802D02" w:rsidRDefault="00C438AF" w:rsidP="00C438AF">
      <w:pPr>
        <w:pStyle w:val="ConsPlusNormal"/>
        <w:jc w:val="center"/>
        <w:rPr>
          <w:sz w:val="28"/>
          <w:szCs w:val="28"/>
        </w:rPr>
      </w:pP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68E3">
        <w:rPr>
          <w:rFonts w:ascii="Times New Roman" w:hAnsi="Times New Roman"/>
          <w:sz w:val="28"/>
          <w:szCs w:val="28"/>
        </w:rPr>
        <w:t>Необходимость реализации Программы обусловлена современным состоянием муниципальной службы. А именно:</w:t>
      </w: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668E3">
        <w:rPr>
          <w:rFonts w:ascii="Times New Roman" w:hAnsi="Times New Roman"/>
          <w:sz w:val="28"/>
          <w:szCs w:val="28"/>
        </w:rPr>
        <w:t xml:space="preserve">– недостаточно используются механизмы назначения на вакантные должности из кадрового резерва и привлечения молодых специалистов; </w:t>
      </w: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68E3">
        <w:rPr>
          <w:rFonts w:ascii="Times New Roman" w:hAnsi="Times New Roman"/>
          <w:sz w:val="28"/>
          <w:szCs w:val="28"/>
        </w:rPr>
        <w:t xml:space="preserve">– проведение конкурсов для замещения всех должностей муниципальной службы не является обязательным. В связи с этим конкурсный отбор кандидатов на указанные должности практически не проводится; </w:t>
      </w: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68E3">
        <w:rPr>
          <w:rFonts w:ascii="Times New Roman" w:hAnsi="Times New Roman"/>
          <w:sz w:val="28"/>
          <w:szCs w:val="28"/>
        </w:rPr>
        <w:t xml:space="preserve">– 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 </w:t>
      </w: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68E3">
        <w:rPr>
          <w:rFonts w:ascii="Times New Roman" w:hAnsi="Times New Roman"/>
          <w:sz w:val="28"/>
          <w:szCs w:val="28"/>
        </w:rPr>
        <w:t xml:space="preserve">– 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C70441" w:rsidRPr="003668E3" w:rsidRDefault="00C70441" w:rsidP="003668E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668E3">
        <w:rPr>
          <w:rFonts w:ascii="Times New Roman" w:hAnsi="Times New Roman"/>
          <w:sz w:val="28"/>
          <w:szCs w:val="28"/>
        </w:rPr>
        <w:t xml:space="preserve">– качество профессионального обучения муниципальных служащих в недостаточной степени отвечает потребностям развития муниципальной службы. </w:t>
      </w:r>
    </w:p>
    <w:p w:rsidR="00C70441" w:rsidRPr="003668E3" w:rsidRDefault="00C70441" w:rsidP="00C704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668E3">
        <w:rPr>
          <w:rFonts w:ascii="Times New Roman" w:hAnsi="Times New Roman"/>
          <w:sz w:val="28"/>
          <w:szCs w:val="28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E807D8" w:rsidRPr="00802D02" w:rsidRDefault="00E807D8" w:rsidP="009D59FB">
      <w:pPr>
        <w:pStyle w:val="ConsPlusNormal"/>
        <w:ind w:firstLine="720"/>
        <w:jc w:val="both"/>
        <w:rPr>
          <w:sz w:val="28"/>
          <w:szCs w:val="28"/>
        </w:rPr>
      </w:pPr>
    </w:p>
    <w:p w:rsidR="00E807D8" w:rsidRPr="00802D02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2. Описание приоритетов и целей</w:t>
      </w:r>
    </w:p>
    <w:p w:rsidR="00E807D8" w:rsidRPr="00A423D1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политики </w:t>
      </w:r>
      <w:proofErr w:type="spellStart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>Кугейского</w:t>
      </w:r>
      <w:proofErr w:type="spellEnd"/>
      <w:r w:rsidR="00A423D1" w:rsidRPr="00A423D1">
        <w:rPr>
          <w:rFonts w:ascii="Times New Roman" w:hAnsi="Times New Roman"/>
          <w:b w:val="0"/>
          <w:sz w:val="28"/>
          <w:szCs w:val="28"/>
          <w:lang w:eastAsia="en-US"/>
        </w:rPr>
        <w:t xml:space="preserve"> сельского поселения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сфере реализации </w:t>
      </w:r>
      <w:r w:rsidR="009D59FB"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D6132" w:rsidRPr="00802D02">
        <w:rPr>
          <w:rFonts w:ascii="Times New Roman" w:hAnsi="Times New Roman" w:cs="Times New Roman"/>
          <w:b w:val="0"/>
          <w:sz w:val="28"/>
          <w:szCs w:val="28"/>
        </w:rPr>
        <w:t xml:space="preserve"> (комплексной) </w:t>
      </w:r>
      <w:r w:rsidRPr="00802D0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color w:val="000000"/>
          <w:kern w:val="2"/>
          <w:sz w:val="28"/>
          <w:szCs w:val="28"/>
          <w:lang w:eastAsia="en-US"/>
        </w:rPr>
        <w:t>Основным приоритетом муниципальной политики в сфере реализации программы является совершенствование</w:t>
      </w: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муниципального управления и организации муниципальной службы в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Кугейском</w:t>
      </w:r>
      <w:proofErr w:type="spellEnd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Кроме того, приоритетами политики в сфере реализации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Основными целями программы являются: 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совершенствование муниципального управления, повышение его эффективности;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совершенствование организации муниципальной службы в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Кугейском</w:t>
      </w:r>
      <w:proofErr w:type="spellEnd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Реализация основных мероприятий программы позволит: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повысить эффективность деятельности органов местного самоуправления;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выявить зоны, требующие приоритетного внимания Администрации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Куг</w:t>
      </w:r>
      <w:r w:rsidR="005F7A0F">
        <w:rPr>
          <w:rFonts w:ascii="Times New Roman" w:eastAsia="SimSun" w:hAnsi="Times New Roman"/>
          <w:kern w:val="2"/>
          <w:sz w:val="28"/>
          <w:szCs w:val="28"/>
          <w:lang w:eastAsia="en-US"/>
        </w:rPr>
        <w:t>е</w:t>
      </w:r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йского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</w:t>
      </w: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сельского поселения; 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сформировать комплекс мероприятий по повышению результативности деятельности Администрации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en-US"/>
        </w:rPr>
        <w:t>Кугейского</w:t>
      </w:r>
      <w:proofErr w:type="spellEnd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сельского поселения;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стабилизировать численность муниципальных служащих в установленных рамках, не допустить ее рост;</w:t>
      </w:r>
    </w:p>
    <w:p w:rsid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повысить уровень доверия населения к муниципальным служащим</w:t>
      </w: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5F7A0F" w:rsidRDefault="005F7A0F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5F7A0F" w:rsidRPr="00802D02" w:rsidRDefault="005F7A0F" w:rsidP="005F7A0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3. Сведения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о взаимосвязи со стратегическими приоритетами,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целями и показателями государственных программ</w:t>
      </w:r>
    </w:p>
    <w:p w:rsidR="005F7A0F" w:rsidRPr="00802D02" w:rsidRDefault="005F7A0F" w:rsidP="005F7A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Ростовской области</w:t>
      </w:r>
    </w:p>
    <w:p w:rsidR="005F7A0F" w:rsidRPr="00802D02" w:rsidRDefault="005F7A0F" w:rsidP="005F7A0F">
      <w:pPr>
        <w:pStyle w:val="ConsPlusNormal"/>
        <w:jc w:val="both"/>
        <w:rPr>
          <w:sz w:val="28"/>
          <w:szCs w:val="28"/>
        </w:rPr>
      </w:pPr>
    </w:p>
    <w:p w:rsidR="005F7A0F" w:rsidRPr="00802D02" w:rsidRDefault="005F7A0F" w:rsidP="005F7A0F">
      <w:pPr>
        <w:pStyle w:val="ConsPlusNormal"/>
        <w:ind w:firstLine="720"/>
        <w:jc w:val="both"/>
        <w:rPr>
          <w:sz w:val="28"/>
          <w:szCs w:val="28"/>
        </w:rPr>
      </w:pPr>
      <w:r w:rsidRPr="00802D02">
        <w:rPr>
          <w:sz w:val="28"/>
          <w:szCs w:val="28"/>
        </w:rPr>
        <w:t xml:space="preserve">Взаимосвязь с государственной </w:t>
      </w:r>
      <w:hyperlink r:id="rId8" w:history="1">
        <w:r w:rsidRPr="00802D02">
          <w:rPr>
            <w:sz w:val="28"/>
            <w:szCs w:val="28"/>
          </w:rPr>
          <w:t>программой</w:t>
        </w:r>
      </w:hyperlink>
      <w:r w:rsidRPr="00802D02">
        <w:rPr>
          <w:sz w:val="28"/>
          <w:szCs w:val="28"/>
        </w:rPr>
        <w:t xml:space="preserve"> Ростовской области «</w:t>
      </w:r>
      <w:r>
        <w:rPr>
          <w:sz w:val="28"/>
          <w:szCs w:val="28"/>
        </w:rPr>
        <w:t>Региональная политика</w:t>
      </w:r>
      <w:r w:rsidRPr="00802D02">
        <w:rPr>
          <w:sz w:val="28"/>
          <w:szCs w:val="28"/>
        </w:rPr>
        <w:t>», утвержденной Постановлением Правительства Ростовской области от 17.10.2018 № 64</w:t>
      </w:r>
      <w:r>
        <w:rPr>
          <w:sz w:val="28"/>
          <w:szCs w:val="28"/>
        </w:rPr>
        <w:t>1</w:t>
      </w:r>
      <w:r w:rsidRPr="00802D02">
        <w:rPr>
          <w:sz w:val="28"/>
          <w:szCs w:val="28"/>
        </w:rPr>
        <w:t xml:space="preserve"> обеспечивается путем формирования муниципальной (комплексной) программы с учетом параметров государственной программы Ростовской области.</w:t>
      </w:r>
    </w:p>
    <w:p w:rsidR="005F7A0F" w:rsidRPr="003668E3" w:rsidRDefault="005F7A0F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E807D8" w:rsidRPr="00802D02" w:rsidRDefault="005F7A0F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. Задачи </w:t>
      </w:r>
      <w:r w:rsidR="00715866" w:rsidRPr="00802D0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управления,</w:t>
      </w:r>
    </w:p>
    <w:p w:rsidR="00E807D8" w:rsidRPr="00802D02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способы их эффективного решения в сфере реализации</w:t>
      </w:r>
    </w:p>
    <w:p w:rsidR="00E807D8" w:rsidRPr="00802D02" w:rsidRDefault="009D59FB" w:rsidP="00E80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D0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807D8" w:rsidRPr="00802D02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E807D8" w:rsidRPr="00802D02" w:rsidRDefault="00E807D8" w:rsidP="00E807D8">
      <w:pPr>
        <w:pStyle w:val="ConsPlusNormal"/>
        <w:jc w:val="both"/>
        <w:rPr>
          <w:sz w:val="28"/>
          <w:szCs w:val="28"/>
        </w:rPr>
      </w:pP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Основными задачами программы являются: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</w:rPr>
        <w:t>с</w:t>
      </w:r>
      <w:r w:rsidRPr="003668E3">
        <w:rPr>
          <w:rFonts w:ascii="Times New Roman" w:eastAsia="SimSun" w:hAnsi="Times New Roman"/>
          <w:kern w:val="2"/>
          <w:sz w:val="28"/>
          <w:szCs w:val="28"/>
        </w:rPr>
        <w:t>овершенствование правовых и организационных основ местного самоуправления,</w:t>
      </w:r>
      <w:r w:rsidRPr="003668E3">
        <w:rPr>
          <w:rFonts w:ascii="Times New Roman" w:eastAsia="Calibri" w:hAnsi="Times New Roman"/>
          <w:kern w:val="2"/>
          <w:sz w:val="28"/>
          <w:szCs w:val="28"/>
        </w:rPr>
        <w:t xml:space="preserve"> муниципальной службы;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3668E3">
        <w:rPr>
          <w:rFonts w:ascii="Times New Roman" w:eastAsia="SimSun" w:hAnsi="Times New Roman"/>
          <w:kern w:val="2"/>
          <w:sz w:val="28"/>
          <w:szCs w:val="28"/>
        </w:rPr>
        <w:t xml:space="preserve">повышение эффективности деятельности Администрации </w:t>
      </w:r>
      <w:proofErr w:type="spellStart"/>
      <w:r w:rsidRPr="003668E3">
        <w:rPr>
          <w:rFonts w:ascii="Times New Roman" w:eastAsia="SimSun" w:hAnsi="Times New Roman"/>
          <w:kern w:val="2"/>
          <w:sz w:val="28"/>
          <w:szCs w:val="28"/>
        </w:rPr>
        <w:t>К</w:t>
      </w:r>
      <w:r>
        <w:rPr>
          <w:rFonts w:ascii="Times New Roman" w:eastAsia="SimSun" w:hAnsi="Times New Roman"/>
          <w:kern w:val="2"/>
          <w:sz w:val="28"/>
          <w:szCs w:val="28"/>
        </w:rPr>
        <w:t>угейского</w:t>
      </w:r>
      <w:proofErr w:type="spellEnd"/>
      <w:r w:rsidRPr="003668E3">
        <w:rPr>
          <w:rFonts w:ascii="Times New Roman" w:eastAsia="SimSun" w:hAnsi="Times New Roman"/>
          <w:kern w:val="2"/>
          <w:sz w:val="28"/>
          <w:szCs w:val="28"/>
        </w:rPr>
        <w:t xml:space="preserve"> сельского поселения в области муниципального 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3668E3">
        <w:rPr>
          <w:rFonts w:ascii="Times New Roman" w:eastAsia="SimSun" w:hAnsi="Times New Roman"/>
          <w:kern w:val="2"/>
          <w:sz w:val="28"/>
          <w:szCs w:val="28"/>
        </w:rPr>
        <w:t>оценка эффективности деятельности органов местного самоуправления;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3668E3">
        <w:rPr>
          <w:rFonts w:ascii="Times New Roman" w:eastAsia="SimSun" w:hAnsi="Times New Roman"/>
          <w:kern w:val="2"/>
          <w:sz w:val="28"/>
          <w:szCs w:val="28"/>
        </w:rPr>
        <w:t>обеспечение дополнительного профессионального образования лиц, замещающих муниципальные должности;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3668E3">
        <w:rPr>
          <w:rFonts w:ascii="Times New Roman" w:eastAsia="SimSun" w:hAnsi="Times New Roman"/>
          <w:kern w:val="2"/>
          <w:sz w:val="28"/>
          <w:szCs w:val="28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оптимизация штатной численности муниципальных служащих;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повышение престижа муниципальной службы;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привлечение на муниципальную службу </w:t>
      </w:r>
      <w:r w:rsidRPr="003668E3">
        <w:rPr>
          <w:rFonts w:ascii="Times New Roman" w:eastAsia="Calibri" w:hAnsi="Times New Roman"/>
          <w:spacing w:val="-4"/>
          <w:kern w:val="2"/>
          <w:sz w:val="28"/>
          <w:szCs w:val="28"/>
          <w:lang w:eastAsia="en-US"/>
        </w:rPr>
        <w:t>квалифицированных молодых специалистов, укрепление</w:t>
      </w: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кадрового потенциала </w:t>
      </w: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К</w:t>
      </w:r>
      <w:r w:rsidR="00CC443D">
        <w:rPr>
          <w:rFonts w:ascii="Times New Roman" w:eastAsia="SimSun" w:hAnsi="Times New Roman"/>
          <w:kern w:val="2"/>
          <w:sz w:val="28"/>
          <w:szCs w:val="28"/>
          <w:lang w:eastAsia="en-US"/>
        </w:rPr>
        <w:t>угейского</w:t>
      </w:r>
      <w:proofErr w:type="spellEnd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сельского поселения</w:t>
      </w:r>
      <w:r w:rsidRPr="003668E3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Показатели достижения целей и решения задач программы: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доля специалистов в возрасте до 30 лет, имеющих стаж муниципальной службы более 3 лет;</w:t>
      </w:r>
    </w:p>
    <w:p w:rsidR="003668E3" w:rsidRPr="003668E3" w:rsidRDefault="003668E3" w:rsidP="003668E3">
      <w:pPr>
        <w:spacing w:after="0" w:line="228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доля муниципальных служащих, прошедших обучение по программам дополнительного профессионального образования;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доля муниципальных служащих, имеющих высшее профессиональное образование.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Реализация основных мероприятий программы позволит: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повысить эффективность деятельности органов местного самоуправления;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выявить зоны, требующие приоритетного внимания Администрации </w:t>
      </w:r>
      <w:proofErr w:type="spellStart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К</w:t>
      </w:r>
      <w:r w:rsidR="005F7A0F">
        <w:rPr>
          <w:rFonts w:ascii="Times New Roman" w:eastAsia="SimSun" w:hAnsi="Times New Roman"/>
          <w:kern w:val="2"/>
          <w:sz w:val="28"/>
          <w:szCs w:val="28"/>
          <w:lang w:eastAsia="en-US"/>
        </w:rPr>
        <w:t>угейского</w:t>
      </w:r>
      <w:proofErr w:type="spellEnd"/>
      <w:r w:rsidR="005F7A0F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</w:t>
      </w: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сельского поселения; 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сформировать комплекс мероприятий по повышению результативности деятельности Администрации </w:t>
      </w:r>
      <w:proofErr w:type="spellStart"/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К</w:t>
      </w:r>
      <w:r w:rsidR="005F7A0F">
        <w:rPr>
          <w:rFonts w:ascii="Times New Roman" w:eastAsia="SimSun" w:hAnsi="Times New Roman"/>
          <w:kern w:val="2"/>
          <w:sz w:val="28"/>
          <w:szCs w:val="28"/>
          <w:lang w:eastAsia="en-US"/>
        </w:rPr>
        <w:t>угейского</w:t>
      </w:r>
      <w:proofErr w:type="spellEnd"/>
      <w:r w:rsidR="005F7A0F">
        <w:rPr>
          <w:rFonts w:ascii="Times New Roman" w:eastAsia="SimSun" w:hAnsi="Times New Roman"/>
          <w:kern w:val="2"/>
          <w:sz w:val="28"/>
          <w:szCs w:val="28"/>
          <w:lang w:eastAsia="en-US"/>
        </w:rPr>
        <w:t xml:space="preserve"> </w:t>
      </w: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сельского поселения;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3668E3" w:rsidRPr="003668E3" w:rsidRDefault="003668E3" w:rsidP="003668E3">
      <w:pPr>
        <w:widowControl w:val="0"/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en-US"/>
        </w:rPr>
      </w:pPr>
      <w:r w:rsidRPr="003668E3">
        <w:rPr>
          <w:rFonts w:ascii="Times New Roman" w:eastAsia="SimSun" w:hAnsi="Times New Roman"/>
          <w:kern w:val="2"/>
          <w:sz w:val="28"/>
          <w:szCs w:val="28"/>
          <w:lang w:eastAsia="en-US"/>
        </w:rPr>
        <w:t>стабилизировать численность муниципальных служащих в установленных рамках, не допустить ее рост;</w:t>
      </w:r>
    </w:p>
    <w:p w:rsidR="008932F4" w:rsidRPr="00CC443D" w:rsidRDefault="003668E3" w:rsidP="00CC443D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  <w:sectPr w:rsidR="008932F4" w:rsidRPr="00CC443D" w:rsidSect="002D3921">
          <w:pgSz w:w="11906" w:h="16838"/>
          <w:pgMar w:top="709" w:right="707" w:bottom="1134" w:left="1701" w:header="0" w:footer="0" w:gutter="0"/>
          <w:cols w:space="720"/>
          <w:noEndnote/>
        </w:sectPr>
      </w:pPr>
      <w:r w:rsidRPr="00CC443D">
        <w:rPr>
          <w:rFonts w:ascii="Times New Roman" w:eastAsia="SimSun" w:hAnsi="Times New Roman" w:cs="Times New Roman"/>
          <w:b w:val="0"/>
          <w:bCs w:val="0"/>
          <w:kern w:val="2"/>
          <w:sz w:val="28"/>
          <w:szCs w:val="28"/>
          <w:lang w:eastAsia="en-US"/>
        </w:rPr>
        <w:t>повысить уровень доверия населения к муниципальным служащим</w:t>
      </w:r>
      <w:r w:rsidR="00CC443D">
        <w:rPr>
          <w:rFonts w:ascii="Times New Roman" w:eastAsia="SimSun" w:hAnsi="Times New Roman" w:cs="Times New Roman"/>
          <w:b w:val="0"/>
          <w:bCs w:val="0"/>
          <w:kern w:val="2"/>
          <w:sz w:val="28"/>
          <w:szCs w:val="28"/>
          <w:lang w:eastAsia="en-US"/>
        </w:rPr>
        <w:t>.</w:t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bookmarkStart w:id="0" w:name="Par53"/>
      <w:r w:rsidRPr="00DE6855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муниципальной программы «</w:t>
      </w:r>
      <w:r w:rsidR="00CC443D" w:rsidRPr="00CC443D"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  <w:proofErr w:type="spellStart"/>
      <w:r w:rsidR="00CC443D" w:rsidRPr="00CC443D">
        <w:rPr>
          <w:rFonts w:ascii="Times New Roman" w:hAnsi="Times New Roman"/>
          <w:sz w:val="24"/>
          <w:szCs w:val="24"/>
        </w:rPr>
        <w:t>Кугейском</w:t>
      </w:r>
      <w:proofErr w:type="spellEnd"/>
      <w:r w:rsidR="00CC443D" w:rsidRPr="00CC443D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DE6855">
        <w:rPr>
          <w:rFonts w:ascii="Times New Roman" w:hAnsi="Times New Roman"/>
          <w:sz w:val="24"/>
          <w:szCs w:val="24"/>
        </w:rPr>
        <w:t>»</w:t>
      </w:r>
    </w:p>
    <w:p w:rsidR="00A42C1E" w:rsidRPr="00DE6855" w:rsidRDefault="00A42C1E" w:rsidP="00A42C1E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>Основные положения</w:t>
      </w:r>
    </w:p>
    <w:p w:rsidR="00A42C1E" w:rsidRPr="00DE6855" w:rsidRDefault="00A42C1E" w:rsidP="00A42C1E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Шаповалова Наталья Олеговна - глава Администрации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 w:rsidP="005E5B62">
            <w:pPr>
              <w:pStyle w:val="ConsPlusNormal"/>
              <w:jc w:val="both"/>
            </w:pPr>
            <w:r w:rsidRPr="00DE6855">
              <w:t>этап I: 2019 - 20</w:t>
            </w:r>
            <w:r w:rsidR="00B64921" w:rsidRPr="00DE6855">
              <w:t>23</w:t>
            </w:r>
            <w:r w:rsidRPr="00DE6855">
              <w:t xml:space="preserve"> годы</w:t>
            </w:r>
          </w:p>
          <w:p w:rsidR="00A42C1E" w:rsidRPr="00DE6855" w:rsidRDefault="00FC4889" w:rsidP="00DE6855">
            <w:pPr>
              <w:pStyle w:val="ConsPlusNormal"/>
              <w:jc w:val="both"/>
            </w:pPr>
            <w:r w:rsidRPr="00DE6855">
              <w:t xml:space="preserve">этап </w:t>
            </w:r>
            <w:r w:rsidRPr="00DE6855">
              <w:rPr>
                <w:lang w:val="en-US"/>
              </w:rPr>
              <w:t>II</w:t>
            </w:r>
            <w:r w:rsidRPr="00DE6855">
              <w:t xml:space="preserve">: </w:t>
            </w:r>
            <w:r w:rsidR="00B64921" w:rsidRPr="00DE6855">
              <w:t>2024-2030 годы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DE6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Цели муниципальной (комплексной)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CC443D" w:rsidP="00CC443D">
            <w:pPr>
              <w:pStyle w:val="ConsPlusNormal"/>
              <w:jc w:val="both"/>
            </w:pPr>
            <w:r w:rsidRPr="00CC443D">
              <w:t xml:space="preserve">Совершенствование организации муниципальной службы в </w:t>
            </w:r>
            <w:proofErr w:type="spellStart"/>
            <w:r w:rsidRPr="00CC443D">
              <w:t>Кугейском</w:t>
            </w:r>
            <w:proofErr w:type="spellEnd"/>
            <w:r w:rsidRPr="00CC443D">
              <w:t xml:space="preserve"> сельском поселении, повышение эффективности исполнения муниципальными служащими своих должностных обязанностей</w:t>
            </w:r>
            <w:r w:rsidRPr="00CC443D">
              <w:rPr>
                <w:sz w:val="22"/>
                <w:szCs w:val="22"/>
              </w:rPr>
              <w:t xml:space="preserve"> 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 w:rsidP="00E65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B62" w:rsidRPr="00DE6855" w:rsidRDefault="005E5B62" w:rsidP="005A309A">
            <w:pPr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A0F" w:rsidRPr="005F7A0F">
              <w:rPr>
                <w:rFonts w:ascii="Times New Roman" w:hAnsi="Times New Roman"/>
                <w:kern w:val="2"/>
                <w:sz w:val="24"/>
                <w:szCs w:val="24"/>
              </w:rPr>
              <w:t>«Развитие муниципальной службы»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921" w:rsidRPr="00DE6855" w:rsidRDefault="00A9240F" w:rsidP="00B64921">
            <w:pPr>
              <w:pStyle w:val="ConsPlusNormal"/>
              <w:jc w:val="both"/>
            </w:pPr>
            <w:r>
              <w:t>238,0</w:t>
            </w:r>
            <w:r w:rsidR="00B64921" w:rsidRPr="00DE6855">
              <w:t xml:space="preserve"> тыс. рублей:</w:t>
            </w:r>
          </w:p>
          <w:p w:rsidR="00B64921" w:rsidRPr="00DE6855" w:rsidRDefault="00B64921" w:rsidP="00B64921">
            <w:pPr>
              <w:pStyle w:val="ConsPlusNormal"/>
              <w:jc w:val="both"/>
            </w:pPr>
            <w:r w:rsidRPr="00DE6855">
              <w:t xml:space="preserve">этап I: </w:t>
            </w:r>
            <w:r w:rsidR="00A9240F">
              <w:t>107,5</w:t>
            </w:r>
            <w:r w:rsidRPr="00DE6855">
              <w:t xml:space="preserve"> тыс. рублей;</w:t>
            </w:r>
          </w:p>
          <w:p w:rsidR="00A42C1E" w:rsidRPr="00DE6855" w:rsidRDefault="00B64921" w:rsidP="00B64921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A9240F">
              <w:rPr>
                <w:rFonts w:ascii="Times New Roman" w:hAnsi="Times New Roman"/>
                <w:sz w:val="24"/>
                <w:szCs w:val="24"/>
              </w:rPr>
              <w:t>130,5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A42C1E" w:rsidRPr="00DE6855" w:rsidTr="000F273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C1E" w:rsidRPr="00DE6855" w:rsidRDefault="00AF40F7">
            <w:pPr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DE6855">
                <w:rPr>
                  <w:rFonts w:ascii="Times New Roman" w:hAnsi="Times New Roman"/>
                  <w:sz w:val="24"/>
                  <w:szCs w:val="24"/>
                </w:rPr>
                <w:t>программ</w:t>
              </w:r>
            </w:hyperlink>
            <w:r w:rsidRPr="00DE6855">
              <w:rPr>
                <w:rFonts w:ascii="Times New Roman" w:hAnsi="Times New Roman"/>
                <w:sz w:val="24"/>
                <w:szCs w:val="24"/>
              </w:rPr>
              <w:t>а Ростовской области «</w:t>
            </w:r>
            <w:r w:rsidR="005F7A0F">
              <w:rPr>
                <w:rFonts w:ascii="Times New Roman" w:hAnsi="Times New Roman"/>
                <w:sz w:val="24"/>
                <w:szCs w:val="24"/>
              </w:rPr>
              <w:t>Региональная политика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», утвержденная Постановлением Правительства Ростовской области от 17.10.2018 № 64</w:t>
            </w:r>
            <w:r w:rsidR="005F7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2C1E" w:rsidRPr="00DE6855" w:rsidRDefault="00A42C1E" w:rsidP="00A42C1E">
      <w:pPr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br w:type="page"/>
      </w:r>
    </w:p>
    <w:p w:rsidR="00A42C1E" w:rsidRPr="00DE6855" w:rsidRDefault="00A42C1E" w:rsidP="00A42C1E">
      <w:pPr>
        <w:jc w:val="center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lastRenderedPageBreak/>
        <w:t xml:space="preserve">2.Показатели муниципальной (комплексной) программы </w:t>
      </w:r>
      <w:proofErr w:type="spellStart"/>
      <w:r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Pr="00DE685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tbl>
      <w:tblPr>
        <w:tblW w:w="15471" w:type="dxa"/>
        <w:tblInd w:w="-85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1640"/>
        <w:gridCol w:w="1276"/>
        <w:gridCol w:w="1417"/>
        <w:gridCol w:w="1276"/>
        <w:gridCol w:w="1276"/>
        <w:gridCol w:w="1134"/>
        <w:gridCol w:w="708"/>
        <w:gridCol w:w="567"/>
        <w:gridCol w:w="567"/>
        <w:gridCol w:w="567"/>
        <w:gridCol w:w="1844"/>
        <w:gridCol w:w="1356"/>
        <w:gridCol w:w="1134"/>
      </w:tblGrid>
      <w:tr w:rsidR="002369F2" w:rsidRPr="00DE6855" w:rsidTr="00E6539A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</w:t>
            </w:r>
            <w:r w:rsidRPr="00DE685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6855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spellEnd"/>
            <w:proofErr w:type="gram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(ФИО, должность)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2369F2" w:rsidRPr="00DE6855" w:rsidTr="00E6539A">
        <w:trPr>
          <w:trHeight w:val="6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2369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F2" w:rsidRPr="00DE6855" w:rsidTr="00E6539A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2C1E" w:rsidRPr="00DE6855" w:rsidTr="00E6539A">
        <w:tc>
          <w:tcPr>
            <w:tcW w:w="1547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2C1E" w:rsidRPr="00DE6855" w:rsidRDefault="00A42C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Цель 1 муниципальной (комплексной) программы «</w:t>
            </w:r>
            <w:r w:rsidR="00527D85" w:rsidRPr="00DE6855">
              <w:rPr>
                <w:rFonts w:ascii="Times New Roman" w:hAnsi="Times New Roman"/>
                <w:sz w:val="24"/>
                <w:szCs w:val="24"/>
              </w:rPr>
              <w:t>П</w:t>
            </w:r>
            <w:r w:rsidR="00527D85" w:rsidRPr="00DE6855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овышение уровня жизни граждан – получателей мер социальной поддержки»</w:t>
            </w:r>
          </w:p>
        </w:tc>
      </w:tr>
      <w:tr w:rsidR="003E514A" w:rsidRPr="00DE6855" w:rsidTr="00E6539A">
        <w:trPr>
          <w:trHeight w:val="19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E6855" w:rsidRDefault="000C57F7" w:rsidP="000C57F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A9240F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240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16345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57F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16345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BC7">
              <w:rPr>
                <w:spacing w:val="-10"/>
                <w:sz w:val="24"/>
              </w:rPr>
              <w:t>возрастающий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16345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5BC7"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719B">
              <w:rPr>
                <w:sz w:val="24"/>
              </w:rPr>
              <w:t>статистический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4719B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4719B" w:rsidP="000471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4719B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04719B" w:rsidRDefault="0004719B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E6855" w:rsidRDefault="0004719B" w:rsidP="000471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57F7" w:rsidRPr="00DE6855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0C57F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C57F7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="000C57F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C57F7" w:rsidRPr="00DE6855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0C57F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0C57F7" w:rsidRPr="00DE68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C57F7" w:rsidRPr="00CC443D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0C57F7" w:rsidRPr="00CC443D"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 w:rsidR="000C57F7" w:rsidRPr="00CC443D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0C57F7" w:rsidRPr="00DE6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E6855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C57F7" w:rsidRPr="00DE6855" w:rsidRDefault="000C57F7" w:rsidP="000C57F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E514A" w:rsidRPr="00DE6855" w:rsidTr="00E6539A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DE6855" w:rsidRDefault="003E514A" w:rsidP="003E5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3E514A" w:rsidRDefault="003E514A" w:rsidP="003E51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14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3F232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3E514A">
              <w:rPr>
                <w:rFonts w:ascii="Times New Roman" w:hAnsi="Times New Roman"/>
                <w:sz w:val="24"/>
                <w:szCs w:val="24"/>
              </w:rPr>
              <w:t xml:space="preserve"> служащих, принявших участие в </w:t>
            </w:r>
            <w:r w:rsidR="0006138E" w:rsidRPr="003E514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3E5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14A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14A">
              <w:rPr>
                <w:rFonts w:ascii="Times New Roman" w:hAnsi="Times New Roman"/>
                <w:sz w:val="24"/>
                <w:szCs w:val="24"/>
              </w:rPr>
              <w:t>профессиональному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3E514A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14A">
              <w:rPr>
                <w:rFonts w:ascii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3E514A" w:rsidRDefault="003E514A" w:rsidP="003E514A">
            <w:pPr>
              <w:widowControl w:val="0"/>
              <w:spacing w:after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E514A">
              <w:rPr>
                <w:rFonts w:ascii="Times New Roman" w:hAnsi="Times New Roman"/>
                <w:spacing w:val="-10"/>
                <w:sz w:val="24"/>
                <w:szCs w:val="24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3E514A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14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 xml:space="preserve">ведомственный </w:t>
            </w:r>
          </w:p>
          <w:p w:rsidR="003E514A" w:rsidRPr="0004719B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E514A" w:rsidRPr="0004719B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04719B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04719B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04719B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04719B" w:rsidRDefault="0004719B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19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DE6855" w:rsidRDefault="0004719B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C443D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Pr="00CC443D"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 w:rsidRPr="00CC443D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DE6855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E514A" w:rsidRPr="00DE6855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42C1E" w:rsidRPr="00DE6855" w:rsidRDefault="00A42C1E" w:rsidP="00010D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:rsidR="00E807D8" w:rsidRPr="00DE6855" w:rsidRDefault="00070475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3. Структура муниципальной программы </w:t>
      </w:r>
      <w:proofErr w:type="spellStart"/>
      <w:r w:rsidR="00532C1C" w:rsidRPr="00DE6855">
        <w:rPr>
          <w:rFonts w:ascii="Times New Roman" w:hAnsi="Times New Roman" w:cs="Times New Roman"/>
          <w:b w:val="0"/>
        </w:rPr>
        <w:t>Кугейского</w:t>
      </w:r>
      <w:proofErr w:type="spellEnd"/>
      <w:r w:rsidR="00532C1C" w:rsidRPr="00DE6855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532C1C" w:rsidRPr="00DE6855" w:rsidRDefault="00532C1C" w:rsidP="00532C1C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3487"/>
      </w:tblGrid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2C1C" w:rsidRPr="00DE6855" w:rsidTr="009C2385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0C57F7" w:rsidP="005A309A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5F7A0F">
              <w:rPr>
                <w:rFonts w:ascii="Times New Roman" w:hAnsi="Times New Roman"/>
                <w:kern w:val="2"/>
                <w:sz w:val="24"/>
                <w:szCs w:val="24"/>
              </w:rPr>
              <w:t>«Развитие муниципальной службы</w:t>
            </w:r>
            <w:r w:rsidR="00E6539A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</w:t>
            </w:r>
            <w:proofErr w:type="spellStart"/>
            <w:r w:rsidR="00E6539A">
              <w:rPr>
                <w:rFonts w:ascii="Times New Roman" w:hAnsi="Times New Roman"/>
                <w:kern w:val="2"/>
                <w:sz w:val="24"/>
                <w:szCs w:val="24"/>
              </w:rPr>
              <w:t>Кугейском</w:t>
            </w:r>
            <w:proofErr w:type="spellEnd"/>
            <w:r w:rsidR="00E6539A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сельском поселении</w:t>
            </w:r>
            <w:r w:rsidRPr="005F7A0F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0C57F7" w:rsidRDefault="005A309A" w:rsidP="00E653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46538F" w:rsidRPr="000C57F7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  <w:r w:rsidR="0046538F" w:rsidRPr="000C57F7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0C57F7" w:rsidRPr="000C57F7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«</w:t>
            </w:r>
            <w:r w:rsidR="00E6539A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Развитие муниципальной службы»</w:t>
            </w:r>
          </w:p>
        </w:tc>
      </w:tr>
      <w:tr w:rsidR="00532C1C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  <w:r w:rsidR="00AD7BB0" w:rsidRPr="00DE6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C" w:rsidRPr="00DE6855" w:rsidRDefault="00532C1C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  <w:r w:rsidRPr="00DE68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D7BB0" w:rsidRPr="00DE6855" w:rsidRDefault="00AD7BB0">
            <w:pPr>
              <w:widowControl w:val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20</w:t>
            </w:r>
            <w:r w:rsidR="00D16345">
              <w:rPr>
                <w:rFonts w:ascii="Times New Roman" w:hAnsi="Times New Roman"/>
                <w:sz w:val="24"/>
                <w:szCs w:val="24"/>
              </w:rPr>
              <w:t>24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</w:tr>
      <w:tr w:rsidR="0079048F" w:rsidRPr="00DE6855" w:rsidTr="009C238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DE6855" w:rsidRDefault="0079048F" w:rsidP="0079048F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79048F" w:rsidRDefault="0079048F" w:rsidP="0079048F">
            <w:pPr>
              <w:widowControl w:val="0"/>
              <w:spacing w:after="0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79048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79048F" w:rsidRDefault="0079048F" w:rsidP="0079048F">
            <w:pPr>
              <w:widowControl w:val="0"/>
              <w:spacing w:after="0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48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Кугейском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79048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сельском поселении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48F" w:rsidRPr="003E514A" w:rsidRDefault="003E514A" w:rsidP="003E5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514A">
              <w:rPr>
                <w:rFonts w:ascii="Times New Roman" w:hAnsi="Times New Roman"/>
                <w:sz w:val="24"/>
                <w:szCs w:val="24"/>
              </w:rPr>
              <w:t>Доля гражданских служащих, принявших участие в мероприятиях по профессиональному развитию</w:t>
            </w:r>
          </w:p>
        </w:tc>
      </w:tr>
    </w:tbl>
    <w:p w:rsidR="00532C1C" w:rsidRPr="00DE6855" w:rsidRDefault="00532C1C" w:rsidP="001077CA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E807D8" w:rsidRPr="00DE6855" w:rsidRDefault="0041449B" w:rsidP="0041449B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4"/>
          <w:szCs w:val="24"/>
        </w:rPr>
      </w:pPr>
      <w:r w:rsidRPr="00DE6855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  <w:proofErr w:type="spellStart"/>
      <w:r w:rsidR="00B64921" w:rsidRPr="00DE6855">
        <w:rPr>
          <w:rFonts w:ascii="Times New Roman" w:hAnsi="Times New Roman"/>
          <w:sz w:val="24"/>
          <w:szCs w:val="24"/>
        </w:rPr>
        <w:t>Кугейского</w:t>
      </w:r>
      <w:proofErr w:type="spellEnd"/>
      <w:r w:rsidR="00B64921" w:rsidRPr="00DE685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1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/>
      </w:tblPr>
      <w:tblGrid>
        <w:gridCol w:w="714"/>
        <w:gridCol w:w="6456"/>
        <w:gridCol w:w="2742"/>
        <w:gridCol w:w="1434"/>
        <w:gridCol w:w="1145"/>
        <w:gridCol w:w="1434"/>
        <w:gridCol w:w="1139"/>
      </w:tblGrid>
      <w:tr w:rsidR="0070387E" w:rsidRPr="00DE6855" w:rsidTr="003E514A">
        <w:trPr>
          <w:trHeight w:val="276"/>
          <w:jc w:val="center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программы,</w:t>
            </w:r>
          </w:p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структурного элемента/ источник финансового обеспечения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A" w:rsidRDefault="003E514A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5A30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E514A" w:rsidRPr="00DE6855">
              <w:rPr>
                <w:rFonts w:ascii="Times New Roman" w:hAnsi="Times New Roman"/>
                <w:sz w:val="24"/>
                <w:szCs w:val="24"/>
              </w:rPr>
              <w:t>«</w:t>
            </w:r>
            <w:r w:rsidR="003E514A" w:rsidRPr="00CC443D">
              <w:rPr>
                <w:rFonts w:ascii="Times New Roman" w:hAnsi="Times New Roman"/>
                <w:sz w:val="24"/>
                <w:szCs w:val="24"/>
              </w:rPr>
              <w:t>Развитие муниципальной службы</w:t>
            </w:r>
            <w:r w:rsidR="005A309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5A309A"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 w:rsidR="005A309A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3E514A" w:rsidRPr="00DE6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3E514A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5A309A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1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5A309A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51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5A309A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5A309A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14A" w:rsidRPr="00DE6855" w:rsidRDefault="003E514A" w:rsidP="003E5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3E514A" w:rsidP="003E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3E514A" w:rsidP="003E514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5A309A" w:rsidP="003E514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51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5A309A" w:rsidP="003E514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51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5A309A" w:rsidP="003E514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4A" w:rsidRPr="00DE6855" w:rsidRDefault="005A309A" w:rsidP="003E5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3E51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DB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DB4A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B953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391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309A" w:rsidRPr="00DE6855" w:rsidTr="003E514A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3E514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04719B">
            <w:pPr>
              <w:pStyle w:val="ConsPlusNormal"/>
            </w:pPr>
            <w:r>
              <w:t>Комплекс</w:t>
            </w:r>
            <w:r w:rsidRPr="00DE6855">
              <w:t xml:space="preserve"> процессных мероприятий</w:t>
            </w:r>
            <w:r w:rsidRPr="00DE6855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  <w:r w:rsidRPr="00DE6855">
              <w:t>«</w:t>
            </w:r>
            <w:r w:rsidRPr="00CC443D">
              <w:t>Развитие муниципальной службы</w:t>
            </w:r>
            <w:r>
              <w:t>»</w:t>
            </w:r>
            <w:r w:rsidRPr="00DE6855">
              <w:rPr>
                <w:rFonts w:eastAsia="Calibri"/>
                <w:bCs/>
                <w:kern w:val="2"/>
                <w:lang w:eastAsia="en-US"/>
              </w:rPr>
              <w:t xml:space="preserve"> (всего), в том числе: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A309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9A" w:rsidRPr="00DE6855" w:rsidRDefault="005A309A" w:rsidP="003E5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3E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9A" w:rsidRPr="00DE6855" w:rsidRDefault="005A309A" w:rsidP="005A30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494F77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514A" w:rsidRPr="00DE6855" w:rsidTr="003E514A">
        <w:trPr>
          <w:jc w:val="center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7E" w:rsidRPr="00DE6855" w:rsidRDefault="0070387E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70387E" w:rsidP="004B2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7E" w:rsidRPr="00DE6855" w:rsidRDefault="0081697B" w:rsidP="004B2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77CA" w:rsidRPr="00DE6855" w:rsidRDefault="001077CA" w:rsidP="001077CA">
      <w:pPr>
        <w:pStyle w:val="ConsPlusTitle"/>
        <w:outlineLvl w:val="1"/>
        <w:rPr>
          <w:rFonts w:ascii="Times New Roman" w:hAnsi="Times New Roman" w:cs="Times New Roman"/>
          <w:b w:val="0"/>
        </w:rPr>
        <w:sectPr w:rsidR="001077CA" w:rsidRPr="00DE6855" w:rsidSect="0006138E">
          <w:headerReference w:type="default" r:id="rId10"/>
          <w:footerReference w:type="default" r:id="rId11"/>
          <w:pgSz w:w="16838" w:h="11906" w:orient="landscape"/>
          <w:pgMar w:top="993" w:right="567" w:bottom="1134" w:left="1701" w:header="0" w:footer="0" w:gutter="0"/>
          <w:cols w:space="720"/>
          <w:noEndnote/>
        </w:sectPr>
      </w:pPr>
    </w:p>
    <w:p w:rsidR="00E807D8" w:rsidRPr="00DE6855" w:rsidRDefault="00E807D8" w:rsidP="004B2FE6">
      <w:pPr>
        <w:pStyle w:val="ConsPlusTitle"/>
        <w:tabs>
          <w:tab w:val="left" w:pos="2445"/>
        </w:tabs>
        <w:jc w:val="center"/>
        <w:outlineLvl w:val="1"/>
        <w:rPr>
          <w:rFonts w:ascii="Times New Roman" w:hAnsi="Times New Roman" w:cs="Times New Roman"/>
          <w:b w:val="0"/>
        </w:rPr>
      </w:pPr>
      <w:bookmarkStart w:id="1" w:name="Par54"/>
      <w:r w:rsidRPr="00DE6855">
        <w:rPr>
          <w:rFonts w:ascii="Times New Roman" w:hAnsi="Times New Roman" w:cs="Times New Roman"/>
          <w:b w:val="0"/>
        </w:rPr>
        <w:lastRenderedPageBreak/>
        <w:t>II. ПАСПОРТ</w:t>
      </w:r>
      <w:bookmarkEnd w:id="1"/>
    </w:p>
    <w:p w:rsidR="00E807D8" w:rsidRPr="0006138E" w:rsidRDefault="00E807D8" w:rsidP="00E807D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комплекса процессных мероприятий </w:t>
      </w:r>
      <w:r w:rsidR="0006138E" w:rsidRPr="0006138E">
        <w:rPr>
          <w:rFonts w:ascii="Times New Roman" w:hAnsi="Times New Roman"/>
          <w:b w:val="0"/>
        </w:rPr>
        <w:t>«</w:t>
      </w:r>
      <w:r w:rsidR="0006138E" w:rsidRPr="0006138E">
        <w:rPr>
          <w:rFonts w:ascii="Times New Roman" w:hAnsi="Times New Roman" w:cs="Times New Roman"/>
          <w:b w:val="0"/>
        </w:rPr>
        <w:t>Развитие муниципальной службы</w:t>
      </w:r>
      <w:r w:rsidR="009D59FB" w:rsidRPr="0006138E">
        <w:rPr>
          <w:rFonts w:ascii="Times New Roman" w:hAnsi="Times New Roman" w:cs="Times New Roman"/>
          <w:b w:val="0"/>
        </w:rPr>
        <w:t>»</w:t>
      </w:r>
    </w:p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E807D8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1. Основные положения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6323"/>
        <w:gridCol w:w="8273"/>
      </w:tblGrid>
      <w:tr w:rsidR="00C27C58" w:rsidRPr="00DE6855">
        <w:tc>
          <w:tcPr>
            <w:tcW w:w="2166" w:type="pct"/>
          </w:tcPr>
          <w:p w:rsidR="00C27C58" w:rsidRPr="00DE6855" w:rsidRDefault="00C27C58" w:rsidP="00E807D8">
            <w:pPr>
              <w:pStyle w:val="ConsPlusNormal"/>
            </w:pPr>
            <w:r w:rsidRPr="00DE6855">
              <w:t>Ответственный за разработку и реализацию комплекса процессных мероприятий</w:t>
            </w:r>
          </w:p>
        </w:tc>
        <w:tc>
          <w:tcPr>
            <w:tcW w:w="2834" w:type="pct"/>
          </w:tcPr>
          <w:p w:rsidR="00C27C58" w:rsidRPr="00DE6855" w:rsidRDefault="00BF30E9" w:rsidP="00E807D8">
            <w:pPr>
              <w:pStyle w:val="ConsPlusNormal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  <w:r w:rsidR="00C27C58" w:rsidRPr="00DE6855">
              <w:t xml:space="preserve"> </w:t>
            </w:r>
          </w:p>
        </w:tc>
      </w:tr>
      <w:tr w:rsidR="00C27C58" w:rsidRPr="00DE6855">
        <w:trPr>
          <w:trHeight w:val="449"/>
        </w:trPr>
        <w:tc>
          <w:tcPr>
            <w:tcW w:w="2166" w:type="pct"/>
          </w:tcPr>
          <w:p w:rsidR="00C27C58" w:rsidRPr="00DE6855" w:rsidRDefault="00C27C58" w:rsidP="00C27C58">
            <w:pPr>
              <w:pStyle w:val="ConsPlusNormal"/>
            </w:pPr>
            <w:r w:rsidRPr="00DE6855">
              <w:t xml:space="preserve">Связь с муниципальной программой </w:t>
            </w:r>
            <w:proofErr w:type="spellStart"/>
            <w:r w:rsidR="00934326" w:rsidRPr="00DE6855">
              <w:t>Кугейского</w:t>
            </w:r>
            <w:proofErr w:type="spellEnd"/>
            <w:r w:rsidR="00934326" w:rsidRPr="00DE6855">
              <w:t xml:space="preserve"> сельского поселения</w:t>
            </w:r>
          </w:p>
        </w:tc>
        <w:tc>
          <w:tcPr>
            <w:tcW w:w="2834" w:type="pct"/>
          </w:tcPr>
          <w:p w:rsidR="00C27C58" w:rsidRPr="00DE6855" w:rsidRDefault="00F16801" w:rsidP="00E6539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06138E" w:rsidRPr="00DE6855">
              <w:rPr>
                <w:rFonts w:ascii="Times New Roman" w:hAnsi="Times New Roman"/>
                <w:sz w:val="24"/>
                <w:szCs w:val="24"/>
              </w:rPr>
              <w:t>«</w:t>
            </w:r>
            <w:r w:rsidR="0006138E" w:rsidRPr="00CC443D">
              <w:rPr>
                <w:rFonts w:ascii="Times New Roman" w:hAnsi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06138E" w:rsidRPr="00CC443D">
              <w:rPr>
                <w:rFonts w:ascii="Times New Roman" w:hAnsi="Times New Roman"/>
                <w:sz w:val="24"/>
                <w:szCs w:val="24"/>
              </w:rPr>
              <w:t>Кугейском</w:t>
            </w:r>
            <w:proofErr w:type="spellEnd"/>
            <w:r w:rsidR="0006138E" w:rsidRPr="00CC443D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="0006138E" w:rsidRPr="00DE68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B20496" w:rsidRPr="00DE6855" w:rsidRDefault="00E807D8" w:rsidP="00B2049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2. Показатели комплекса процессных мероприятий</w:t>
      </w:r>
    </w:p>
    <w:p w:rsidR="00B20496" w:rsidRPr="00DE6855" w:rsidRDefault="00B20496" w:rsidP="00B2049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5055" w:type="pct"/>
        <w:tblCellMar>
          <w:left w:w="85" w:type="dxa"/>
          <w:right w:w="85" w:type="dxa"/>
        </w:tblCellMar>
        <w:tblLook w:val="0000"/>
      </w:tblPr>
      <w:tblGrid>
        <w:gridCol w:w="530"/>
        <w:gridCol w:w="2307"/>
        <w:gridCol w:w="1588"/>
        <w:gridCol w:w="1392"/>
        <w:gridCol w:w="1322"/>
        <w:gridCol w:w="1150"/>
        <w:gridCol w:w="650"/>
        <w:gridCol w:w="650"/>
        <w:gridCol w:w="650"/>
        <w:gridCol w:w="650"/>
        <w:gridCol w:w="1892"/>
        <w:gridCol w:w="2121"/>
      </w:tblGrid>
      <w:tr w:rsidR="002A05B7" w:rsidRPr="00DE6855" w:rsidTr="0004719B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показателя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Признак возрастания/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убывания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Уровень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Единица измерения (по </w:t>
            </w:r>
            <w:hyperlink r:id="rId12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Базовое значение показателя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Значения показателя по годам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за достижение показателя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</w:t>
            </w:r>
          </w:p>
        </w:tc>
      </w:tr>
      <w:tr w:rsidR="002A05B7" w:rsidRPr="00DE6855" w:rsidTr="0004719B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</w:p>
        </w:tc>
      </w:tr>
      <w:tr w:rsidR="002A05B7" w:rsidRPr="00DE6855" w:rsidTr="0004719B">
        <w:trPr>
          <w:trHeight w:val="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1" w:rsidRPr="00DE6855" w:rsidRDefault="00F1680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12</w:t>
            </w:r>
          </w:p>
        </w:tc>
      </w:tr>
      <w:tr w:rsidR="00E807D8" w:rsidRPr="00DE6855" w:rsidTr="000471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8E" w:rsidRPr="0006138E" w:rsidRDefault="00E807D8" w:rsidP="00061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138E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3133AC" w:rsidRPr="0006138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6138E">
              <w:rPr>
                <w:rFonts w:ascii="Times New Roman" w:hAnsi="Times New Roman"/>
                <w:sz w:val="24"/>
                <w:szCs w:val="24"/>
              </w:rPr>
              <w:t xml:space="preserve"> комплекса процессных мероприятий </w:t>
            </w:r>
            <w:r w:rsidR="0006138E" w:rsidRPr="0006138E">
              <w:rPr>
                <w:rFonts w:ascii="Times New Roman" w:eastAsia="Calibri" w:hAnsi="Times New Roman"/>
                <w:bCs/>
                <w:kern w:val="2"/>
                <w:sz w:val="24"/>
                <w:szCs w:val="24"/>
                <w:lang w:eastAsia="en-US"/>
              </w:rPr>
              <w:t>«П</w:t>
            </w:r>
            <w:r w:rsidR="0006138E" w:rsidRPr="0006138E">
              <w:rPr>
                <w:rFonts w:ascii="Times New Roman" w:hAnsi="Times New Roman"/>
                <w:kern w:val="2"/>
                <w:sz w:val="24"/>
                <w:szCs w:val="24"/>
              </w:rPr>
              <w:t xml:space="preserve">овышение эффективности деятельности органов местного самоуправления </w:t>
            </w:r>
          </w:p>
          <w:p w:rsidR="00E807D8" w:rsidRPr="00DE6855" w:rsidRDefault="0006138E" w:rsidP="0006138E">
            <w:pPr>
              <w:pStyle w:val="ConsPlusNormal"/>
              <w:jc w:val="center"/>
            </w:pPr>
            <w:r w:rsidRPr="0006138E">
              <w:rPr>
                <w:kern w:val="2"/>
              </w:rPr>
              <w:t xml:space="preserve">в </w:t>
            </w:r>
            <w:proofErr w:type="spellStart"/>
            <w:r w:rsidRPr="0006138E">
              <w:rPr>
                <w:kern w:val="2"/>
              </w:rPr>
              <w:t>Кугейском</w:t>
            </w:r>
            <w:proofErr w:type="spellEnd"/>
            <w:r w:rsidRPr="0006138E">
              <w:rPr>
                <w:kern w:val="2"/>
              </w:rPr>
              <w:t xml:space="preserve"> сельском поселении</w:t>
            </w:r>
            <w:r w:rsidR="00AD4B64">
              <w:rPr>
                <w:kern w:val="2"/>
              </w:rPr>
              <w:t>»</w:t>
            </w:r>
          </w:p>
        </w:tc>
      </w:tr>
      <w:tr w:rsidR="003133AC" w:rsidRPr="00DE6855" w:rsidTr="0004719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1.1.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06138E" w:rsidP="00C45FC4">
            <w:pPr>
              <w:pStyle w:val="ConsPlusNormal"/>
            </w:pPr>
            <w:r>
              <w:t>Доля</w:t>
            </w:r>
            <w:r w:rsidRPr="003E514A">
              <w:t xml:space="preserve"> </w:t>
            </w:r>
            <w:r w:rsidR="003F2329">
              <w:t>муниципальных</w:t>
            </w:r>
            <w:r w:rsidRPr="003E514A">
              <w:t xml:space="preserve"> служащих, принявших участие в мероприятиях по</w:t>
            </w:r>
            <w:r>
              <w:t xml:space="preserve"> </w:t>
            </w:r>
            <w:r w:rsidRPr="003E514A">
              <w:t>профессиональному развитию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возрастание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133AC" w:rsidP="00C45FC4">
            <w:pPr>
              <w:pStyle w:val="ConsPlusNormal"/>
              <w:jc w:val="center"/>
            </w:pPr>
            <w:r w:rsidRPr="00DE6855">
              <w:t>МП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06138E" w:rsidP="00C45FC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04719B" w:rsidP="00C45F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04719B" w:rsidRDefault="003133AC" w:rsidP="00C45FC4">
            <w:pPr>
              <w:pStyle w:val="ConsPlusNormal"/>
              <w:jc w:val="center"/>
            </w:pPr>
            <w:r w:rsidRPr="0004719B"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04719B" w:rsidRDefault="003F2329" w:rsidP="00C45FC4">
            <w:pPr>
              <w:pStyle w:val="ConsPlusNormal"/>
              <w:jc w:val="center"/>
            </w:pPr>
            <w:r w:rsidRPr="0004719B"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F2329" w:rsidP="00C45F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F2329" w:rsidP="00C45F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8E1BF2" w:rsidP="00C45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6855">
              <w:rPr>
                <w:rFonts w:ascii="Times New Roman" w:hAnsi="Times New Roman"/>
                <w:sz w:val="24"/>
                <w:szCs w:val="24"/>
              </w:rPr>
              <w:t>Кугейского</w:t>
            </w:r>
            <w:proofErr w:type="spellEnd"/>
            <w:r w:rsidRPr="00DE68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C" w:rsidRPr="00DE6855" w:rsidRDefault="003E7764" w:rsidP="00C45FC4">
            <w:pPr>
              <w:pStyle w:val="ConsPlusNormal"/>
            </w:pPr>
            <w:r>
              <w:t>Информационная система отсутствует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010D5D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3. Перечень</w:t>
      </w:r>
      <w:r w:rsidR="00010D5D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мероприятий (результатов) комплекса процессных мероприятий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3" w:type="pct"/>
        <w:tblCellMar>
          <w:left w:w="85" w:type="dxa"/>
          <w:right w:w="85" w:type="dxa"/>
        </w:tblCellMar>
        <w:tblLook w:val="0000"/>
      </w:tblPr>
      <w:tblGrid>
        <w:gridCol w:w="520"/>
        <w:gridCol w:w="2991"/>
        <w:gridCol w:w="1743"/>
        <w:gridCol w:w="2221"/>
        <w:gridCol w:w="1339"/>
        <w:gridCol w:w="1165"/>
        <w:gridCol w:w="1177"/>
        <w:gridCol w:w="1192"/>
        <w:gridCol w:w="1192"/>
        <w:gridCol w:w="1209"/>
      </w:tblGrid>
      <w:tr w:rsidR="00E807D8" w:rsidRPr="00DE6855" w:rsidTr="00D904EA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Тип мероприятия (результата)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Характеристика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Единица измерения</w:t>
            </w:r>
          </w:p>
          <w:p w:rsidR="00E807D8" w:rsidRPr="00DE6855" w:rsidRDefault="00E807D8" w:rsidP="001077CA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(по </w:t>
            </w:r>
            <w:hyperlink r:id="rId13" w:history="1">
              <w:r w:rsidRPr="00DE6855">
                <w:rPr>
                  <w:b/>
                </w:rPr>
                <w:t>ОКЕИ</w:t>
              </w:r>
            </w:hyperlink>
            <w:r w:rsidRPr="00DE6855">
              <w:rPr>
                <w:b/>
              </w:rPr>
              <w:t>)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Базовое значение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 результата по годам реализации</w:t>
            </w:r>
          </w:p>
        </w:tc>
      </w:tr>
      <w:tr w:rsidR="00E807D8" w:rsidRPr="00DE6855" w:rsidTr="00D904EA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значение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F05A09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</w:tr>
      <w:tr w:rsidR="001077CA" w:rsidRPr="00DE6855" w:rsidTr="00D904E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CA" w:rsidRPr="00DE6855" w:rsidRDefault="001077CA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10</w:t>
            </w:r>
          </w:p>
        </w:tc>
      </w:tr>
      <w:tr w:rsidR="00E807D8" w:rsidRPr="00DE68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D8" w:rsidRPr="00DE6855" w:rsidRDefault="00E807D8" w:rsidP="0006138E">
            <w:pPr>
              <w:pStyle w:val="ConsPlusNormal"/>
              <w:jc w:val="center"/>
            </w:pPr>
            <w:r w:rsidRPr="0006138E">
              <w:t>Задача</w:t>
            </w:r>
            <w:r w:rsidR="00F05A09" w:rsidRPr="0006138E">
              <w:t xml:space="preserve"> 1</w:t>
            </w:r>
            <w:r w:rsidRPr="0006138E">
              <w:t xml:space="preserve"> комплекса процессных мероприятий </w:t>
            </w:r>
            <w:r w:rsidR="0006138E" w:rsidRPr="0006138E">
              <w:rPr>
                <w:rFonts w:eastAsia="Calibri"/>
                <w:bCs/>
                <w:kern w:val="2"/>
                <w:lang w:eastAsia="en-US"/>
              </w:rPr>
              <w:t>«</w:t>
            </w:r>
            <w:r w:rsidR="0004719B" w:rsidRPr="0004719B">
              <w:rPr>
                <w:rFonts w:eastAsia="Calibri"/>
                <w:bCs/>
                <w:kern w:val="2"/>
                <w:lang w:eastAsia="en-US"/>
              </w:rPr>
              <w:t xml:space="preserve">Совершенствование организации муниципальной службы, внедрение эффективных </w:t>
            </w:r>
            <w:r w:rsidR="0004719B" w:rsidRPr="0004719B">
              <w:rPr>
                <w:rFonts w:eastAsia="Calibri"/>
                <w:bCs/>
                <w:kern w:val="2"/>
                <w:lang w:eastAsia="en-US"/>
              </w:rPr>
              <w:lastRenderedPageBreak/>
              <w:t>технологий и современных методов кадровой работы, развитие системы подготовки кадров для муниципальной службы в рамках комплекса процессных мероприятий</w:t>
            </w:r>
            <w:r w:rsidR="000A3D59">
              <w:rPr>
                <w:kern w:val="2"/>
              </w:rPr>
              <w:t>»</w:t>
            </w:r>
          </w:p>
        </w:tc>
      </w:tr>
      <w:tr w:rsidR="003E7764" w:rsidRPr="00DE6855" w:rsidTr="00D904EA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  <w:numPr>
                <w:ilvl w:val="0"/>
                <w:numId w:val="12"/>
              </w:numPr>
              <w:ind w:left="454" w:hanging="227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</w:pPr>
            <w:r w:rsidRPr="00DE6855">
              <w:t>Мероприятие (результат) 1.1</w:t>
            </w:r>
            <w:r>
              <w:t xml:space="preserve">. </w:t>
            </w:r>
            <w:r w:rsidRPr="003E7764">
              <w:rPr>
                <w:szCs w:val="22"/>
              </w:rPr>
              <w:t>Проведено обучение муниципальных служащих администраци</w:t>
            </w:r>
            <w:r>
              <w:rPr>
                <w:szCs w:val="22"/>
              </w:rPr>
              <w:t>и</w:t>
            </w:r>
            <w:r w:rsidRPr="003E7764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Кугейского</w:t>
            </w:r>
            <w:proofErr w:type="spellEnd"/>
            <w:r>
              <w:rPr>
                <w:szCs w:val="22"/>
              </w:rPr>
              <w:t xml:space="preserve"> сельского поселения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3E7764" w:rsidRDefault="003E7764" w:rsidP="003E7764">
            <w:pPr>
              <w:pStyle w:val="ConsPlusNormal"/>
              <w:rPr>
                <w:szCs w:val="22"/>
              </w:rPr>
            </w:pPr>
            <w:r w:rsidRPr="003E7764">
              <w:rPr>
                <w:rStyle w:val="1"/>
                <w:sz w:val="24"/>
                <w:szCs w:val="22"/>
              </w:rPr>
              <w:t>осуществление текущей деятельности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3E7764" w:rsidRDefault="003E7764" w:rsidP="003E7764">
            <w:pPr>
              <w:pStyle w:val="ConsPlusNormal"/>
              <w:rPr>
                <w:szCs w:val="22"/>
              </w:rPr>
            </w:pPr>
            <w:r w:rsidRPr="003E7764">
              <w:rPr>
                <w:rStyle w:val="1"/>
                <w:sz w:val="24"/>
                <w:szCs w:val="22"/>
              </w:rPr>
              <w:t xml:space="preserve">повышен уровень профессионального развития муниципальных служащих </w:t>
            </w:r>
            <w:r>
              <w:rPr>
                <w:rStyle w:val="1"/>
                <w:sz w:val="24"/>
                <w:szCs w:val="22"/>
              </w:rPr>
              <w:t>а</w:t>
            </w:r>
            <w:r>
              <w:rPr>
                <w:rStyle w:val="1"/>
                <w:sz w:val="24"/>
              </w:rPr>
              <w:t xml:space="preserve">дминистрации </w:t>
            </w:r>
            <w:proofErr w:type="spellStart"/>
            <w:r>
              <w:rPr>
                <w:rStyle w:val="1"/>
                <w:sz w:val="24"/>
              </w:rPr>
              <w:t>Кугейского</w:t>
            </w:r>
            <w:proofErr w:type="spellEnd"/>
            <w:r>
              <w:rPr>
                <w:rStyle w:val="1"/>
                <w:sz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</w:pPr>
            <w:r w:rsidRPr="00DE6855">
              <w:t>человек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04719B" w:rsidP="003E77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DE6855" w:rsidRDefault="003E7764" w:rsidP="003E7764">
            <w:pPr>
              <w:pStyle w:val="ConsPlusNormal"/>
              <w:jc w:val="center"/>
            </w:pPr>
            <w:r w:rsidRPr="00DE6855">
              <w:t>2023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04719B" w:rsidRDefault="003F2329" w:rsidP="003E7764">
            <w:pPr>
              <w:pStyle w:val="ConsPlusNormal"/>
              <w:jc w:val="center"/>
            </w:pPr>
            <w:r w:rsidRPr="0004719B"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04719B" w:rsidRDefault="003F2329" w:rsidP="003E7764">
            <w:pPr>
              <w:pStyle w:val="ConsPlusNormal"/>
              <w:jc w:val="center"/>
            </w:pPr>
            <w:r w:rsidRPr="0004719B"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4" w:rsidRPr="0004719B" w:rsidRDefault="003F2329" w:rsidP="003E7764">
            <w:pPr>
              <w:pStyle w:val="ConsPlusNormal"/>
              <w:jc w:val="center"/>
            </w:pPr>
            <w:r w:rsidRPr="0004719B">
              <w:t>5</w:t>
            </w:r>
          </w:p>
        </w:tc>
      </w:tr>
    </w:tbl>
    <w:p w:rsidR="00E807D8" w:rsidRPr="00DE6855" w:rsidRDefault="00E807D8" w:rsidP="00E807D8">
      <w:pPr>
        <w:pStyle w:val="ConsPlusNormal"/>
        <w:jc w:val="both"/>
      </w:pPr>
    </w:p>
    <w:p w:rsidR="00E807D8" w:rsidRPr="00DE6855" w:rsidRDefault="00E807D8" w:rsidP="00327416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 xml:space="preserve">4. </w:t>
      </w:r>
      <w:r w:rsidR="00327416" w:rsidRPr="00DE6855">
        <w:rPr>
          <w:rFonts w:ascii="Times New Roman" w:hAnsi="Times New Roman" w:cs="Times New Roman"/>
          <w:b w:val="0"/>
        </w:rPr>
        <w:t>Ф</w:t>
      </w:r>
      <w:r w:rsidRPr="00DE6855">
        <w:rPr>
          <w:rFonts w:ascii="Times New Roman" w:hAnsi="Times New Roman" w:cs="Times New Roman"/>
          <w:b w:val="0"/>
        </w:rPr>
        <w:t>инансово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обеспечени</w:t>
      </w:r>
      <w:r w:rsidR="00327416" w:rsidRPr="00DE6855">
        <w:rPr>
          <w:rFonts w:ascii="Times New Roman" w:hAnsi="Times New Roman" w:cs="Times New Roman"/>
          <w:b w:val="0"/>
        </w:rPr>
        <w:t>е</w:t>
      </w:r>
      <w:r w:rsidRPr="00DE6855">
        <w:rPr>
          <w:rFonts w:ascii="Times New Roman" w:hAnsi="Times New Roman" w:cs="Times New Roman"/>
          <w:b w:val="0"/>
        </w:rPr>
        <w:t xml:space="preserve"> комплекса процессных мероприятий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736"/>
        <w:gridCol w:w="4224"/>
        <w:gridCol w:w="3146"/>
        <w:gridCol w:w="1657"/>
        <w:gridCol w:w="1657"/>
        <w:gridCol w:w="1657"/>
        <w:gridCol w:w="1663"/>
      </w:tblGrid>
      <w:tr w:rsidR="00E807D8" w:rsidRPr="00DE6855">
        <w:tc>
          <w:tcPr>
            <w:tcW w:w="250" w:type="pct"/>
            <w:vMerge w:val="restart"/>
          </w:tcPr>
          <w:p w:rsidR="00E807D8" w:rsidRPr="00DE6855" w:rsidRDefault="00CD5814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433" w:type="pct"/>
            <w:vMerge w:val="restart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Наименование мероприятия (результа</w:t>
            </w:r>
            <w:r w:rsidR="00C86453" w:rsidRPr="00DE6855">
              <w:rPr>
                <w:b/>
              </w:rPr>
              <w:t xml:space="preserve">та)/ </w:t>
            </w:r>
            <w:r w:rsidRPr="00DE6855">
              <w:rPr>
                <w:b/>
              </w:rPr>
              <w:t>источник финансового обеспечения</w:t>
            </w:r>
          </w:p>
        </w:tc>
        <w:tc>
          <w:tcPr>
            <w:tcW w:w="1067" w:type="pct"/>
            <w:vMerge w:val="restar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Код бюджетной классификации расходов</w:t>
            </w:r>
          </w:p>
        </w:tc>
        <w:tc>
          <w:tcPr>
            <w:tcW w:w="2250" w:type="pct"/>
            <w:gridSpan w:val="4"/>
          </w:tcPr>
          <w:p w:rsidR="00E807D8" w:rsidRPr="00DE6855" w:rsidRDefault="00E807D8" w:rsidP="00C86453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Объем расходов по годам реализации</w:t>
            </w:r>
            <w:r w:rsidR="00C86453" w:rsidRPr="00DE6855">
              <w:rPr>
                <w:b/>
              </w:rPr>
              <w:t>,</w:t>
            </w:r>
            <w:r w:rsidRPr="00DE6855">
              <w:rPr>
                <w:b/>
              </w:rPr>
              <w:t xml:space="preserve"> тыс. рублей</w:t>
            </w:r>
          </w:p>
        </w:tc>
      </w:tr>
      <w:tr w:rsidR="00E807D8" w:rsidRPr="00DE6855">
        <w:tc>
          <w:tcPr>
            <w:tcW w:w="250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433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067" w:type="pct"/>
            <w:vMerge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2025</w:t>
            </w: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2026</w:t>
            </w:r>
          </w:p>
        </w:tc>
        <w:tc>
          <w:tcPr>
            <w:tcW w:w="562" w:type="pct"/>
          </w:tcPr>
          <w:p w:rsidR="00E807D8" w:rsidRPr="00DE6855" w:rsidRDefault="00530E32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2027</w:t>
            </w:r>
          </w:p>
        </w:tc>
        <w:tc>
          <w:tcPr>
            <w:tcW w:w="564" w:type="pct"/>
          </w:tcPr>
          <w:p w:rsidR="00E807D8" w:rsidRPr="00DE6855" w:rsidRDefault="00E807D8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всего</w:t>
            </w:r>
          </w:p>
        </w:tc>
      </w:tr>
      <w:tr w:rsidR="006C112B" w:rsidRPr="00DE6855">
        <w:tc>
          <w:tcPr>
            <w:tcW w:w="250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1</w:t>
            </w:r>
          </w:p>
        </w:tc>
        <w:tc>
          <w:tcPr>
            <w:tcW w:w="1433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1067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562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  <w:tc>
          <w:tcPr>
            <w:tcW w:w="564" w:type="pct"/>
          </w:tcPr>
          <w:p w:rsidR="006C112B" w:rsidRPr="00DE6855" w:rsidRDefault="006C112B" w:rsidP="00E807D8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7</w:t>
            </w:r>
          </w:p>
        </w:tc>
      </w:tr>
      <w:tr w:rsidR="000A3D59" w:rsidRPr="00DE6855">
        <w:tc>
          <w:tcPr>
            <w:tcW w:w="250" w:type="pct"/>
            <w:vMerge w:val="restart"/>
          </w:tcPr>
          <w:p w:rsidR="000A3D59" w:rsidRPr="00DE6855" w:rsidRDefault="000A3D59" w:rsidP="000A3D59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0A3D59" w:rsidRPr="00DE6855" w:rsidRDefault="000A3D59" w:rsidP="0004719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0A3D59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муниципальной службы</w:t>
            </w:r>
            <w:r w:rsidRPr="000A3D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 w:rsidRPr="00DE68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067" w:type="pct"/>
            <w:vMerge w:val="restart"/>
          </w:tcPr>
          <w:p w:rsidR="000A3D59" w:rsidRPr="00DE6855" w:rsidRDefault="000A3D59" w:rsidP="000A3D59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564" w:type="pct"/>
          </w:tcPr>
          <w:p w:rsidR="000A3D59" w:rsidRPr="00DE6855" w:rsidRDefault="000A3D59" w:rsidP="000A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A3D59" w:rsidRPr="00DE6855">
        <w:tc>
          <w:tcPr>
            <w:tcW w:w="250" w:type="pct"/>
            <w:vMerge/>
          </w:tcPr>
          <w:p w:rsidR="000A3D59" w:rsidRPr="00DE6855" w:rsidRDefault="000A3D59" w:rsidP="000A3D59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0A3D59" w:rsidRPr="00DE6855" w:rsidRDefault="000A3D59" w:rsidP="000A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67" w:type="pct"/>
            <w:vMerge/>
          </w:tcPr>
          <w:p w:rsidR="000A3D59" w:rsidRPr="00DE6855" w:rsidRDefault="000A3D59" w:rsidP="000A3D59">
            <w:pPr>
              <w:pStyle w:val="ConsPlusNormal"/>
            </w:pP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62" w:type="pct"/>
          </w:tcPr>
          <w:p w:rsidR="000A3D59" w:rsidRPr="00DE6855" w:rsidRDefault="000A3D59" w:rsidP="000A3D5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564" w:type="pct"/>
          </w:tcPr>
          <w:p w:rsidR="000A3D59" w:rsidRPr="00DE6855" w:rsidRDefault="000A3D59" w:rsidP="000A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B7409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Ф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>едеральн</w:t>
            </w:r>
            <w:r w:rsidRPr="00DE6855">
              <w:rPr>
                <w:rFonts w:ascii="Times New Roman" w:hAnsi="Times New Roman"/>
                <w:sz w:val="24"/>
                <w:szCs w:val="24"/>
              </w:rPr>
              <w:t>ый</w:t>
            </w:r>
            <w:r w:rsidR="00C12371" w:rsidRPr="00DE685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371" w:rsidRPr="00DE6855">
        <w:tc>
          <w:tcPr>
            <w:tcW w:w="250" w:type="pct"/>
            <w:vMerge/>
          </w:tcPr>
          <w:p w:rsidR="00C12371" w:rsidRPr="00DE6855" w:rsidRDefault="00C12371" w:rsidP="00FF3990">
            <w:pPr>
              <w:pStyle w:val="ConsPlusNormal"/>
              <w:numPr>
                <w:ilvl w:val="0"/>
                <w:numId w:val="2"/>
              </w:numPr>
              <w:jc w:val="center"/>
            </w:pPr>
          </w:p>
        </w:tc>
        <w:tc>
          <w:tcPr>
            <w:tcW w:w="1433" w:type="pct"/>
          </w:tcPr>
          <w:p w:rsidR="00C12371" w:rsidRPr="00DE6855" w:rsidRDefault="00927A7F" w:rsidP="00B7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67" w:type="pct"/>
            <w:vMerge/>
          </w:tcPr>
          <w:p w:rsidR="00C12371" w:rsidRPr="00DE6855" w:rsidRDefault="00C12371" w:rsidP="00C86453">
            <w:pPr>
              <w:pStyle w:val="ConsPlusNormal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86453">
            <w:pPr>
              <w:pStyle w:val="ConsPlusNormal"/>
              <w:jc w:val="center"/>
            </w:pPr>
          </w:p>
        </w:tc>
        <w:tc>
          <w:tcPr>
            <w:tcW w:w="562" w:type="pct"/>
          </w:tcPr>
          <w:p w:rsidR="00C12371" w:rsidRPr="00DE6855" w:rsidRDefault="00C12371" w:rsidP="00C12371">
            <w:pPr>
              <w:pStyle w:val="ConsPlusNormal"/>
              <w:jc w:val="center"/>
            </w:pPr>
          </w:p>
        </w:tc>
        <w:tc>
          <w:tcPr>
            <w:tcW w:w="564" w:type="pct"/>
          </w:tcPr>
          <w:p w:rsidR="00C12371" w:rsidRPr="00DE6855" w:rsidRDefault="00C12371" w:rsidP="00C12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5FD" w:rsidRPr="00DE6855" w:rsidRDefault="00C875FD" w:rsidP="0031097C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p w:rsidR="00E807D8" w:rsidRPr="00DE6855" w:rsidRDefault="00E807D8" w:rsidP="00140CA9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DE6855">
        <w:rPr>
          <w:rFonts w:ascii="Times New Roman" w:hAnsi="Times New Roman" w:cs="Times New Roman"/>
          <w:b w:val="0"/>
        </w:rPr>
        <w:t>5. План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реализации комплекса процессных мероприятий</w:t>
      </w:r>
      <w:r w:rsidR="00140CA9" w:rsidRPr="00DE6855">
        <w:rPr>
          <w:rFonts w:ascii="Times New Roman" w:hAnsi="Times New Roman" w:cs="Times New Roman"/>
          <w:b w:val="0"/>
        </w:rPr>
        <w:t xml:space="preserve"> </w:t>
      </w:r>
      <w:r w:rsidRPr="00DE6855">
        <w:rPr>
          <w:rFonts w:ascii="Times New Roman" w:hAnsi="Times New Roman" w:cs="Times New Roman"/>
          <w:b w:val="0"/>
        </w:rPr>
        <w:t>на 202</w:t>
      </w:r>
      <w:r w:rsidR="00AE20AC" w:rsidRPr="00DE6855">
        <w:rPr>
          <w:rFonts w:ascii="Times New Roman" w:hAnsi="Times New Roman" w:cs="Times New Roman"/>
          <w:b w:val="0"/>
        </w:rPr>
        <w:t>4-20</w:t>
      </w:r>
      <w:r w:rsidR="00264A1A" w:rsidRPr="00DE6855">
        <w:rPr>
          <w:rFonts w:ascii="Times New Roman" w:hAnsi="Times New Roman" w:cs="Times New Roman"/>
          <w:b w:val="0"/>
        </w:rPr>
        <w:t>30</w:t>
      </w:r>
      <w:r w:rsidRPr="00DE6855">
        <w:rPr>
          <w:rFonts w:ascii="Times New Roman" w:hAnsi="Times New Roman" w:cs="Times New Roman"/>
          <w:b w:val="0"/>
        </w:rPr>
        <w:t xml:space="preserve"> год</w:t>
      </w:r>
      <w:r w:rsidR="00AE20AC" w:rsidRPr="00DE6855">
        <w:rPr>
          <w:rFonts w:ascii="Times New Roman" w:hAnsi="Times New Roman" w:cs="Times New Roman"/>
          <w:b w:val="0"/>
        </w:rPr>
        <w:t>ы</w:t>
      </w:r>
    </w:p>
    <w:p w:rsidR="00E807D8" w:rsidRPr="00DE6855" w:rsidRDefault="00E807D8" w:rsidP="00E807D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522"/>
        <w:gridCol w:w="4210"/>
        <w:gridCol w:w="2296"/>
        <w:gridCol w:w="3016"/>
        <w:gridCol w:w="2296"/>
        <w:gridCol w:w="2400"/>
      </w:tblGrid>
      <w:tr w:rsidR="00E807D8" w:rsidRPr="00DE6855" w:rsidTr="002503F6">
        <w:tc>
          <w:tcPr>
            <w:tcW w:w="177" w:type="pct"/>
          </w:tcPr>
          <w:p w:rsidR="00E807D8" w:rsidRPr="00DE6855" w:rsidRDefault="00CD5814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№</w:t>
            </w:r>
          </w:p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п/п</w:t>
            </w:r>
          </w:p>
        </w:tc>
        <w:tc>
          <w:tcPr>
            <w:tcW w:w="1428" w:type="pct"/>
          </w:tcPr>
          <w:p w:rsidR="00E807D8" w:rsidRPr="00DE6855" w:rsidRDefault="00AA5D75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Задача, мероприятия (результата)/</w:t>
            </w:r>
            <w:r w:rsidR="00E807D8" w:rsidRPr="00DE6855">
              <w:rPr>
                <w:b/>
              </w:rPr>
              <w:t xml:space="preserve"> контрольной точки</w:t>
            </w:r>
          </w:p>
        </w:tc>
        <w:tc>
          <w:tcPr>
            <w:tcW w:w="779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Дата наступления контрольной точки</w:t>
            </w:r>
          </w:p>
        </w:tc>
        <w:tc>
          <w:tcPr>
            <w:tcW w:w="1023" w:type="pct"/>
          </w:tcPr>
          <w:p w:rsidR="00C875FD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Ответственный исполнитель</w:t>
            </w:r>
          </w:p>
          <w:p w:rsidR="00E807D8" w:rsidRPr="00DE6855" w:rsidRDefault="00C875FD" w:rsidP="002240E0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 xml:space="preserve">(ФИО., должность, наименование отраслевого органа, структурного подразделения </w:t>
            </w:r>
            <w:r w:rsidRPr="00DE6855">
              <w:rPr>
                <w:b/>
              </w:rPr>
              <w:lastRenderedPageBreak/>
              <w:t xml:space="preserve">Администрации </w:t>
            </w:r>
            <w:proofErr w:type="spellStart"/>
            <w:r w:rsidRPr="00DE6855">
              <w:rPr>
                <w:b/>
              </w:rPr>
              <w:t>Кугейского</w:t>
            </w:r>
            <w:proofErr w:type="spellEnd"/>
            <w:r w:rsidRPr="00DE6855">
              <w:rPr>
                <w:b/>
              </w:rPr>
              <w:t xml:space="preserve"> сельского поселения, иной главный распорядитель средств местного бюджета)</w:t>
            </w:r>
          </w:p>
        </w:tc>
        <w:tc>
          <w:tcPr>
            <w:tcW w:w="779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Вид подтверждающего документа</w:t>
            </w:r>
          </w:p>
        </w:tc>
        <w:tc>
          <w:tcPr>
            <w:tcW w:w="814" w:type="pct"/>
          </w:tcPr>
          <w:p w:rsidR="00E807D8" w:rsidRPr="00DE6855" w:rsidRDefault="00E807D8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Информационная система (источник данных)</w:t>
            </w:r>
          </w:p>
        </w:tc>
      </w:tr>
      <w:tr w:rsidR="002B3881" w:rsidRPr="00DE6855" w:rsidTr="002503F6">
        <w:tc>
          <w:tcPr>
            <w:tcW w:w="177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lastRenderedPageBreak/>
              <w:t>1</w:t>
            </w:r>
          </w:p>
        </w:tc>
        <w:tc>
          <w:tcPr>
            <w:tcW w:w="1428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2</w:t>
            </w:r>
          </w:p>
        </w:tc>
        <w:tc>
          <w:tcPr>
            <w:tcW w:w="779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3</w:t>
            </w:r>
          </w:p>
        </w:tc>
        <w:tc>
          <w:tcPr>
            <w:tcW w:w="1023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4</w:t>
            </w:r>
          </w:p>
        </w:tc>
        <w:tc>
          <w:tcPr>
            <w:tcW w:w="779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5</w:t>
            </w:r>
          </w:p>
        </w:tc>
        <w:tc>
          <w:tcPr>
            <w:tcW w:w="814" w:type="pct"/>
          </w:tcPr>
          <w:p w:rsidR="002B3881" w:rsidRPr="00DE6855" w:rsidRDefault="002B3881" w:rsidP="00C45FC4">
            <w:pPr>
              <w:pStyle w:val="ConsPlusNormal"/>
              <w:jc w:val="center"/>
              <w:rPr>
                <w:b/>
              </w:rPr>
            </w:pPr>
            <w:r w:rsidRPr="00DE6855">
              <w:rPr>
                <w:b/>
              </w:rPr>
              <w:t>6</w:t>
            </w:r>
          </w:p>
        </w:tc>
      </w:tr>
      <w:tr w:rsidR="00E807D8" w:rsidRPr="00DE6855" w:rsidTr="007A1E03">
        <w:trPr>
          <w:trHeight w:val="758"/>
        </w:trPr>
        <w:tc>
          <w:tcPr>
            <w:tcW w:w="5000" w:type="pct"/>
            <w:gridSpan w:val="6"/>
          </w:tcPr>
          <w:p w:rsidR="00E807D8" w:rsidRPr="00DE6855" w:rsidRDefault="00E807D8" w:rsidP="0004719B">
            <w:pPr>
              <w:pStyle w:val="ConsPlusNormal"/>
              <w:jc w:val="center"/>
            </w:pPr>
            <w:r w:rsidRPr="000A3D59">
              <w:t>Задача</w:t>
            </w:r>
            <w:r w:rsidR="00D41CD2" w:rsidRPr="000A3D59">
              <w:t xml:space="preserve"> 1</w:t>
            </w:r>
            <w:r w:rsidRPr="000A3D59">
              <w:t xml:space="preserve"> комплекса процессных мероприятий </w:t>
            </w:r>
            <w:r w:rsidR="000A3D59" w:rsidRPr="000A3D59">
              <w:rPr>
                <w:rFonts w:eastAsia="Calibri"/>
                <w:bCs/>
                <w:kern w:val="2"/>
                <w:lang w:eastAsia="en-US"/>
              </w:rPr>
              <w:t>«</w:t>
            </w:r>
            <w:r w:rsidR="0004719B" w:rsidRPr="0004719B">
              <w:rPr>
                <w:rFonts w:eastAsia="Calibri"/>
                <w:bCs/>
                <w:kern w:val="2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  <w:r w:rsidR="000A3D59" w:rsidRPr="000A3D59">
              <w:rPr>
                <w:kern w:val="2"/>
              </w:rPr>
              <w:t>»</w:t>
            </w:r>
          </w:p>
        </w:tc>
      </w:tr>
      <w:tr w:rsidR="0031097C" w:rsidRPr="00DE6855" w:rsidTr="002503F6">
        <w:tc>
          <w:tcPr>
            <w:tcW w:w="177" w:type="pct"/>
          </w:tcPr>
          <w:p w:rsidR="0031097C" w:rsidRPr="00DE6855" w:rsidRDefault="0031097C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28" w:type="pct"/>
          </w:tcPr>
          <w:p w:rsidR="0031097C" w:rsidRPr="00DE6855" w:rsidRDefault="0031097C" w:rsidP="00E6539A">
            <w:pPr>
              <w:pStyle w:val="ConsPlusNormal"/>
            </w:pPr>
            <w:r w:rsidRPr="00DE6855">
              <w:t xml:space="preserve">Мероприятие (результат) 1.1 </w:t>
            </w:r>
            <w:r>
              <w:t>«</w:t>
            </w:r>
            <w:r w:rsidR="00E6539A" w:rsidRPr="0004719B">
              <w:rPr>
                <w:rFonts w:eastAsia="Calibri"/>
                <w:bCs/>
                <w:kern w:val="2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  <w:r>
              <w:rPr>
                <w:szCs w:val="22"/>
              </w:rPr>
              <w:t>»</w:t>
            </w:r>
          </w:p>
        </w:tc>
        <w:tc>
          <w:tcPr>
            <w:tcW w:w="779" w:type="pct"/>
          </w:tcPr>
          <w:p w:rsidR="0031097C" w:rsidRDefault="0031097C" w:rsidP="0031097C">
            <w:pPr>
              <w:pStyle w:val="ConsPlusNormal"/>
              <w:jc w:val="center"/>
              <w:rPr>
                <w:szCs w:val="22"/>
              </w:rPr>
            </w:pPr>
            <w:r w:rsidRPr="007A1E03">
              <w:rPr>
                <w:szCs w:val="22"/>
              </w:rPr>
              <w:t>30 декабря 2024 г. 30 декабря 2025 г. 30 декабря 2026 г.</w:t>
            </w:r>
          </w:p>
          <w:p w:rsidR="003B00D5" w:rsidRPr="00DE6855" w:rsidRDefault="003B00D5" w:rsidP="0031097C">
            <w:pPr>
              <w:pStyle w:val="ConsPlusNormal"/>
              <w:jc w:val="center"/>
            </w:pPr>
            <w:r>
              <w:rPr>
                <w:szCs w:val="22"/>
              </w:rPr>
              <w:t>30 декабря 2027 г.</w:t>
            </w:r>
          </w:p>
        </w:tc>
        <w:tc>
          <w:tcPr>
            <w:tcW w:w="1023" w:type="pct"/>
          </w:tcPr>
          <w:p w:rsidR="0031097C" w:rsidRPr="00DE6855" w:rsidRDefault="0031097C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779" w:type="pct"/>
          </w:tcPr>
          <w:p w:rsidR="0031097C" w:rsidRPr="007A1E03" w:rsidRDefault="00E6539A" w:rsidP="002503F6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Муниципальный </w:t>
            </w:r>
            <w:r w:rsidR="0031097C" w:rsidRPr="007A1E03">
              <w:rPr>
                <w:szCs w:val="22"/>
              </w:rPr>
              <w:t>контракт</w:t>
            </w:r>
          </w:p>
        </w:tc>
        <w:tc>
          <w:tcPr>
            <w:tcW w:w="814" w:type="pct"/>
          </w:tcPr>
          <w:p w:rsidR="0031097C" w:rsidRPr="00DE6855" w:rsidRDefault="0031097C" w:rsidP="002503F6">
            <w:pPr>
              <w:pStyle w:val="ConsPlusNormal"/>
              <w:jc w:val="center"/>
            </w:pPr>
            <w:r w:rsidRPr="0002720A">
              <w:t>информационная система отсутствует</w:t>
            </w:r>
          </w:p>
        </w:tc>
      </w:tr>
      <w:tr w:rsidR="0031097C" w:rsidRPr="00DE6855" w:rsidTr="002503F6">
        <w:tc>
          <w:tcPr>
            <w:tcW w:w="177" w:type="pct"/>
          </w:tcPr>
          <w:p w:rsidR="0031097C" w:rsidRPr="00DE6855" w:rsidRDefault="0031097C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28" w:type="pct"/>
          </w:tcPr>
          <w:p w:rsidR="0031097C" w:rsidRPr="00DE6855" w:rsidRDefault="0031097C" w:rsidP="0031097C">
            <w:pPr>
              <w:pStyle w:val="ConsPlusNormal"/>
            </w:pPr>
            <w:r w:rsidRPr="00DE6855">
              <w:t xml:space="preserve">Контрольная точка 1.1.1 </w:t>
            </w:r>
            <w:r>
              <w:t>«</w:t>
            </w:r>
            <w:r w:rsidRPr="007A1E03">
              <w:rPr>
                <w:szCs w:val="22"/>
              </w:rPr>
              <w:t>Определены и сформированы темы и направления обучения муниципальных служащих администраци</w:t>
            </w:r>
            <w:r>
              <w:rPr>
                <w:szCs w:val="22"/>
              </w:rPr>
              <w:t xml:space="preserve">и </w:t>
            </w:r>
            <w:proofErr w:type="spellStart"/>
            <w:r>
              <w:rPr>
                <w:szCs w:val="22"/>
              </w:rPr>
              <w:t>Кугейского</w:t>
            </w:r>
            <w:proofErr w:type="spellEnd"/>
            <w:r>
              <w:rPr>
                <w:szCs w:val="22"/>
              </w:rPr>
              <w:t xml:space="preserve"> сельского поселения»</w:t>
            </w:r>
          </w:p>
        </w:tc>
        <w:tc>
          <w:tcPr>
            <w:tcW w:w="779" w:type="pct"/>
          </w:tcPr>
          <w:p w:rsidR="0031097C" w:rsidRPr="007A1E03" w:rsidRDefault="0031097C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31 мая 2024 г. </w:t>
            </w:r>
          </w:p>
          <w:p w:rsidR="0031097C" w:rsidRPr="007A1E03" w:rsidRDefault="0031097C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31 мая 2025 г. </w:t>
            </w:r>
          </w:p>
          <w:p w:rsidR="0031097C" w:rsidRDefault="0031097C" w:rsidP="0031097C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>31 мая 2026 г.</w:t>
            </w:r>
          </w:p>
          <w:p w:rsidR="003B00D5" w:rsidRPr="007A1E03" w:rsidRDefault="003B00D5" w:rsidP="0031097C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 2027 г.</w:t>
            </w:r>
          </w:p>
          <w:p w:rsidR="0031097C" w:rsidRPr="00DE6855" w:rsidRDefault="0031097C" w:rsidP="0031097C">
            <w:pPr>
              <w:pStyle w:val="ConsPlusNormal"/>
              <w:jc w:val="center"/>
            </w:pPr>
          </w:p>
        </w:tc>
        <w:tc>
          <w:tcPr>
            <w:tcW w:w="1023" w:type="pct"/>
          </w:tcPr>
          <w:p w:rsidR="0031097C" w:rsidRPr="00DE6855" w:rsidRDefault="0031097C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 </w:t>
            </w:r>
          </w:p>
        </w:tc>
        <w:tc>
          <w:tcPr>
            <w:tcW w:w="779" w:type="pct"/>
          </w:tcPr>
          <w:p w:rsidR="0031097C" w:rsidRPr="007A1E03" w:rsidRDefault="0031097C" w:rsidP="002503F6">
            <w:pPr>
              <w:pStyle w:val="ConsPlusNormal"/>
              <w:jc w:val="center"/>
              <w:rPr>
                <w:szCs w:val="22"/>
              </w:rPr>
            </w:pPr>
            <w:r w:rsidRPr="007A1E03">
              <w:rPr>
                <w:szCs w:val="22"/>
              </w:rPr>
              <w:t>справочная информация</w:t>
            </w:r>
          </w:p>
        </w:tc>
        <w:tc>
          <w:tcPr>
            <w:tcW w:w="814" w:type="pct"/>
          </w:tcPr>
          <w:p w:rsidR="0031097C" w:rsidRPr="00582D3F" w:rsidRDefault="0031097C" w:rsidP="002503F6">
            <w:pPr>
              <w:pStyle w:val="ConsPlusNormal"/>
              <w:jc w:val="center"/>
              <w:rPr>
                <w:highlight w:val="yellow"/>
              </w:rPr>
            </w:pPr>
            <w:r w:rsidRPr="0002720A">
              <w:t>информационная система отсутствует</w:t>
            </w:r>
          </w:p>
        </w:tc>
      </w:tr>
      <w:tr w:rsidR="002503F6" w:rsidRPr="00DE6855" w:rsidTr="00C442E1">
        <w:trPr>
          <w:trHeight w:val="1474"/>
        </w:trPr>
        <w:tc>
          <w:tcPr>
            <w:tcW w:w="177" w:type="pct"/>
          </w:tcPr>
          <w:p w:rsidR="002503F6" w:rsidRPr="00DE6855" w:rsidRDefault="002503F6" w:rsidP="0031097C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28" w:type="pct"/>
          </w:tcPr>
          <w:p w:rsidR="002503F6" w:rsidRPr="00DE6855" w:rsidRDefault="002503F6" w:rsidP="0031097C">
            <w:pPr>
              <w:pStyle w:val="ConsPlusNormal"/>
            </w:pPr>
            <w:r w:rsidRPr="00DE6855">
              <w:t xml:space="preserve">Контрольная точка 1.1.2 </w:t>
            </w:r>
            <w:r w:rsidRPr="007A1E03">
              <w:t xml:space="preserve">«Заключен государственный контракт на обучение муниципальных служащих администрации </w:t>
            </w:r>
            <w:proofErr w:type="spellStart"/>
            <w:r w:rsidRPr="007A1E03">
              <w:t>Кугейского</w:t>
            </w:r>
            <w:proofErr w:type="spellEnd"/>
            <w:r w:rsidRPr="007A1E03">
              <w:t xml:space="preserve"> сельского поселения»</w:t>
            </w:r>
          </w:p>
        </w:tc>
        <w:tc>
          <w:tcPr>
            <w:tcW w:w="779" w:type="pct"/>
          </w:tcPr>
          <w:p w:rsidR="002503F6" w:rsidRPr="007A1E03" w:rsidRDefault="002503F6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30 июня 2024 г. </w:t>
            </w:r>
          </w:p>
          <w:p w:rsidR="002503F6" w:rsidRPr="007A1E03" w:rsidRDefault="002503F6" w:rsidP="0031097C">
            <w:pPr>
              <w:widowControl w:val="0"/>
              <w:tabs>
                <w:tab w:val="left" w:pos="1105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E03">
              <w:rPr>
                <w:rFonts w:ascii="Times New Roman" w:hAnsi="Times New Roman"/>
                <w:sz w:val="24"/>
                <w:szCs w:val="24"/>
              </w:rPr>
              <w:t xml:space="preserve">30 июня 2025 г. </w:t>
            </w:r>
          </w:p>
          <w:p w:rsidR="002503F6" w:rsidRDefault="002503F6" w:rsidP="0031097C">
            <w:pPr>
              <w:pStyle w:val="ConsPlusNormal"/>
              <w:jc w:val="center"/>
            </w:pPr>
            <w:r w:rsidRPr="007A1E03">
              <w:t>30 июня 2026 г.</w:t>
            </w:r>
          </w:p>
          <w:p w:rsidR="003B00D5" w:rsidRPr="00DE6855" w:rsidRDefault="003B00D5" w:rsidP="0031097C">
            <w:pPr>
              <w:pStyle w:val="ConsPlusNormal"/>
              <w:jc w:val="center"/>
            </w:pPr>
            <w:r>
              <w:t>30 июня 2027 г.</w:t>
            </w:r>
          </w:p>
        </w:tc>
        <w:tc>
          <w:tcPr>
            <w:tcW w:w="1023" w:type="pct"/>
          </w:tcPr>
          <w:p w:rsidR="002503F6" w:rsidRPr="00DE6855" w:rsidRDefault="002503F6" w:rsidP="0031097C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779" w:type="pct"/>
          </w:tcPr>
          <w:p w:rsidR="002503F6" w:rsidRPr="00DE6855" w:rsidRDefault="00E6539A" w:rsidP="002503F6">
            <w:pPr>
              <w:pStyle w:val="ConsPlusNormal"/>
              <w:jc w:val="center"/>
            </w:pPr>
            <w:r w:rsidRPr="007A1E03">
              <w:rPr>
                <w:szCs w:val="22"/>
              </w:rPr>
              <w:t>справочная информация</w:t>
            </w:r>
          </w:p>
        </w:tc>
        <w:tc>
          <w:tcPr>
            <w:tcW w:w="814" w:type="pct"/>
          </w:tcPr>
          <w:p w:rsidR="002503F6" w:rsidRPr="00582D3F" w:rsidRDefault="002503F6" w:rsidP="0025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20A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A1E03" w:rsidRPr="00DE6855" w:rsidTr="002503F6">
        <w:tc>
          <w:tcPr>
            <w:tcW w:w="177" w:type="pct"/>
          </w:tcPr>
          <w:p w:rsidR="007A1E03" w:rsidRPr="00DE6855" w:rsidRDefault="007A1E03" w:rsidP="007A1E03">
            <w:pPr>
              <w:pStyle w:val="ConsPlusNormal"/>
              <w:numPr>
                <w:ilvl w:val="0"/>
                <w:numId w:val="3"/>
              </w:numPr>
              <w:jc w:val="center"/>
            </w:pPr>
          </w:p>
        </w:tc>
        <w:tc>
          <w:tcPr>
            <w:tcW w:w="1428" w:type="pct"/>
          </w:tcPr>
          <w:p w:rsidR="007A1E03" w:rsidRPr="00DE6855" w:rsidRDefault="007A1E03" w:rsidP="007A1E03">
            <w:pPr>
              <w:pStyle w:val="ConsPlusNormal"/>
              <w:rPr>
                <w:highlight w:val="yellow"/>
              </w:rPr>
            </w:pPr>
            <w:r w:rsidRPr="007A1E03">
              <w:t>Контрольная точка 1.1.3 «Сформирован список лиц, успешно прошедших обучение»</w:t>
            </w:r>
          </w:p>
        </w:tc>
        <w:tc>
          <w:tcPr>
            <w:tcW w:w="779" w:type="pct"/>
          </w:tcPr>
          <w:p w:rsidR="007A1E03" w:rsidRDefault="007A1E03" w:rsidP="007A1E03">
            <w:pPr>
              <w:pStyle w:val="ConsPlusNormal"/>
              <w:jc w:val="center"/>
            </w:pPr>
            <w:r w:rsidRPr="007A1E03">
              <w:t xml:space="preserve">30 ноября 2024 г. </w:t>
            </w:r>
          </w:p>
          <w:p w:rsidR="007A1E03" w:rsidRDefault="007A1E03" w:rsidP="007A1E03">
            <w:pPr>
              <w:pStyle w:val="ConsPlusNormal"/>
              <w:jc w:val="center"/>
            </w:pPr>
            <w:r w:rsidRPr="007A1E03">
              <w:t xml:space="preserve">30 ноября 2025 г. </w:t>
            </w:r>
          </w:p>
          <w:p w:rsidR="003B00D5" w:rsidRDefault="007A1E03" w:rsidP="007A1E03">
            <w:pPr>
              <w:pStyle w:val="ConsPlusNormal"/>
              <w:jc w:val="center"/>
            </w:pPr>
            <w:r w:rsidRPr="007A1E03">
              <w:t>30 ноября 2026 г</w:t>
            </w:r>
          </w:p>
          <w:p w:rsidR="007A1E03" w:rsidRPr="007A1E03" w:rsidRDefault="003B00D5" w:rsidP="007A1E03">
            <w:pPr>
              <w:pStyle w:val="ConsPlusNormal"/>
              <w:jc w:val="center"/>
              <w:rPr>
                <w:highlight w:val="yellow"/>
              </w:rPr>
            </w:pPr>
            <w:r>
              <w:t>30 ноября 2027 г</w:t>
            </w:r>
            <w:r w:rsidR="007A1E03" w:rsidRPr="007A1E03">
              <w:t>.</w:t>
            </w:r>
          </w:p>
        </w:tc>
        <w:tc>
          <w:tcPr>
            <w:tcW w:w="1023" w:type="pct"/>
          </w:tcPr>
          <w:p w:rsidR="007A1E03" w:rsidRPr="00DE6855" w:rsidRDefault="0031097C" w:rsidP="007A1E03">
            <w:pPr>
              <w:pStyle w:val="ConsPlusNormal"/>
              <w:jc w:val="center"/>
            </w:pPr>
            <w:r w:rsidRPr="00DE6855">
              <w:t xml:space="preserve">Администрация </w:t>
            </w:r>
            <w:proofErr w:type="spellStart"/>
            <w:r w:rsidRPr="00DE6855">
              <w:t>Кугейского</w:t>
            </w:r>
            <w:proofErr w:type="spellEnd"/>
            <w:r w:rsidRPr="00DE6855">
              <w:t xml:space="preserve"> сельского поселения</w:t>
            </w:r>
          </w:p>
        </w:tc>
        <w:tc>
          <w:tcPr>
            <w:tcW w:w="779" w:type="pct"/>
          </w:tcPr>
          <w:p w:rsidR="007A1E03" w:rsidRPr="00DE6855" w:rsidRDefault="007A1E03" w:rsidP="002503F6">
            <w:pPr>
              <w:pStyle w:val="ConsPlusNormal"/>
              <w:jc w:val="center"/>
            </w:pPr>
            <w:r w:rsidRPr="007A1E03">
              <w:rPr>
                <w:szCs w:val="22"/>
              </w:rPr>
              <w:t>справочная информация</w:t>
            </w:r>
          </w:p>
        </w:tc>
        <w:tc>
          <w:tcPr>
            <w:tcW w:w="814" w:type="pct"/>
          </w:tcPr>
          <w:p w:rsidR="007A1E03" w:rsidRPr="00DE6855" w:rsidRDefault="007A1E03" w:rsidP="0025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85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82B36" w:rsidRDefault="00A82B36" w:rsidP="00A82B36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2B36" w:rsidRPr="00A82B36" w:rsidRDefault="00A82B36" w:rsidP="00A82B36">
      <w:pPr>
        <w:tabs>
          <w:tab w:val="left" w:pos="10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82B3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53EE1" w:rsidRPr="00E6539A" w:rsidRDefault="00A82B36" w:rsidP="00E6539A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proofErr w:type="spellStart"/>
      <w:r w:rsidRPr="00A82B36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A82B3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                                Н.О.</w:t>
      </w:r>
      <w:r w:rsidR="00E653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B36">
        <w:rPr>
          <w:rFonts w:ascii="Times New Roman" w:hAnsi="Times New Roman"/>
          <w:sz w:val="28"/>
          <w:szCs w:val="28"/>
        </w:rPr>
        <w:t>Шаповалова</w:t>
      </w:r>
      <w:proofErr w:type="spellEnd"/>
      <w:r w:rsidRPr="00A82B36">
        <w:rPr>
          <w:rFonts w:ascii="Times New Roman" w:hAnsi="Times New Roman"/>
          <w:sz w:val="28"/>
          <w:szCs w:val="28"/>
        </w:rPr>
        <w:t xml:space="preserve"> </w:t>
      </w:r>
    </w:p>
    <w:sectPr w:rsidR="00353EE1" w:rsidRPr="00E6539A" w:rsidSect="00D904EA">
      <w:headerReference w:type="default" r:id="rId14"/>
      <w:footerReference w:type="default" r:id="rId15"/>
      <w:pgSz w:w="16838" w:h="11906" w:orient="landscape"/>
      <w:pgMar w:top="993" w:right="567" w:bottom="993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9A" w:rsidRDefault="00E6539A">
      <w:pPr>
        <w:spacing w:after="0" w:line="240" w:lineRule="auto"/>
      </w:pPr>
      <w:r>
        <w:separator/>
      </w:r>
    </w:p>
  </w:endnote>
  <w:endnote w:type="continuationSeparator" w:id="0">
    <w:p w:rsidR="00E6539A" w:rsidRDefault="00E6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A" w:rsidRDefault="00E6539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A" w:rsidRDefault="00E6539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9A" w:rsidRDefault="00E6539A">
      <w:pPr>
        <w:spacing w:after="0" w:line="240" w:lineRule="auto"/>
      </w:pPr>
      <w:r>
        <w:separator/>
      </w:r>
    </w:p>
  </w:footnote>
  <w:footnote w:type="continuationSeparator" w:id="0">
    <w:p w:rsidR="00E6539A" w:rsidRDefault="00E6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A" w:rsidRDefault="00E6539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9A" w:rsidRDefault="00E6539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63"/>
    <w:multiLevelType w:val="hybridMultilevel"/>
    <w:tmpl w:val="0F6A9C3E"/>
    <w:lvl w:ilvl="0" w:tplc="77627ABC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CBD"/>
    <w:multiLevelType w:val="hybridMultilevel"/>
    <w:tmpl w:val="685CF660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0F0C6F"/>
    <w:multiLevelType w:val="hybridMultilevel"/>
    <w:tmpl w:val="7D0CC482"/>
    <w:lvl w:ilvl="0" w:tplc="B114E77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D6DEB"/>
    <w:multiLevelType w:val="hybridMultilevel"/>
    <w:tmpl w:val="5D34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3B9"/>
    <w:multiLevelType w:val="hybridMultilevel"/>
    <w:tmpl w:val="B10CC622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825409"/>
    <w:multiLevelType w:val="multilevel"/>
    <w:tmpl w:val="158254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7EFA"/>
    <w:multiLevelType w:val="hybridMultilevel"/>
    <w:tmpl w:val="1E6A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2606"/>
    <w:multiLevelType w:val="multilevel"/>
    <w:tmpl w:val="1FC326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6519"/>
    <w:multiLevelType w:val="hybridMultilevel"/>
    <w:tmpl w:val="9DEA933E"/>
    <w:lvl w:ilvl="0" w:tplc="1B74B4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6690"/>
    <w:multiLevelType w:val="hybridMultilevel"/>
    <w:tmpl w:val="01D0CC16"/>
    <w:lvl w:ilvl="0" w:tplc="B114E77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59253C"/>
    <w:multiLevelType w:val="hybridMultilevel"/>
    <w:tmpl w:val="307EAB4C"/>
    <w:lvl w:ilvl="0" w:tplc="2966AFB6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B1F6D"/>
    <w:multiLevelType w:val="hybridMultilevel"/>
    <w:tmpl w:val="923EE948"/>
    <w:lvl w:ilvl="0" w:tplc="8102A564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30A2"/>
    <w:multiLevelType w:val="hybridMultilevel"/>
    <w:tmpl w:val="EEF6FF18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A2253"/>
    <w:multiLevelType w:val="hybridMultilevel"/>
    <w:tmpl w:val="22660C88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B2FBA"/>
    <w:multiLevelType w:val="hybridMultilevel"/>
    <w:tmpl w:val="F1A03C34"/>
    <w:lvl w:ilvl="0" w:tplc="00446F1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30764"/>
    <w:multiLevelType w:val="hybridMultilevel"/>
    <w:tmpl w:val="6D247B9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6B8E"/>
    <w:multiLevelType w:val="hybridMultilevel"/>
    <w:tmpl w:val="EEEEB102"/>
    <w:lvl w:ilvl="0" w:tplc="B114E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B45F5"/>
    <w:multiLevelType w:val="hybridMultilevel"/>
    <w:tmpl w:val="2E5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87AE9"/>
    <w:multiLevelType w:val="hybridMultilevel"/>
    <w:tmpl w:val="31A86CC6"/>
    <w:lvl w:ilvl="0" w:tplc="1AA803F2">
      <w:start w:val="1"/>
      <w:numFmt w:val="decimal"/>
      <w:lvlText w:val="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043D22"/>
    <w:multiLevelType w:val="hybridMultilevel"/>
    <w:tmpl w:val="FDCAC20C"/>
    <w:lvl w:ilvl="0" w:tplc="51DE28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11841"/>
    <w:multiLevelType w:val="multilevel"/>
    <w:tmpl w:val="7FA118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0"/>
  </w:num>
  <w:num w:numId="5">
    <w:abstractNumId w:val="17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807D8"/>
    <w:rsid w:val="00010D5D"/>
    <w:rsid w:val="00014082"/>
    <w:rsid w:val="00022C17"/>
    <w:rsid w:val="00040698"/>
    <w:rsid w:val="0004719B"/>
    <w:rsid w:val="00060691"/>
    <w:rsid w:val="0006138E"/>
    <w:rsid w:val="000614A6"/>
    <w:rsid w:val="00070475"/>
    <w:rsid w:val="00075FEE"/>
    <w:rsid w:val="00085C06"/>
    <w:rsid w:val="00091873"/>
    <w:rsid w:val="000938D5"/>
    <w:rsid w:val="000A3317"/>
    <w:rsid w:val="000A3D59"/>
    <w:rsid w:val="000B4FE3"/>
    <w:rsid w:val="000C57F7"/>
    <w:rsid w:val="000C6FDB"/>
    <w:rsid w:val="000C7DC9"/>
    <w:rsid w:val="000E04EC"/>
    <w:rsid w:val="000E0915"/>
    <w:rsid w:val="000E6106"/>
    <w:rsid w:val="000E7489"/>
    <w:rsid w:val="000E7786"/>
    <w:rsid w:val="000F2732"/>
    <w:rsid w:val="000F37C9"/>
    <w:rsid w:val="00100B62"/>
    <w:rsid w:val="00103ED3"/>
    <w:rsid w:val="001077CA"/>
    <w:rsid w:val="00113718"/>
    <w:rsid w:val="001157E6"/>
    <w:rsid w:val="00116C2F"/>
    <w:rsid w:val="00121C4B"/>
    <w:rsid w:val="0012387C"/>
    <w:rsid w:val="001275E2"/>
    <w:rsid w:val="00132018"/>
    <w:rsid w:val="001365F5"/>
    <w:rsid w:val="001367DD"/>
    <w:rsid w:val="0013682A"/>
    <w:rsid w:val="00140CA9"/>
    <w:rsid w:val="00141E47"/>
    <w:rsid w:val="00162F68"/>
    <w:rsid w:val="00167953"/>
    <w:rsid w:val="00170D7D"/>
    <w:rsid w:val="001825EF"/>
    <w:rsid w:val="0018278B"/>
    <w:rsid w:val="0018342E"/>
    <w:rsid w:val="0019301B"/>
    <w:rsid w:val="00193FAF"/>
    <w:rsid w:val="001966CF"/>
    <w:rsid w:val="001A15D6"/>
    <w:rsid w:val="001B7F03"/>
    <w:rsid w:val="001C66E1"/>
    <w:rsid w:val="001D0E5E"/>
    <w:rsid w:val="001D22CD"/>
    <w:rsid w:val="001D2350"/>
    <w:rsid w:val="001D2683"/>
    <w:rsid w:val="001D35D0"/>
    <w:rsid w:val="001D6D02"/>
    <w:rsid w:val="001E4369"/>
    <w:rsid w:val="001E7C7A"/>
    <w:rsid w:val="001F6115"/>
    <w:rsid w:val="002004EF"/>
    <w:rsid w:val="0021088F"/>
    <w:rsid w:val="0021640C"/>
    <w:rsid w:val="00222FBB"/>
    <w:rsid w:val="002240E0"/>
    <w:rsid w:val="002369F2"/>
    <w:rsid w:val="00245CA6"/>
    <w:rsid w:val="002503F6"/>
    <w:rsid w:val="0025124C"/>
    <w:rsid w:val="00256D10"/>
    <w:rsid w:val="0025705C"/>
    <w:rsid w:val="00261ED0"/>
    <w:rsid w:val="00264A1A"/>
    <w:rsid w:val="00273283"/>
    <w:rsid w:val="00275374"/>
    <w:rsid w:val="002764A3"/>
    <w:rsid w:val="00282856"/>
    <w:rsid w:val="0028397B"/>
    <w:rsid w:val="002908E3"/>
    <w:rsid w:val="00292944"/>
    <w:rsid w:val="002952E1"/>
    <w:rsid w:val="002A05B7"/>
    <w:rsid w:val="002B3881"/>
    <w:rsid w:val="002B4ED5"/>
    <w:rsid w:val="002C75C3"/>
    <w:rsid w:val="002D3921"/>
    <w:rsid w:val="002D4730"/>
    <w:rsid w:val="002F7176"/>
    <w:rsid w:val="00306EDE"/>
    <w:rsid w:val="0031097C"/>
    <w:rsid w:val="003133AC"/>
    <w:rsid w:val="00320C51"/>
    <w:rsid w:val="00321932"/>
    <w:rsid w:val="00327416"/>
    <w:rsid w:val="00333171"/>
    <w:rsid w:val="00342463"/>
    <w:rsid w:val="00342D99"/>
    <w:rsid w:val="00343200"/>
    <w:rsid w:val="00343D38"/>
    <w:rsid w:val="003442E0"/>
    <w:rsid w:val="003520D6"/>
    <w:rsid w:val="00353EE1"/>
    <w:rsid w:val="003557F4"/>
    <w:rsid w:val="003668E3"/>
    <w:rsid w:val="003703AE"/>
    <w:rsid w:val="00377523"/>
    <w:rsid w:val="00380D67"/>
    <w:rsid w:val="00380E09"/>
    <w:rsid w:val="00391E55"/>
    <w:rsid w:val="00394C93"/>
    <w:rsid w:val="003A3E09"/>
    <w:rsid w:val="003B00D5"/>
    <w:rsid w:val="003C4ED5"/>
    <w:rsid w:val="003C679F"/>
    <w:rsid w:val="003D786A"/>
    <w:rsid w:val="003E0BCA"/>
    <w:rsid w:val="003E514A"/>
    <w:rsid w:val="003E7764"/>
    <w:rsid w:val="003E7F72"/>
    <w:rsid w:val="003F2329"/>
    <w:rsid w:val="003F378C"/>
    <w:rsid w:val="00400380"/>
    <w:rsid w:val="004114EA"/>
    <w:rsid w:val="00411E44"/>
    <w:rsid w:val="0041449B"/>
    <w:rsid w:val="00417304"/>
    <w:rsid w:val="004275D2"/>
    <w:rsid w:val="00444D9F"/>
    <w:rsid w:val="00453961"/>
    <w:rsid w:val="00456420"/>
    <w:rsid w:val="004606A3"/>
    <w:rsid w:val="00462B6C"/>
    <w:rsid w:val="0046538F"/>
    <w:rsid w:val="00482042"/>
    <w:rsid w:val="0048262E"/>
    <w:rsid w:val="0048383D"/>
    <w:rsid w:val="004926BD"/>
    <w:rsid w:val="00494F77"/>
    <w:rsid w:val="004A01CB"/>
    <w:rsid w:val="004B2FE6"/>
    <w:rsid w:val="004B49EE"/>
    <w:rsid w:val="004C060E"/>
    <w:rsid w:val="004C4A62"/>
    <w:rsid w:val="004C6E4C"/>
    <w:rsid w:val="004C7B24"/>
    <w:rsid w:val="004C7BC6"/>
    <w:rsid w:val="004D0AE0"/>
    <w:rsid w:val="004D4E8F"/>
    <w:rsid w:val="004D54B2"/>
    <w:rsid w:val="004D6BAB"/>
    <w:rsid w:val="004D7889"/>
    <w:rsid w:val="004F08EF"/>
    <w:rsid w:val="004F2424"/>
    <w:rsid w:val="004F7A16"/>
    <w:rsid w:val="00501314"/>
    <w:rsid w:val="00506238"/>
    <w:rsid w:val="005079D6"/>
    <w:rsid w:val="0051701B"/>
    <w:rsid w:val="0052029B"/>
    <w:rsid w:val="00524CED"/>
    <w:rsid w:val="00527D85"/>
    <w:rsid w:val="005305EF"/>
    <w:rsid w:val="00530E32"/>
    <w:rsid w:val="00532C1C"/>
    <w:rsid w:val="00532CAD"/>
    <w:rsid w:val="00536F5F"/>
    <w:rsid w:val="00543F42"/>
    <w:rsid w:val="005514D8"/>
    <w:rsid w:val="00581FD9"/>
    <w:rsid w:val="00582722"/>
    <w:rsid w:val="00582D3F"/>
    <w:rsid w:val="00596049"/>
    <w:rsid w:val="005A03F6"/>
    <w:rsid w:val="005A309A"/>
    <w:rsid w:val="005C197A"/>
    <w:rsid w:val="005C3739"/>
    <w:rsid w:val="005C515A"/>
    <w:rsid w:val="005D0F10"/>
    <w:rsid w:val="005D6637"/>
    <w:rsid w:val="005E3D37"/>
    <w:rsid w:val="005E5B62"/>
    <w:rsid w:val="005E7772"/>
    <w:rsid w:val="005E7DA4"/>
    <w:rsid w:val="005F620C"/>
    <w:rsid w:val="005F7A0F"/>
    <w:rsid w:val="0060733F"/>
    <w:rsid w:val="00613D4D"/>
    <w:rsid w:val="006169F5"/>
    <w:rsid w:val="0061772F"/>
    <w:rsid w:val="00625C07"/>
    <w:rsid w:val="00636552"/>
    <w:rsid w:val="00637E99"/>
    <w:rsid w:val="00653139"/>
    <w:rsid w:val="006548B8"/>
    <w:rsid w:val="00657EE5"/>
    <w:rsid w:val="00665ECE"/>
    <w:rsid w:val="00666001"/>
    <w:rsid w:val="00671AD3"/>
    <w:rsid w:val="00673E55"/>
    <w:rsid w:val="00683FDA"/>
    <w:rsid w:val="006843F3"/>
    <w:rsid w:val="00697F89"/>
    <w:rsid w:val="006A3615"/>
    <w:rsid w:val="006A59D2"/>
    <w:rsid w:val="006B4B27"/>
    <w:rsid w:val="006B4EED"/>
    <w:rsid w:val="006C112B"/>
    <w:rsid w:val="006C2057"/>
    <w:rsid w:val="006C42E8"/>
    <w:rsid w:val="006D443B"/>
    <w:rsid w:val="006F3DC6"/>
    <w:rsid w:val="0070061C"/>
    <w:rsid w:val="007010C4"/>
    <w:rsid w:val="0070387E"/>
    <w:rsid w:val="00703C55"/>
    <w:rsid w:val="00715866"/>
    <w:rsid w:val="007212F4"/>
    <w:rsid w:val="00730605"/>
    <w:rsid w:val="00743BE2"/>
    <w:rsid w:val="0074513D"/>
    <w:rsid w:val="007457A9"/>
    <w:rsid w:val="007514DF"/>
    <w:rsid w:val="007624DF"/>
    <w:rsid w:val="007651C0"/>
    <w:rsid w:val="007746DA"/>
    <w:rsid w:val="00777A36"/>
    <w:rsid w:val="0079048F"/>
    <w:rsid w:val="007A1E03"/>
    <w:rsid w:val="007A618F"/>
    <w:rsid w:val="007B405B"/>
    <w:rsid w:val="007B4063"/>
    <w:rsid w:val="007B7D20"/>
    <w:rsid w:val="007C479C"/>
    <w:rsid w:val="007C5C0B"/>
    <w:rsid w:val="007D3DA6"/>
    <w:rsid w:val="007D512E"/>
    <w:rsid w:val="007E2BF1"/>
    <w:rsid w:val="007E3C91"/>
    <w:rsid w:val="007F3D0D"/>
    <w:rsid w:val="007F4D62"/>
    <w:rsid w:val="007F6ECB"/>
    <w:rsid w:val="00801416"/>
    <w:rsid w:val="00802D02"/>
    <w:rsid w:val="00804523"/>
    <w:rsid w:val="0081023B"/>
    <w:rsid w:val="00812767"/>
    <w:rsid w:val="00814FEE"/>
    <w:rsid w:val="0081677A"/>
    <w:rsid w:val="0081697B"/>
    <w:rsid w:val="0082047B"/>
    <w:rsid w:val="00827829"/>
    <w:rsid w:val="00833498"/>
    <w:rsid w:val="00845E00"/>
    <w:rsid w:val="008510B8"/>
    <w:rsid w:val="0087234F"/>
    <w:rsid w:val="00873A64"/>
    <w:rsid w:val="0089240A"/>
    <w:rsid w:val="008932F4"/>
    <w:rsid w:val="008A35AF"/>
    <w:rsid w:val="008A773C"/>
    <w:rsid w:val="008B33FE"/>
    <w:rsid w:val="008C2E6E"/>
    <w:rsid w:val="008C45E0"/>
    <w:rsid w:val="008C6D12"/>
    <w:rsid w:val="008E02E7"/>
    <w:rsid w:val="008E1BF2"/>
    <w:rsid w:val="008F4256"/>
    <w:rsid w:val="00902ED2"/>
    <w:rsid w:val="00904775"/>
    <w:rsid w:val="009114BF"/>
    <w:rsid w:val="009148B8"/>
    <w:rsid w:val="009275BA"/>
    <w:rsid w:val="009276B0"/>
    <w:rsid w:val="00927A7F"/>
    <w:rsid w:val="009330B2"/>
    <w:rsid w:val="00934326"/>
    <w:rsid w:val="00935207"/>
    <w:rsid w:val="00935A8D"/>
    <w:rsid w:val="009415F0"/>
    <w:rsid w:val="00942A48"/>
    <w:rsid w:val="00962147"/>
    <w:rsid w:val="00967757"/>
    <w:rsid w:val="00997487"/>
    <w:rsid w:val="009A7BAA"/>
    <w:rsid w:val="009C2385"/>
    <w:rsid w:val="009C4655"/>
    <w:rsid w:val="009C7662"/>
    <w:rsid w:val="009C7A36"/>
    <w:rsid w:val="009D59FB"/>
    <w:rsid w:val="009E35A6"/>
    <w:rsid w:val="009F2089"/>
    <w:rsid w:val="00A30379"/>
    <w:rsid w:val="00A339C3"/>
    <w:rsid w:val="00A40AC9"/>
    <w:rsid w:val="00A423D1"/>
    <w:rsid w:val="00A42C1E"/>
    <w:rsid w:val="00A42EA5"/>
    <w:rsid w:val="00A52B4D"/>
    <w:rsid w:val="00A54080"/>
    <w:rsid w:val="00A54350"/>
    <w:rsid w:val="00A656DF"/>
    <w:rsid w:val="00A72215"/>
    <w:rsid w:val="00A82B36"/>
    <w:rsid w:val="00A9240F"/>
    <w:rsid w:val="00A9483A"/>
    <w:rsid w:val="00A97101"/>
    <w:rsid w:val="00AA5840"/>
    <w:rsid w:val="00AA5D75"/>
    <w:rsid w:val="00AC19F1"/>
    <w:rsid w:val="00AC508F"/>
    <w:rsid w:val="00AC6340"/>
    <w:rsid w:val="00AC7C2A"/>
    <w:rsid w:val="00AD4B64"/>
    <w:rsid w:val="00AD6E1A"/>
    <w:rsid w:val="00AD7BB0"/>
    <w:rsid w:val="00AE1894"/>
    <w:rsid w:val="00AE20AC"/>
    <w:rsid w:val="00AE73AF"/>
    <w:rsid w:val="00AF37CB"/>
    <w:rsid w:val="00AF40F7"/>
    <w:rsid w:val="00AF5C6A"/>
    <w:rsid w:val="00B05DDF"/>
    <w:rsid w:val="00B07104"/>
    <w:rsid w:val="00B10A81"/>
    <w:rsid w:val="00B20496"/>
    <w:rsid w:val="00B21974"/>
    <w:rsid w:val="00B21BA2"/>
    <w:rsid w:val="00B25732"/>
    <w:rsid w:val="00B27D19"/>
    <w:rsid w:val="00B33F2B"/>
    <w:rsid w:val="00B346C4"/>
    <w:rsid w:val="00B431B7"/>
    <w:rsid w:val="00B519BB"/>
    <w:rsid w:val="00B52F20"/>
    <w:rsid w:val="00B5798F"/>
    <w:rsid w:val="00B6487E"/>
    <w:rsid w:val="00B64921"/>
    <w:rsid w:val="00B6562D"/>
    <w:rsid w:val="00B71B43"/>
    <w:rsid w:val="00B7409F"/>
    <w:rsid w:val="00B82D78"/>
    <w:rsid w:val="00B86CC3"/>
    <w:rsid w:val="00B95319"/>
    <w:rsid w:val="00B96B83"/>
    <w:rsid w:val="00BA2D5C"/>
    <w:rsid w:val="00BA3A32"/>
    <w:rsid w:val="00BC4373"/>
    <w:rsid w:val="00BC4A1D"/>
    <w:rsid w:val="00BC5DE8"/>
    <w:rsid w:val="00BD0D4E"/>
    <w:rsid w:val="00BD7720"/>
    <w:rsid w:val="00BD7ECF"/>
    <w:rsid w:val="00BE577C"/>
    <w:rsid w:val="00BF1DB7"/>
    <w:rsid w:val="00BF30E9"/>
    <w:rsid w:val="00BF5966"/>
    <w:rsid w:val="00C06DDD"/>
    <w:rsid w:val="00C07A3E"/>
    <w:rsid w:val="00C12371"/>
    <w:rsid w:val="00C13FFF"/>
    <w:rsid w:val="00C20CB4"/>
    <w:rsid w:val="00C2207F"/>
    <w:rsid w:val="00C240CC"/>
    <w:rsid w:val="00C24229"/>
    <w:rsid w:val="00C27C58"/>
    <w:rsid w:val="00C30F5F"/>
    <w:rsid w:val="00C31575"/>
    <w:rsid w:val="00C438AF"/>
    <w:rsid w:val="00C442E1"/>
    <w:rsid w:val="00C45FC4"/>
    <w:rsid w:val="00C536C5"/>
    <w:rsid w:val="00C5377B"/>
    <w:rsid w:val="00C70441"/>
    <w:rsid w:val="00C72DB0"/>
    <w:rsid w:val="00C748B9"/>
    <w:rsid w:val="00C86453"/>
    <w:rsid w:val="00C872E6"/>
    <w:rsid w:val="00C875FD"/>
    <w:rsid w:val="00C93C72"/>
    <w:rsid w:val="00C96EA0"/>
    <w:rsid w:val="00C97CC0"/>
    <w:rsid w:val="00CA684F"/>
    <w:rsid w:val="00CA74EA"/>
    <w:rsid w:val="00CB26B6"/>
    <w:rsid w:val="00CB7279"/>
    <w:rsid w:val="00CC443D"/>
    <w:rsid w:val="00CD5814"/>
    <w:rsid w:val="00CE44D1"/>
    <w:rsid w:val="00D11C96"/>
    <w:rsid w:val="00D11F5C"/>
    <w:rsid w:val="00D161C3"/>
    <w:rsid w:val="00D16345"/>
    <w:rsid w:val="00D33CD2"/>
    <w:rsid w:val="00D41CD2"/>
    <w:rsid w:val="00D461AA"/>
    <w:rsid w:val="00D46A3D"/>
    <w:rsid w:val="00D54D18"/>
    <w:rsid w:val="00D57560"/>
    <w:rsid w:val="00D603D0"/>
    <w:rsid w:val="00D64604"/>
    <w:rsid w:val="00D703E9"/>
    <w:rsid w:val="00D80DD4"/>
    <w:rsid w:val="00D8409F"/>
    <w:rsid w:val="00D904EA"/>
    <w:rsid w:val="00D90D52"/>
    <w:rsid w:val="00DA4094"/>
    <w:rsid w:val="00DB4A3D"/>
    <w:rsid w:val="00DB67A4"/>
    <w:rsid w:val="00DD5EBE"/>
    <w:rsid w:val="00DD6788"/>
    <w:rsid w:val="00DD7850"/>
    <w:rsid w:val="00DE4CE2"/>
    <w:rsid w:val="00DE6855"/>
    <w:rsid w:val="00DF2F02"/>
    <w:rsid w:val="00E02B6E"/>
    <w:rsid w:val="00E03681"/>
    <w:rsid w:val="00E06F49"/>
    <w:rsid w:val="00E10C10"/>
    <w:rsid w:val="00E15215"/>
    <w:rsid w:val="00E22BA2"/>
    <w:rsid w:val="00E3013F"/>
    <w:rsid w:val="00E301ED"/>
    <w:rsid w:val="00E522DF"/>
    <w:rsid w:val="00E529AC"/>
    <w:rsid w:val="00E559A6"/>
    <w:rsid w:val="00E60152"/>
    <w:rsid w:val="00E64233"/>
    <w:rsid w:val="00E642C2"/>
    <w:rsid w:val="00E64B2D"/>
    <w:rsid w:val="00E6539A"/>
    <w:rsid w:val="00E665CD"/>
    <w:rsid w:val="00E674A2"/>
    <w:rsid w:val="00E801F2"/>
    <w:rsid w:val="00E807D8"/>
    <w:rsid w:val="00E85F30"/>
    <w:rsid w:val="00E94964"/>
    <w:rsid w:val="00EA1573"/>
    <w:rsid w:val="00EA2ED2"/>
    <w:rsid w:val="00EA7CDE"/>
    <w:rsid w:val="00EB0E5C"/>
    <w:rsid w:val="00EB10AD"/>
    <w:rsid w:val="00ED1BF5"/>
    <w:rsid w:val="00ED2E63"/>
    <w:rsid w:val="00ED6132"/>
    <w:rsid w:val="00ED79B8"/>
    <w:rsid w:val="00EE1C48"/>
    <w:rsid w:val="00EF55B2"/>
    <w:rsid w:val="00F05143"/>
    <w:rsid w:val="00F05A09"/>
    <w:rsid w:val="00F14BBF"/>
    <w:rsid w:val="00F16801"/>
    <w:rsid w:val="00F17D54"/>
    <w:rsid w:val="00F309C3"/>
    <w:rsid w:val="00F315A4"/>
    <w:rsid w:val="00F40D16"/>
    <w:rsid w:val="00F4192F"/>
    <w:rsid w:val="00F45402"/>
    <w:rsid w:val="00F53868"/>
    <w:rsid w:val="00F61E56"/>
    <w:rsid w:val="00F65EB7"/>
    <w:rsid w:val="00F67B3F"/>
    <w:rsid w:val="00F7357D"/>
    <w:rsid w:val="00F84125"/>
    <w:rsid w:val="00F8630D"/>
    <w:rsid w:val="00FB0631"/>
    <w:rsid w:val="00FB6D22"/>
    <w:rsid w:val="00FC4889"/>
    <w:rsid w:val="00FF0677"/>
    <w:rsid w:val="00FF2621"/>
    <w:rsid w:val="00FF3990"/>
    <w:rsid w:val="00FF4268"/>
    <w:rsid w:val="00FF568D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C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A1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15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A1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A15D6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A15D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A15D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A15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1A15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807D8"/>
    <w:rPr>
      <w:rFonts w:ascii="Times New Roman" w:hAnsi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049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204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0496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1C4B"/>
    <w:rPr>
      <w:rFonts w:ascii="Segoe UI" w:hAnsi="Segoe UI" w:cs="Segoe UI"/>
      <w:sz w:val="18"/>
      <w:szCs w:val="18"/>
    </w:rPr>
  </w:style>
  <w:style w:type="character" w:customStyle="1" w:styleId="1">
    <w:name w:val="Обычный1"/>
    <w:qFormat/>
    <w:rsid w:val="00091873"/>
    <w:rPr>
      <w:sz w:val="22"/>
    </w:rPr>
  </w:style>
  <w:style w:type="character" w:styleId="aa">
    <w:name w:val="Hyperlink"/>
    <w:uiPriority w:val="99"/>
    <w:unhideWhenUsed/>
    <w:rsid w:val="003703AE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3703AE"/>
    <w:rPr>
      <w:color w:val="954F72"/>
      <w:u w:val="single"/>
    </w:rPr>
  </w:style>
  <w:style w:type="character" w:customStyle="1" w:styleId="3">
    <w:name w:val="Знак Знак3"/>
    <w:basedOn w:val="a0"/>
    <w:rsid w:val="00BD7720"/>
  </w:style>
  <w:style w:type="paragraph" w:styleId="ac">
    <w:name w:val="Body Text"/>
    <w:basedOn w:val="a"/>
    <w:link w:val="ad"/>
    <w:rsid w:val="00F8412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rsid w:val="00F84125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4C7BC6"/>
    <w:pPr>
      <w:ind w:left="720"/>
      <w:contextualSpacing/>
    </w:pPr>
  </w:style>
  <w:style w:type="paragraph" w:customStyle="1" w:styleId="af">
    <w:name w:val="Прижатый влево"/>
    <w:basedOn w:val="a"/>
    <w:uiPriority w:val="99"/>
    <w:qFormat/>
    <w:rsid w:val="002369F2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DE6855"/>
    <w:pPr>
      <w:widowControl w:val="0"/>
      <w:spacing w:before="567" w:after="567" w:line="240" w:lineRule="auto"/>
      <w:jc w:val="center"/>
    </w:pPr>
    <w:rPr>
      <w:rFonts w:ascii="XO Thames" w:hAnsi="XO Thames"/>
      <w:b/>
      <w:caps/>
      <w:color w:val="000000"/>
      <w:sz w:val="40"/>
      <w:szCs w:val="20"/>
      <w:u w:color="000000"/>
    </w:rPr>
  </w:style>
  <w:style w:type="character" w:customStyle="1" w:styleId="af2">
    <w:name w:val="Заголовок Знак"/>
    <w:basedOn w:val="a0"/>
    <w:uiPriority w:val="10"/>
    <w:rsid w:val="00DE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DE6855"/>
    <w:rPr>
      <w:rFonts w:ascii="XO Thames" w:hAnsi="XO Thames"/>
      <w:b/>
      <w:caps/>
      <w:color w:val="000000"/>
      <w:sz w:val="4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1&amp;date=05.08.2024&amp;dst=2&amp;field=134" TargetMode="External"/><Relationship Id="rId13" Type="http://schemas.openxmlformats.org/officeDocument/2006/relationships/hyperlink" Target="https://login.consultant.ru/link/?req=doc&amp;base=LAW&amp;n=441135&amp;date=05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05.08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1&amp;date=05.08.2024&amp;dst=2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5E60-A313-433B-93D4-68B517A7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1858</Words>
  <Characters>15185</Characters>
  <Application>Microsoft Office Word</Application>
  <DocSecurity>6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17.10.2018 N 643(ред. от 03.06.2024)"Об утверждении государственной программы Ростовской области "Социальная поддержка граждан"</vt:lpstr>
    </vt:vector>
  </TitlesOfParts>
  <Company>КонсультантПлюс Версия 4023.00.50</Company>
  <LinksUpToDate>false</LinksUpToDate>
  <CharactersWithSpaces>17009</CharactersWithSpaces>
  <SharedDoc>false</SharedDoc>
  <HLinks>
    <vt:vector size="120" baseType="variant">
      <vt:variant>
        <vt:i4>7209061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https://login.consultant.ru/link/?req=doc&amp;base=LAW&amp;n=441135&amp;date=05.08.2024</vt:lpwstr>
      </vt:variant>
      <vt:variant>
        <vt:lpwstr/>
      </vt:variant>
      <vt:variant>
        <vt:i4>2687012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2687012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https://login.consultant.ru/link/?req=doc&amp;base=LAW&amp;n=480801&amp;date=05.08.2024&amp;dst=2&amp;field=134</vt:lpwstr>
      </vt:variant>
      <vt:variant>
        <vt:lpwstr/>
      </vt:variant>
      <vt:variant>
        <vt:i4>6488109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https://login.consultant.ru/link/?req=doc&amp;base=RLAW186&amp;n=69897&amp;date=05.08.2024&amp;dst=100076&amp;field=134</vt:lpwstr>
      </vt:variant>
      <vt:variant>
        <vt:lpwstr/>
      </vt:variant>
      <vt:variant>
        <vt:i4>7143522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https://login.consultant.ru/link/?req=doc&amp;base=LAW&amp;n=426376&amp;date=05.08.2024</vt:lpwstr>
      </vt:variant>
      <vt:variant>
        <vt:lpwstr/>
      </vt:variant>
      <vt:variant>
        <vt:i4>6357094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https://login.consultant.ru/link/?req=doc&amp;base=LAW&amp;n=358026&amp;date=05.08.2024</vt:lpwstr>
      </vt:variant>
      <vt:variant>
        <vt:lpwstr/>
      </vt:variant>
      <vt:variant>
        <vt:i4>6029399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https://login.consultant.ru/link/?req=doc&amp;base=LAW&amp;n=389271&amp;date=05.08.2024&amp;dst=100013&amp;field=134</vt:lpwstr>
      </vt:variant>
      <vt:variant>
        <vt:lpwstr/>
      </vt:variant>
      <vt:variant>
        <vt:i4>5505107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https://login.consultant.ru/link/?req=doc&amp;base=LAW&amp;n=165069&amp;date=05.08.2024&amp;dst=100014&amp;field=134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https://login.consultant.ru/link/?req=doc&amp;base=LAW&amp;n=480785&amp;date=05.08.2024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https://login.consultant.ru/link/?req=doc&amp;base=RLAW186&amp;n=133877&amp;date=05.08.2024&amp;dst=106053&amp;field=134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17.10.2018 N 643(ред. от 03.06.2024)"Об утверждении государственной программы Ростовской области "Социальная поддержка граждан"</dc:title>
  <dc:creator>АРМ20</dc:creator>
  <cp:lastModifiedBy>Пользователь Windows</cp:lastModifiedBy>
  <cp:revision>2</cp:revision>
  <cp:lastPrinted>2024-11-13T10:57:00Z</cp:lastPrinted>
  <dcterms:created xsi:type="dcterms:W3CDTF">2024-11-13T10:59:00Z</dcterms:created>
  <dcterms:modified xsi:type="dcterms:W3CDTF">2024-11-13T10:59:00Z</dcterms:modified>
</cp:coreProperties>
</file>