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5" w:rsidRDefault="005F0052" w:rsidP="00D91F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91F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Уважаемые жители </w:t>
      </w:r>
    </w:p>
    <w:p w:rsidR="00000000" w:rsidRDefault="005F0052" w:rsidP="00D91F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D91F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Кугейского</w:t>
      </w:r>
      <w:proofErr w:type="spellEnd"/>
      <w:r w:rsidRPr="00D91F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сельского поселения!</w:t>
      </w:r>
    </w:p>
    <w:p w:rsidR="00D91F15" w:rsidRPr="00D91F15" w:rsidRDefault="00D91F15" w:rsidP="00D91F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F0052" w:rsidRPr="00D91F15" w:rsidRDefault="005F0052" w:rsidP="00D91F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</w:rPr>
        <w:t>Инф</w:t>
      </w:r>
      <w:r w:rsidR="00D91F15">
        <w:rPr>
          <w:rFonts w:ascii="Times New Roman" w:hAnsi="Times New Roman" w:cs="Times New Roman"/>
          <w:color w:val="000000" w:themeColor="text1"/>
          <w:sz w:val="28"/>
          <w:szCs w:val="28"/>
        </w:rPr>
        <w:t>ормируем Вас о том, что на основании</w:t>
      </w:r>
      <w:r w:rsidRPr="00D9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Правительства РФ от 24 февраля 2009г. № 160 « О порядке установления охранных зон объектов </w:t>
      </w:r>
      <w:proofErr w:type="spellStart"/>
      <w:r w:rsidRPr="00D91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электросетевого</w:t>
      </w:r>
      <w:proofErr w:type="spellEnd"/>
      <w:r w:rsidRPr="00D91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</w:t>
      </w:r>
      <w:r w:rsidRPr="00D9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запрещается:</w:t>
      </w:r>
    </w:p>
    <w:p w:rsidR="005F0052" w:rsidRPr="00D91F15" w:rsidRDefault="005F0052" w:rsidP="00D91F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электросетевого</w:t>
      </w:r>
      <w:proofErr w:type="spellEnd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пожаров;</w:t>
      </w:r>
    </w:p>
    <w:p w:rsidR="005F0052" w:rsidRPr="00D91F15" w:rsidRDefault="005F0052" w:rsidP="00D91F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полевые сельскохозяйственные работы с применением сельскохозяйственных машин и оборудования высотой более 4 метров </w:t>
      </w:r>
      <w:proofErr w:type="gramStart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охранных зонах воздушных линий электропередачи) или полевые сельскохозяйственные работы, связанные со вспашкой земли ( в охранных зонах кабельных линий электропередачи);</w:t>
      </w:r>
    </w:p>
    <w:p w:rsidR="005F0052" w:rsidRPr="00D91F15" w:rsidRDefault="005F0052" w:rsidP="00D91F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полив сельскохозяйственных культур в случае, если высота струи воды может составить свыше 3 метров </w:t>
      </w:r>
      <w:proofErr w:type="gramStart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охранных зонах воздушных линий электропередачи);</w:t>
      </w:r>
    </w:p>
    <w:p w:rsidR="005F0052" w:rsidRPr="00D91F15" w:rsidRDefault="005F0052" w:rsidP="00D91F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посадка и вырубка кустарников и деревьев.</w:t>
      </w:r>
    </w:p>
    <w:p w:rsidR="00D91F15" w:rsidRPr="00D91F15" w:rsidRDefault="00D91F15" w:rsidP="00D91F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соблюдение требований, указанных выше документов может привести к повреждению вреда жизни, здоровья граждан, а так же повлечь нанесение экологического ущерба и возникновение пожаров. </w:t>
      </w:r>
    </w:p>
    <w:sectPr w:rsidR="00D91F15" w:rsidRPr="00D9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52"/>
    <w:rsid w:val="005F0052"/>
    <w:rsid w:val="00D9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2024-07-30T10:52:00Z</cp:lastPrinted>
  <dcterms:created xsi:type="dcterms:W3CDTF">2024-07-30T10:53:00Z</dcterms:created>
  <dcterms:modified xsi:type="dcterms:W3CDTF">2024-07-30T10:53:00Z</dcterms:modified>
</cp:coreProperties>
</file>