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76" w:rsidRDefault="00EC68B1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РОСТОВСКАЯ  ОБЛАСТЬ  АЗОВСКИЙ  РАЙОН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 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«КУГЕЙСКОЕ  СЕЛЬСКОЕ  ПОСЕЛЕНИЕ»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 КУГЕЙСКОГО СЕЛЬСКОГО  ПОСЕЛЕНИЯ</w:t>
      </w:r>
    </w:p>
    <w:p w:rsidR="00FB4D76" w:rsidRDefault="00FB4D76">
      <w:pPr>
        <w:pStyle w:val="Standard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76" w:rsidRDefault="00EC68B1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FB4D76" w:rsidRDefault="00EC68B1">
      <w:pPr>
        <w:pStyle w:val="Standard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угей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B4D76" w:rsidRDefault="00EC68B1">
      <w:pPr>
        <w:pStyle w:val="Standard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</w:t>
      </w:r>
      <w:r>
        <w:rPr>
          <w:rFonts w:ascii="Times New Roman" w:eastAsia="Calibri" w:hAnsi="Times New Roman" w:cs="Times New Roman"/>
          <w:sz w:val="28"/>
          <w:szCs w:val="28"/>
        </w:rPr>
        <w:t>дении отчета о ходе работ по реализации</w:t>
      </w:r>
    </w:p>
    <w:p w:rsidR="00FB4D76" w:rsidRDefault="00EC68B1">
      <w:pPr>
        <w:pStyle w:val="Standard"/>
        <w:spacing w:after="0" w:line="276" w:lineRule="auto"/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сельского</w:t>
      </w:r>
      <w:proofErr w:type="gramEnd"/>
    </w:p>
    <w:p w:rsidR="00FB4D76" w:rsidRDefault="00EC68B1">
      <w:pPr>
        <w:pStyle w:val="Standard"/>
        <w:spacing w:after="0" w:line="100" w:lineRule="atLeast"/>
        <w:ind w:right="2551"/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поселения «Обеспечение общественного порядка и противодействие преступности, профилактика терроризма и экстремизма, профилактика правонарушений, а  также минимизации и (ил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и) ликвидации последствий проявлений терроризма и экстремизма на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территории Кугейского</w:t>
      </w:r>
    </w:p>
    <w:p w:rsidR="00FB4D76" w:rsidRDefault="00EC68B1">
      <w:pPr>
        <w:pStyle w:val="Standard"/>
        <w:spacing w:after="0" w:line="100" w:lineRule="atLeast"/>
        <w:ind w:right="255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 поселения» на 2019 – 2030 годы  за  2023  год</w:t>
      </w:r>
    </w:p>
    <w:p w:rsidR="00FB4D76" w:rsidRDefault="00FB4D76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D76" w:rsidRDefault="00EC68B1">
      <w:pPr>
        <w:pStyle w:val="Default"/>
        <w:jc w:val="both"/>
      </w:pPr>
      <w:r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</w:p>
    <w:p w:rsidR="00FB4D76" w:rsidRDefault="00EC68B1">
      <w:pPr>
        <w:pStyle w:val="Default"/>
        <w:jc w:val="both"/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Кугейского сельского поселения от 23.10.2018 </w:t>
      </w:r>
      <w:r>
        <w:rPr>
          <w:rFonts w:ascii="Times New Roman CYR" w:hAnsi="Times New Roman CYR" w:cs="Times New Roman CYR"/>
          <w:sz w:val="28"/>
          <w:szCs w:val="28"/>
        </w:rPr>
        <w:t>года № 100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Кугейского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>
        <w:t>,</w:t>
      </w:r>
    </w:p>
    <w:p w:rsidR="00FB4D76" w:rsidRDefault="00FB4D76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D76" w:rsidRDefault="00EC68B1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FB4D76" w:rsidRDefault="00EC68B1">
      <w:pPr>
        <w:pStyle w:val="Standard"/>
        <w:numPr>
          <w:ilvl w:val="0"/>
          <w:numId w:val="4"/>
        </w:numPr>
        <w:spacing w:after="200" w:line="276" w:lineRule="auto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Кугейского сельского поселения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«Обеспе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чение общественного порядка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противодействие преступности, профилактика терроризма и экстремизма, профилактика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провонарушений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а также минимизации и (или) ликвидации последствий проявлений терроризма и экстремизма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Кугейского сельского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ния»</w:t>
      </w:r>
      <w:r>
        <w:rPr>
          <w:rFonts w:ascii="Times New Roman" w:hAnsi="Times New Roman" w:cs="Times New Roman"/>
          <w:sz w:val="28"/>
          <w:szCs w:val="28"/>
        </w:rPr>
        <w:t xml:space="preserve"> на 2019-2030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2023 год  согласно приложению к настоящему постановлению.</w:t>
      </w:r>
      <w:proofErr w:type="gramEnd"/>
    </w:p>
    <w:p w:rsidR="00FB4D76" w:rsidRDefault="00EC68B1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FB4D76" w:rsidRDefault="00EC68B1">
      <w:pPr>
        <w:pStyle w:val="Standard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eastAsia="Calibri" w:hAnsi="Times New Roman" w:cs="Times New Roman"/>
          <w:sz w:val="28"/>
          <w:szCs w:val="28"/>
        </w:rPr>
        <w:t>собой.</w:t>
      </w:r>
    </w:p>
    <w:p w:rsidR="00FB4D76" w:rsidRDefault="00EC68B1">
      <w:pPr>
        <w:pStyle w:val="Standard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Глава Администрация</w:t>
      </w:r>
    </w:p>
    <w:p w:rsidR="00FB4D76" w:rsidRDefault="00EC68B1">
      <w:pPr>
        <w:pStyle w:val="Standard"/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Кугейского сельского поселения                                               Н.О. Шаповалова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FB4D76" w:rsidRDefault="00FB4D76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Приложение к постановлению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сельского поселения</w:t>
      </w:r>
    </w:p>
    <w:p w:rsidR="00FB4D76" w:rsidRDefault="00EC68B1">
      <w:pPr>
        <w:pStyle w:val="Standard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                     №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B4D76" w:rsidRDefault="00EC68B1">
      <w:pPr>
        <w:pStyle w:val="Standard"/>
        <w:spacing w:after="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t> 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FB4D76" w:rsidRDefault="00EC68B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«Обеспечение общественного порядка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противодействие преступности, профилактика терроризма и экстре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мизма, профилактика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правоонарушений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а  также минимизации и (или) ликвидации последствий проявлений терроризма и экстремизма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Кугейского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 2019-2030 годы за  2023 года.</w:t>
      </w:r>
    </w:p>
    <w:p w:rsidR="00FB4D76" w:rsidRDefault="00EC68B1">
      <w:pPr>
        <w:pStyle w:val="Standard"/>
        <w:numPr>
          <w:ilvl w:val="0"/>
          <w:numId w:val="5"/>
        </w:num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FB4D76" w:rsidRDefault="00EC68B1">
      <w:pPr>
        <w:pStyle w:val="Standard"/>
        <w:spacing w:after="200" w:line="276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2023  год. 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исполнителем и участниками муниципальной программы за  2023 год реализован комплекс мероприятий, в результате которых:</w:t>
      </w:r>
    </w:p>
    <w:p w:rsidR="00FB4D76" w:rsidRDefault="00EC68B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реализован комплекс мер, направленный на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«Обеспечение общественного порядка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противодействие преступности,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профилактика терроризма и экстремизма, профилактика </w:t>
      </w: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правоонарушений</w:t>
      </w:r>
      <w:proofErr w:type="spellEnd"/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, а также минимизации и (или) ликвидации последствий проявлений терроризма и экстремизма на территории Кугейского сельского поселения» разме</w:t>
      </w:r>
      <w:r>
        <w:rPr>
          <w:rFonts w:ascii="Times New Roman" w:hAnsi="Times New Roman" w:cs="Times New Roman"/>
          <w:sz w:val="28"/>
          <w:szCs w:val="28"/>
        </w:rPr>
        <w:t>щены информационные материалы на информационных д</w:t>
      </w:r>
      <w:r>
        <w:rPr>
          <w:rFonts w:ascii="Times New Roman" w:hAnsi="Times New Roman" w:cs="Times New Roman"/>
          <w:sz w:val="28"/>
          <w:szCs w:val="28"/>
        </w:rPr>
        <w:t>осках и общественных местах;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налажена система постоянного мониторинга за состоянием межэтнических отношений;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тематические мероприятия в общеобразовательных учреждениях среди учащихся;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беседы по профилактике правонарушений несоверш</w:t>
      </w:r>
      <w:r>
        <w:rPr>
          <w:rFonts w:ascii="Times New Roman" w:hAnsi="Times New Roman" w:cs="Times New Roman"/>
          <w:sz w:val="28"/>
          <w:szCs w:val="28"/>
        </w:rPr>
        <w:t>еннолетних;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совещания по профилактике экстремизма в подростково - молодежной среде.</w:t>
      </w:r>
    </w:p>
    <w:p w:rsidR="00FB4D76" w:rsidRDefault="00EC68B1">
      <w:pPr>
        <w:pStyle w:val="Standard"/>
        <w:spacing w:after="200" w:line="276" w:lineRule="auto"/>
        <w:ind w:firstLine="720"/>
        <w:jc w:val="center"/>
      </w:pPr>
      <w:r>
        <w:t> </w:t>
      </w:r>
      <w:r>
        <w:rPr>
          <w:rFonts w:ascii="Times New Roman" w:hAnsi="Times New Roman" w:cs="Times New Roman"/>
          <w:sz w:val="28"/>
          <w:szCs w:val="28"/>
          <w:lang w:eastAsia="ar-SA"/>
        </w:rPr>
        <w:t>2. Результаты реализации основных мероприятий</w:t>
      </w:r>
    </w:p>
    <w:p w:rsidR="00FB4D76" w:rsidRDefault="00EC68B1">
      <w:pPr>
        <w:pStyle w:val="Standard"/>
        <w:spacing w:after="20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2023  году муниципальная программа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«Обеспечение общественного порядка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противодействие преступности, профилак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тика терроризма и экстремизма, профилактика правонарушений, а также минимизации и (или) ликвидации последствий проявлений терроризма и экстремизма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Кугейского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реализовывалась путем выполнения программных мероприятий:</w:t>
      </w:r>
    </w:p>
    <w:p w:rsidR="00FB4D76" w:rsidRDefault="00EC68B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программы предусмотрена реализация 3 основных мероприятий: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 «Информационно-пропагандистское противодействие экстремизму и терроризму» выполнено.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системной основе проводилась работа по недопущению вовлечения обучающихся 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организаций в деятельность террористических и экстремистских организаций.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2023  году  проводились лекции и беседы, направленные на профилактику проявлений экстремизма, терроризма.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в общеобразовательных учреждениях Кугейского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проводились заседания «круглых столов».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мероприятие 2. «Осуществление комплекса мер по предупреждению террористических актов и соблюдению правил поведения при их возникновении» выполнено.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учреждениях образования, здрав</w:t>
      </w:r>
      <w:r>
        <w:rPr>
          <w:rFonts w:ascii="Times New Roman" w:hAnsi="Times New Roman" w:cs="Times New Roman"/>
          <w:sz w:val="28"/>
          <w:szCs w:val="28"/>
        </w:rPr>
        <w:t>оохранения, социальной защиты населения, культуры разработаны мероприятий по предотвращению террористических актов.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 уровень готовности образовательных организаций к предотвращению возможных террористических актов в результате разработки планов мер</w:t>
      </w:r>
      <w:r>
        <w:rPr>
          <w:rFonts w:ascii="Times New Roman" w:hAnsi="Times New Roman" w:cs="Times New Roman"/>
          <w:sz w:val="28"/>
          <w:szCs w:val="28"/>
        </w:rPr>
        <w:t>оприятий по предотвращению террористических актов.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Основное мероприятие 3. «Обеспечение выполнения функций муниципальными учреждениями в части реализации комплекса антитеррористических мероприятий» выполнено.</w:t>
      </w:r>
    </w:p>
    <w:p w:rsidR="00FB4D76" w:rsidRDefault="00EC68B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муниципальные учреждения оснащены кнопкам</w:t>
      </w:r>
      <w:r>
        <w:rPr>
          <w:rFonts w:ascii="Times New Roman" w:hAnsi="Times New Roman" w:cs="Times New Roman"/>
          <w:sz w:val="28"/>
          <w:szCs w:val="28"/>
        </w:rPr>
        <w:t>и тревожной сигнализации, системами видеонаблюдения, дополнительными ограждениями с целью недопущения проникновения на территорию посторонних лиц и предотвращения возможных террористических атак.</w:t>
      </w:r>
    </w:p>
    <w:p w:rsidR="00FB4D76" w:rsidRDefault="00EC68B1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Основное мероприятие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местах массового пребы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граждан информацион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материалов.</w:t>
      </w:r>
    </w:p>
    <w:p w:rsidR="00FB4D76" w:rsidRDefault="00EC68B1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выполнении основных мероприятий подпрограмм муниципальной программы Кугейского сельского поселения за  2023   год  приведены в приложении № 1 к настоящему отчету.</w:t>
      </w:r>
    </w:p>
    <w:p w:rsidR="00FB4D76" w:rsidRDefault="00FB4D7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4D76" w:rsidRDefault="00EC68B1">
      <w:pPr>
        <w:pStyle w:val="Standard"/>
        <w:spacing w:after="120" w:line="276" w:lineRule="auto"/>
        <w:ind w:right="-29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3. Сведения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</w:t>
      </w:r>
      <w:r>
        <w:rPr>
          <w:rFonts w:ascii="Times New Roman" w:hAnsi="Times New Roman" w:cs="Times New Roman"/>
          <w:sz w:val="28"/>
          <w:szCs w:val="28"/>
        </w:rPr>
        <w:t>бюджета Кугейского сельского поселения на реализацию муниципальной программы</w:t>
      </w:r>
    </w:p>
    <w:p w:rsidR="00FB4D76" w:rsidRDefault="00EC68B1">
      <w:pPr>
        <w:pStyle w:val="Standard"/>
        <w:spacing w:after="200" w:line="276" w:lineRule="auto"/>
        <w:ind w:firstLine="360"/>
        <w:jc w:val="both"/>
      </w:pPr>
      <w: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программных мероприятий на  2023  год предусматривались средства с местного бюджета Кугейского сельского поселения на сумму –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 2023  год  средст</w:t>
      </w:r>
      <w:r>
        <w:rPr>
          <w:rFonts w:ascii="Times New Roman" w:hAnsi="Times New Roman" w:cs="Times New Roman"/>
          <w:sz w:val="28"/>
          <w:szCs w:val="28"/>
        </w:rPr>
        <w:t xml:space="preserve">ва  израсходованы  - 4,990,0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B4D76" w:rsidRDefault="00EC68B1">
      <w:pPr>
        <w:pStyle w:val="Standard"/>
        <w:spacing w:after="200" w:line="276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на 2023  год  запланирован</w:t>
      </w:r>
      <w:r>
        <w:rPr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за 2023 год данные мероприятия были  выполнены, что составляет 49,9 % планового показателя.</w:t>
      </w:r>
      <w:r>
        <w:t>   </w:t>
      </w:r>
    </w:p>
    <w:p w:rsidR="00FB4D76" w:rsidRDefault="00EC68B1">
      <w:pPr>
        <w:pStyle w:val="Standard"/>
        <w:spacing w:after="120" w:line="276" w:lineRule="auto"/>
        <w:ind w:right="-2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об использовании </w:t>
      </w:r>
      <w:r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дств бюджета Кугейского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приведены в приложение № 2 к настоящему отчету.</w:t>
      </w:r>
    </w:p>
    <w:p w:rsidR="00FB4D76" w:rsidRDefault="00FB4D76">
      <w:pPr>
        <w:pStyle w:val="Standard"/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D76" w:rsidRDefault="00EC68B1">
      <w:pPr>
        <w:pStyle w:val="Standard"/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Сведения</w:t>
      </w:r>
    </w:p>
    <w:p w:rsidR="00FB4D76" w:rsidRDefault="00EC68B1">
      <w:pPr>
        <w:pStyle w:val="Standard"/>
        <w:tabs>
          <w:tab w:val="left" w:pos="127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достижении значений показателей (индикаторов)</w:t>
      </w:r>
    </w:p>
    <w:p w:rsidR="00FB4D76" w:rsidRDefault="00EC68B1">
      <w:pPr>
        <w:pStyle w:val="Standard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выполненных за  2023 год мероприятий:</w:t>
      </w:r>
    </w:p>
    <w:p w:rsidR="00FB4D76" w:rsidRDefault="00EC68B1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FB4D76" w:rsidRDefault="00EC68B1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многонационального российского общества, культурного самосознания, принципов соблюдения прав и свобод человека.</w:t>
      </w:r>
    </w:p>
    <w:p w:rsidR="00FB4D76" w:rsidRDefault="00EC68B1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FB4D76" w:rsidRDefault="00EC68B1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по вопросам противодействия терроризму и экстремизму.</w:t>
      </w:r>
    </w:p>
    <w:p w:rsidR="00FB4D76" w:rsidRDefault="00EC68B1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B4D76" w:rsidRDefault="00EC68B1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 толерантного поведения к людям других национальностей и религиозных конфессий.</w:t>
      </w:r>
    </w:p>
    <w:p w:rsidR="00FB4D76" w:rsidRDefault="00EC68B1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FB4D76" w:rsidRDefault="00EC68B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:rsidR="00FB4D76" w:rsidRDefault="00EC68B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Результаты оценки эффективности</w:t>
      </w:r>
    </w:p>
    <w:p w:rsidR="00FB4D76" w:rsidRDefault="00EC68B1">
      <w:pPr>
        <w:pStyle w:val="Standard"/>
        <w:tabs>
          <w:tab w:val="left" w:pos="332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Эффективность реализации муниципальной программы за   2023  год оценивается на основании степени выполнения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основных мероприятий и оценки бюджетной эффективности муниципальной программы:</w:t>
      </w:r>
    </w:p>
    <w:p w:rsidR="00FB4D76" w:rsidRDefault="00EC68B1">
      <w:pPr>
        <w:pStyle w:val="Standard"/>
        <w:tabs>
          <w:tab w:val="left" w:pos="332"/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 Степень реализации основных мероприятий составляет 1,0 (11/11 = 1,0), что характеризует средний уровень эффективности реализации муниципальной программы.</w:t>
      </w:r>
    </w:p>
    <w:p w:rsidR="00FB4D76" w:rsidRDefault="00EC68B1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II. </w:t>
      </w:r>
      <w:r>
        <w:rPr>
          <w:rFonts w:ascii="Times New Roman" w:hAnsi="Times New Roman" w:cs="Times New Roman"/>
          <w:sz w:val="28"/>
          <w:szCs w:val="28"/>
        </w:rPr>
        <w:t>Бюджетная эффек</w:t>
      </w:r>
      <w:r>
        <w:rPr>
          <w:rFonts w:ascii="Times New Roman" w:hAnsi="Times New Roman" w:cs="Times New Roman"/>
          <w:sz w:val="28"/>
          <w:szCs w:val="28"/>
        </w:rPr>
        <w:t>тивность реализации муниципальной программы</w:t>
      </w:r>
    </w:p>
    <w:p w:rsidR="00FB4D76" w:rsidRDefault="00EC68B1">
      <w:pPr>
        <w:pStyle w:val="Standard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составляет 1,4 (7,0/5,0 = 1,4), что характеризует средний уровень бюджетной эффективности реализации муниципальной программы.</w:t>
      </w:r>
    </w:p>
    <w:p w:rsidR="00FB4D76" w:rsidRDefault="00EC68B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программы в целом составляет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1,49 (1,0 + 1,4= 2,4). </w:t>
      </w: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об удовлетворительном уровне реализации муниципальной программы по итогам за  2023  год.</w:t>
      </w:r>
    </w:p>
    <w:p w:rsidR="00FB4D76" w:rsidRDefault="00FB4D76">
      <w:pPr>
        <w:pStyle w:val="Standard"/>
        <w:spacing w:after="200"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FB4D76" w:rsidRDefault="00FB4D76">
      <w:pPr>
        <w:pStyle w:val="Standard"/>
        <w:spacing w:after="200" w:line="276" w:lineRule="auto"/>
        <w:rPr>
          <w:rFonts w:eastAsia="Calibri"/>
          <w:sz w:val="28"/>
          <w:szCs w:val="28"/>
        </w:rPr>
      </w:pPr>
    </w:p>
    <w:p w:rsidR="00FB4D76" w:rsidRDefault="00FB4D76">
      <w:pPr>
        <w:pStyle w:val="Standard"/>
        <w:spacing w:after="200" w:line="276" w:lineRule="auto"/>
        <w:rPr>
          <w:sz w:val="28"/>
          <w:szCs w:val="28"/>
        </w:rPr>
        <w:sectPr w:rsidR="00FB4D76">
          <w:footerReference w:type="default" r:id="rId8"/>
          <w:pgSz w:w="11906" w:h="16838"/>
          <w:pgMar w:top="709" w:right="706" w:bottom="777" w:left="1134" w:header="720" w:footer="720" w:gutter="0"/>
          <w:cols w:space="720"/>
        </w:sectPr>
      </w:pP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отчету о реализации</w:t>
      </w: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Кугейского сельского поселения</w:t>
      </w:r>
    </w:p>
    <w:p w:rsidR="00FB4D76" w:rsidRDefault="00EC68B1">
      <w:pPr>
        <w:pStyle w:val="Standard"/>
        <w:spacing w:after="0" w:line="276" w:lineRule="auto"/>
        <w:ind w:left="10773"/>
        <w:jc w:val="center"/>
      </w:pPr>
      <w:r>
        <w:rPr>
          <w:rFonts w:ascii="Times New Roman" w:hAnsi="Times New Roman" w:cs="Times New Roman"/>
        </w:rPr>
        <w:t xml:space="preserve">«Обеспечение общественного порядка и </w:t>
      </w:r>
      <w:r>
        <w:rPr>
          <w:rFonts w:ascii="Times New Roman" w:hAnsi="Times New Roman" w:cs="Times New Roman"/>
        </w:rPr>
        <w:t>противодействие преступности, профилактика терроризма  и  экстремизма, а также минимизации и (или) ликвидации последствий проявлений терроризма и экстремизма на территории Кугейского сельского поселения</w:t>
      </w:r>
      <w:r>
        <w:rPr>
          <w:rFonts w:ascii="Times New Roman" w:eastAsia="Calibri" w:hAnsi="Times New Roman" w:cs="Times New Roman"/>
        </w:rPr>
        <w:t>» за  2022 г.</w:t>
      </w:r>
    </w:p>
    <w:p w:rsidR="00FB4D76" w:rsidRDefault="00EC68B1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520"/>
      <w:bookmarkEnd w:id="1"/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B4D76" w:rsidRDefault="00FB4D76">
      <w:pPr>
        <w:pStyle w:val="Standard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76" w:rsidRDefault="00EC68B1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основных мероприя</w:t>
      </w:r>
      <w:r>
        <w:rPr>
          <w:rFonts w:ascii="Times New Roman" w:hAnsi="Times New Roman" w:cs="Times New Roman"/>
          <w:sz w:val="28"/>
          <w:szCs w:val="28"/>
        </w:rPr>
        <w:t>тий муниципальной программы</w:t>
      </w:r>
    </w:p>
    <w:p w:rsidR="00FB4D76" w:rsidRDefault="00EC68B1">
      <w:pPr>
        <w:pStyle w:val="Standard"/>
        <w:spacing w:after="120" w:line="276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сельского поселения «Обеспечение общественного порядка и противодействие преступности, профилактика терроризма  и  экстремизма, а также минимизации и (или) ликвидации последствий проявлений терроризма и экстремизма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Кугейского сельского поселения» за  2022  год</w:t>
      </w:r>
    </w:p>
    <w:p w:rsidR="00FB4D76" w:rsidRDefault="00FB4D76">
      <w:pPr>
        <w:pStyle w:val="Standard"/>
        <w:spacing w:after="120" w:line="276" w:lineRule="auto"/>
        <w:jc w:val="center"/>
        <w:rPr>
          <w:rFonts w:eastAsia="Times New Roman"/>
          <w:sz w:val="28"/>
          <w:szCs w:val="28"/>
        </w:rPr>
      </w:pPr>
    </w:p>
    <w:tbl>
      <w:tblPr>
        <w:tblW w:w="151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569"/>
        <w:gridCol w:w="1820"/>
        <w:gridCol w:w="1682"/>
        <w:gridCol w:w="1681"/>
        <w:gridCol w:w="1682"/>
        <w:gridCol w:w="1682"/>
        <w:gridCol w:w="1916"/>
        <w:gridCol w:w="1449"/>
      </w:tblGrid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</w:t>
            </w:r>
          </w:p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срок окончания реализации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срок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/реализации не в полном объеме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FB4D76"/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FB4D76"/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FB4D76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FB4D76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Окончание реализации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запланированные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достигнутые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FB4D76"/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порядка и противодействие преступности, профилактика терроризма и экстремизма, а также минимизации и (или) ликвидации последствий проявлений терроризма и экстремизма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Кугейского сельского поселения»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Кугейского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Информационно-профилактическое противодействие экстремизму и терроризму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 Кугейского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января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Гармонизация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межэтнический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межкультурных отношений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толерантного сознания  и поведения среди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;г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армонизация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межэтнических и межкультурных отношений среди населения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мер по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  <w:p w:rsidR="00FB4D76" w:rsidRDefault="00FB4D76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объектов и граждан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тренировок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осуществляется ежеквартально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комплекс мероприятий по выявлению  и пресечению  изготовления и распространения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удио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 видео материалов,  экстремистского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толка,пропагандирующих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разжигание национальной, расовой  и религиозной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вражды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Недопущение  разжигания национальной, расовой и религиозной  вражды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Недопущение  разжигания национальной, расовой и религиозной  вражды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местах массового пребывания граждан информационных  материалов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Обход территории  муниципального 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поселение» на предмет выявления и  ликвидации последствий экстремистской деятельности,  которые проявляются в виде нанесения на архитектурные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сооруженияя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символов и знаков экстремистской  направленности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 постоянного патрулирования в местах  массового скопления людей и отдыха населения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 декабря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тематические мероприятия: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фестивали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онкурсы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викторины, с целью формирования у граждан уважительного отношения  к  традициям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обычиям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 народов и  национальностей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тематических мероприятий: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фестивали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онкурсы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викторины, с целью формирования у граждан уважительного отношения  к  традициям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обычиям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различных  народов и  национальностей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«круглые столы», семинары, с привлечением должностных  лиц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спеиалистов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 мерам предупредительного  характера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угрозах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террористической направленности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тематических бесед в коллективах  учащихся школьных и дошкольных,  расположенных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Кугейское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поселение», по действиям населения при возникновении  террористических угроз  и ЧС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АдминистрацияКугейского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 г.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января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 2022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76" w:rsidRDefault="00EC68B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FB4D76" w:rsidRDefault="00FB4D76">
      <w:pPr>
        <w:pStyle w:val="Standard"/>
        <w:spacing w:after="120" w:line="276" w:lineRule="auto"/>
        <w:rPr>
          <w:rFonts w:eastAsia="Times New Roman"/>
          <w:sz w:val="28"/>
          <w:szCs w:val="28"/>
        </w:rPr>
      </w:pPr>
    </w:p>
    <w:p w:rsidR="00FB4D76" w:rsidRDefault="00FB4D76">
      <w:pPr>
        <w:pStyle w:val="Standard"/>
        <w:spacing w:after="120" w:line="276" w:lineRule="auto"/>
        <w:rPr>
          <w:rFonts w:eastAsia="Times New Roman"/>
          <w:sz w:val="28"/>
          <w:szCs w:val="28"/>
        </w:rPr>
      </w:pPr>
    </w:p>
    <w:p w:rsidR="00FB4D76" w:rsidRDefault="00FB4D76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FB4D76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отчету о реализации</w:t>
      </w: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FB4D76" w:rsidRDefault="00EC68B1">
      <w:pPr>
        <w:pStyle w:val="Standard"/>
        <w:spacing w:after="0" w:line="276" w:lineRule="auto"/>
        <w:ind w:left="1077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Кугейского сельского поселения</w:t>
      </w:r>
    </w:p>
    <w:p w:rsidR="00FB4D76" w:rsidRDefault="00EC68B1">
      <w:pPr>
        <w:pStyle w:val="Standard"/>
        <w:spacing w:after="0" w:line="276" w:lineRule="auto"/>
        <w:ind w:left="10773"/>
        <w:jc w:val="center"/>
      </w:pPr>
      <w:r>
        <w:rPr>
          <w:rFonts w:ascii="Times New Roman" w:hAnsi="Times New Roman" w:cs="Times New Roman"/>
        </w:rPr>
        <w:t>«Обеспечение общественного порядка и противодействие преступности, профилактика терроризма  и  экстремизма, а также минимизации и (или) ликвидации последствий проявлений террориз</w:t>
      </w:r>
      <w:r>
        <w:rPr>
          <w:rFonts w:ascii="Times New Roman" w:hAnsi="Times New Roman" w:cs="Times New Roman"/>
        </w:rPr>
        <w:t>ма и экстремизма на территории Кугейского сельского поселения</w:t>
      </w:r>
      <w:r>
        <w:rPr>
          <w:rFonts w:ascii="Times New Roman" w:eastAsia="Calibri" w:hAnsi="Times New Roman" w:cs="Times New Roman"/>
        </w:rPr>
        <w:t>» за  2022  г.</w:t>
      </w:r>
    </w:p>
    <w:p w:rsidR="00FB4D76" w:rsidRDefault="00EC68B1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FB4D76" w:rsidRDefault="00EC68B1">
      <w:pPr>
        <w:pStyle w:val="Standard"/>
        <w:spacing w:after="200" w:line="276" w:lineRule="auto"/>
        <w:jc w:val="center"/>
      </w:pPr>
      <w:r>
        <w:rPr>
          <w:rFonts w:ascii="Times New Roman" w:eastAsia="Calibri" w:hAnsi="Times New Roman" w:cs="Times New Roman"/>
          <w:sz w:val="26"/>
          <w:szCs w:val="26"/>
        </w:rPr>
        <w:t xml:space="preserve">местного бюджета на реализацию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противодействие преступности, профилактика терроризма  и  экстремизма, а также </w:t>
      </w:r>
      <w:r>
        <w:rPr>
          <w:rFonts w:ascii="Times New Roman" w:hAnsi="Times New Roman" w:cs="Times New Roman"/>
          <w:sz w:val="26"/>
          <w:szCs w:val="26"/>
        </w:rPr>
        <w:t>минимизации и (или) ликвидации последствий проявлений терроризма и экстремизма на территории Кугейского сельского поселения</w:t>
      </w:r>
      <w:r>
        <w:rPr>
          <w:rFonts w:ascii="Times New Roman" w:eastAsia="Calibri" w:hAnsi="Times New Roman" w:cs="Times New Roman"/>
          <w:sz w:val="26"/>
          <w:szCs w:val="26"/>
        </w:rPr>
        <w:t>» за  2022 год</w:t>
      </w:r>
    </w:p>
    <w:tbl>
      <w:tblPr>
        <w:tblW w:w="15170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9"/>
        <w:gridCol w:w="3825"/>
        <w:gridCol w:w="3624"/>
        <w:gridCol w:w="1852"/>
      </w:tblGrid>
      <w:tr w:rsidR="00FB4D76">
        <w:tblPrEx>
          <w:tblCellMar>
            <w:top w:w="0" w:type="dxa"/>
            <w:bottom w:w="0" w:type="dxa"/>
          </w:tblCellMar>
        </w:tblPrEx>
        <w:trPr>
          <w:trHeight w:val="1264"/>
          <w:tblHeader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Источник</w:t>
            </w:r>
          </w:p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Объем расходов (тыс. рублей), предусмотренных</w:t>
            </w:r>
          </w:p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расходы</w:t>
            </w:r>
          </w:p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Муниципальная программа</w:t>
            </w:r>
          </w:p>
          <w:p w:rsidR="00FB4D76" w:rsidRDefault="00EC68B1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противодействие преступности, профилактика терроризма  и  экстремизма, а также минимизации и (или) ликвидации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терроризма и экстремизма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Кугейского сельского поселения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9,789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FB4D76"/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FB4D76"/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FB4D76"/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9,789</w:t>
            </w:r>
          </w:p>
        </w:tc>
      </w:tr>
      <w:tr w:rsidR="00FB4D76">
        <w:tblPrEx>
          <w:tblCellMar>
            <w:top w:w="0" w:type="dxa"/>
            <w:bottom w:w="0" w:type="dxa"/>
          </w:tblCellMar>
        </w:tblPrEx>
        <w:tc>
          <w:tcPr>
            <w:tcW w:w="5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FB4D76"/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B4D76" w:rsidRDefault="00EC68B1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</w:tbl>
    <w:p w:rsidR="00FB4D76" w:rsidRDefault="00FB4D76">
      <w:pPr>
        <w:pStyle w:val="Standard"/>
        <w:spacing w:after="0" w:line="276" w:lineRule="auto"/>
        <w:ind w:left="10773"/>
        <w:jc w:val="center"/>
        <w:rPr>
          <w:sz w:val="26"/>
          <w:szCs w:val="26"/>
        </w:rPr>
      </w:pPr>
    </w:p>
    <w:sectPr w:rsidR="00FB4D76">
      <w:headerReference w:type="default" r:id="rId9"/>
      <w:footerReference w:type="default" r:id="rId10"/>
      <w:pgSz w:w="16838" w:h="11906" w:orient="landscape"/>
      <w:pgMar w:top="426" w:right="1134" w:bottom="765" w:left="5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8B1">
      <w:r>
        <w:separator/>
      </w:r>
    </w:p>
  </w:endnote>
  <w:endnote w:type="continuationSeparator" w:id="0">
    <w:p w:rsidR="00000000" w:rsidRDefault="00EC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5B" w:rsidRDefault="00EC68B1">
    <w:pPr>
      <w:pStyle w:val="a5"/>
      <w:tabs>
        <w:tab w:val="right" w:pos="97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5B" w:rsidRDefault="00EC6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8B1">
      <w:r>
        <w:rPr>
          <w:color w:val="000000"/>
        </w:rPr>
        <w:separator/>
      </w:r>
    </w:p>
  </w:footnote>
  <w:footnote w:type="continuationSeparator" w:id="0">
    <w:p w:rsidR="00000000" w:rsidRDefault="00EC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5B" w:rsidRDefault="00EC68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B2C"/>
    <w:multiLevelType w:val="multilevel"/>
    <w:tmpl w:val="3A3C8638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475712E"/>
    <w:multiLevelType w:val="multilevel"/>
    <w:tmpl w:val="7CFC635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5DA83E26"/>
    <w:multiLevelType w:val="multilevel"/>
    <w:tmpl w:val="EB26A63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4D76"/>
    <w:rsid w:val="00EC68B1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hAnsi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6">
    <w:name w:val="List Paragraph"/>
    <w:basedOn w:val="Standard"/>
    <w:pPr>
      <w:spacing w:after="200" w:line="276" w:lineRule="auto"/>
      <w:ind w:left="720"/>
    </w:pPr>
  </w:style>
  <w:style w:type="paragraph" w:styleId="a7">
    <w:name w:val="Normal (Web)"/>
    <w:basedOn w:val="Standard"/>
    <w:pPr>
      <w:spacing w:before="30" w:after="3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widowControl/>
      <w:suppressAutoHyphens/>
      <w:spacing w:line="100" w:lineRule="atLeast"/>
    </w:pPr>
    <w:rPr>
      <w:rFonts w:cs="Times New Roman"/>
      <w:color w:val="000000"/>
      <w:lang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Нижний колонтитул Знак"/>
    <w:basedOn w:val="a0"/>
  </w:style>
  <w:style w:type="character" w:styleId="aa">
    <w:name w:val="page number"/>
    <w:basedOn w:val="a0"/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9" w:lineRule="auto"/>
    </w:pPr>
    <w:rPr>
      <w:rFonts w:ascii="Calibri" w:hAnsi="Calibri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6">
    <w:name w:val="List Paragraph"/>
    <w:basedOn w:val="Standard"/>
    <w:pPr>
      <w:spacing w:after="200" w:line="276" w:lineRule="auto"/>
      <w:ind w:left="720"/>
    </w:pPr>
  </w:style>
  <w:style w:type="paragraph" w:styleId="a7">
    <w:name w:val="Normal (Web)"/>
    <w:basedOn w:val="Standard"/>
    <w:pPr>
      <w:spacing w:before="30" w:after="3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widowControl/>
      <w:suppressAutoHyphens/>
      <w:spacing w:line="100" w:lineRule="atLeast"/>
    </w:pPr>
    <w:rPr>
      <w:rFonts w:cs="Times New Roman"/>
      <w:color w:val="000000"/>
      <w:lang w:eastAsia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Нижний колонтитул Знак"/>
    <w:basedOn w:val="a0"/>
  </w:style>
  <w:style w:type="character" w:styleId="aa">
    <w:name w:val="page number"/>
    <w:basedOn w:val="a0"/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2023-01-31T15:13:00Z</cp:lastPrinted>
  <dcterms:created xsi:type="dcterms:W3CDTF">2024-01-29T09:01:00Z</dcterms:created>
  <dcterms:modified xsi:type="dcterms:W3CDTF">2024-01-29T09:01:00Z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