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42" w:rsidRPr="003D4705" w:rsidRDefault="00384942" w:rsidP="0038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84942" w:rsidRPr="003D4705" w:rsidRDefault="00384942" w:rsidP="00384942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D47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3D470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384942" w:rsidRDefault="00384942" w:rsidP="00384942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Кугейского сельского поселения на 2019-2030 годы» за 2020 г.</w:t>
      </w:r>
    </w:p>
    <w:p w:rsidR="00384942" w:rsidRPr="003D4705" w:rsidRDefault="00384942" w:rsidP="00384942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84942" w:rsidRPr="003D4705" w:rsidRDefault="00384942" w:rsidP="003849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0C770C" w:rsidRDefault="00384942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proofErr w:type="gramStart"/>
      <w:r w:rsidRPr="003D4705">
        <w:rPr>
          <w:rFonts w:ascii="Times New Roman" w:eastAsia="Calibri" w:hAnsi="Times New Roman" w:cs="Times New Roman"/>
          <w:sz w:val="28"/>
          <w:szCs w:val="28"/>
        </w:rPr>
        <w:t>программы  Кугейского</w:t>
      </w:r>
      <w:proofErr w:type="gram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4942" w:rsidRPr="003D4705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Администрация Кугейского </w:t>
      </w:r>
    </w:p>
    <w:p w:rsidR="00384942" w:rsidRPr="003D4705" w:rsidRDefault="00384942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сельского поселения                                                                     Н.М. Тихонова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D47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84942">
        <w:rPr>
          <w:rFonts w:ascii="Times New Roman" w:hAnsi="Times New Roman" w:cs="Times New Roman"/>
          <w:sz w:val="24"/>
          <w:szCs w:val="24"/>
        </w:rPr>
        <w:t xml:space="preserve">   </w:t>
      </w:r>
      <w:r w:rsidR="00384942" w:rsidRPr="003D470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13.01</w:t>
      </w:r>
      <w:r w:rsidRPr="003D47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84942" w:rsidRDefault="00384942" w:rsidP="00384942">
      <w:pPr>
        <w:numPr>
          <w:ilvl w:val="0"/>
          <w:numId w:val="3"/>
        </w:numPr>
        <w:spacing w:after="200" w:line="276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42">
        <w:rPr>
          <w:rFonts w:ascii="Times New Roman" w:hAnsi="Times New Roman" w:cs="Times New Roman"/>
          <w:sz w:val="28"/>
          <w:szCs w:val="28"/>
        </w:rPr>
        <w:t>за 2020 года.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(далее Программа) является администрация Кугейского сельского поселения.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05562F" w:rsidRDefault="00384942" w:rsidP="0005562F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- и ресурсосбережения среди населения и других групп потребителей; проведение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384942" w:rsidRPr="003D4705" w:rsidRDefault="00384942" w:rsidP="00384942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муниципальная программа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384942" w:rsidRPr="003D4705" w:rsidRDefault="00384942" w:rsidP="00384942">
      <w:pPr>
        <w:tabs>
          <w:tab w:val="left" w:pos="540"/>
        </w:tabs>
        <w:spacing w:before="40" w:after="4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384942" w:rsidRPr="003D4705" w:rsidRDefault="00384942" w:rsidP="0005562F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384942" w:rsidRPr="0005562F" w:rsidRDefault="00384942" w:rsidP="0005562F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62F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2020 год предусматривались средства с местного бюджета Кугейского сельского поселения на сумму – </w:t>
      </w:r>
      <w:r w:rsidR="0005562F" w:rsidRPr="0005562F">
        <w:rPr>
          <w:rFonts w:ascii="Times New Roman" w:hAnsi="Times New Roman" w:cs="Times New Roman"/>
          <w:sz w:val="28"/>
          <w:szCs w:val="28"/>
        </w:rPr>
        <w:t>2</w:t>
      </w:r>
      <w:r w:rsidRPr="0005562F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05562F">
        <w:rPr>
          <w:rFonts w:ascii="Times New Roman" w:hAnsi="Times New Roman" w:cs="Times New Roman"/>
          <w:sz w:val="28"/>
          <w:szCs w:val="28"/>
        </w:rPr>
        <w:lastRenderedPageBreak/>
        <w:t>тыс.рублей</w:t>
      </w:r>
      <w:proofErr w:type="spellEnd"/>
      <w:r w:rsidRPr="0005562F">
        <w:rPr>
          <w:rFonts w:ascii="Times New Roman" w:hAnsi="Times New Roman" w:cs="Times New Roman"/>
          <w:sz w:val="28"/>
          <w:szCs w:val="28"/>
        </w:rPr>
        <w:t xml:space="preserve">, за 2020 год были израсходованы средства на сумму – </w:t>
      </w:r>
      <w:r w:rsidR="0005562F" w:rsidRPr="0005562F">
        <w:rPr>
          <w:rFonts w:ascii="Times New Roman" w:hAnsi="Times New Roman" w:cs="Times New Roman"/>
          <w:sz w:val="28"/>
          <w:szCs w:val="28"/>
        </w:rPr>
        <w:t>16,8</w:t>
      </w:r>
      <w:r w:rsidRPr="0005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5562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5562F" w:rsidRPr="0005562F">
        <w:rPr>
          <w:rFonts w:ascii="Times New Roman" w:hAnsi="Times New Roman" w:cs="Times New Roman"/>
          <w:sz w:val="28"/>
          <w:szCs w:val="28"/>
        </w:rPr>
        <w:t>84</w:t>
      </w:r>
      <w:r w:rsidRPr="0005562F">
        <w:rPr>
          <w:rFonts w:ascii="Times New Roman" w:hAnsi="Times New Roman" w:cs="Times New Roman"/>
          <w:sz w:val="28"/>
          <w:szCs w:val="28"/>
        </w:rPr>
        <w:t xml:space="preserve"> % планового показателя. </w:t>
      </w:r>
    </w:p>
    <w:p w:rsidR="00384942" w:rsidRPr="00384942" w:rsidRDefault="00384942" w:rsidP="00384942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на 2020 год запланирован</w:t>
      </w:r>
      <w:r w:rsidRPr="00384942">
        <w:rPr>
          <w:sz w:val="28"/>
          <w:szCs w:val="28"/>
        </w:rPr>
        <w:t>ы</w:t>
      </w:r>
      <w:r w:rsidRPr="003849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84942">
        <w:rPr>
          <w:sz w:val="28"/>
          <w:szCs w:val="28"/>
        </w:rPr>
        <w:t>я</w:t>
      </w:r>
      <w:r w:rsidRPr="00384942">
        <w:rPr>
          <w:rFonts w:ascii="Times New Roman" w:hAnsi="Times New Roman" w:cs="Times New Roman"/>
          <w:sz w:val="28"/>
          <w:szCs w:val="28"/>
        </w:rPr>
        <w:t xml:space="preserve"> без финансирования, за 2020 год данные мероприятия были частично выполнены, что составляет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84942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384942" w:rsidRPr="00AA1E8B" w:rsidRDefault="00384942" w:rsidP="00384942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color w:val="FF0000"/>
          <w:sz w:val="28"/>
          <w:szCs w:val="28"/>
        </w:rPr>
      </w:pPr>
    </w:p>
    <w:p w:rsidR="00384942" w:rsidRPr="00AA1E8B" w:rsidRDefault="00384942" w:rsidP="00384942">
      <w:pPr>
        <w:spacing w:after="200" w:line="276" w:lineRule="auto"/>
        <w:ind w:firstLine="708"/>
        <w:jc w:val="both"/>
        <w:rPr>
          <w:color w:val="FF0000"/>
          <w:sz w:val="28"/>
          <w:szCs w:val="28"/>
        </w:rPr>
        <w:sectPr w:rsidR="00384942" w:rsidRPr="00AA1E8B" w:rsidSect="0005562F">
          <w:pgSz w:w="11906" w:h="16838"/>
          <w:pgMar w:top="426" w:right="851" w:bottom="0" w:left="1134" w:header="709" w:footer="709" w:gutter="0"/>
          <w:cols w:space="708"/>
          <w:titlePg/>
          <w:docGrid w:linePitch="360"/>
        </w:sectPr>
      </w:pPr>
    </w:p>
    <w:p w:rsidR="00384942" w:rsidRPr="003D4705" w:rsidRDefault="00384942" w:rsidP="00384942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Таблица № 1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программы: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сельском поселении»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D4705" w:rsidRDefault="00384942" w:rsidP="000556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384942" w:rsidRPr="003D4705" w:rsidTr="0054155F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(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 </w:t>
            </w:r>
            <w:proofErr w:type="gramEnd"/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протечки  и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теплосберегающих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систем  уличного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 на  основе 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384942" w:rsidRPr="003D4705" w:rsidTr="0054155F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20"/>
      <w:bookmarkEnd w:id="1"/>
    </w:p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2</w:t>
      </w:r>
    </w:p>
    <w:p w:rsidR="00384942" w:rsidRPr="00384942" w:rsidRDefault="00384942" w:rsidP="003849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84942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94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84942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сельском поселении»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2836"/>
        <w:gridCol w:w="2834"/>
        <w:gridCol w:w="1560"/>
      </w:tblGrid>
      <w:tr w:rsidR="00384942" w:rsidRPr="003D4705" w:rsidTr="0054155F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</w:p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 </w:t>
            </w:r>
            <w:proofErr w:type="gram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оводителей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нецелевым использованием и потерями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энергносителей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воды из системы отопления,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 и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теплосберегающих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 на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основе 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энергоэкономичных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замене ламп накаливания и других неэффективных элементов систем освещения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05562F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4942"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05562F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Pr="003D4705" w:rsidRDefault="00384942" w:rsidP="00384942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384942" w:rsidRPr="003D4705" w:rsidSect="0005562F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 эффективности выполненных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мероприятий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384942" w:rsidRPr="003D4705" w:rsidRDefault="00384942" w:rsidP="00384942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384942" w:rsidRPr="003D4705" w:rsidRDefault="00384942" w:rsidP="0038494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с обоснованием причин отклонений фактических значений показателей от запланированных приведена в таблицах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7DE6" w:rsidRDefault="00857DE6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84942">
        <w:rPr>
          <w:rFonts w:ascii="Times New Roman" w:hAnsi="Times New Roman" w:cs="Times New Roman"/>
          <w:sz w:val="24"/>
          <w:szCs w:val="24"/>
        </w:rPr>
        <w:t>Таблица № 3</w:t>
      </w:r>
    </w:p>
    <w:p w:rsidR="00384942" w:rsidRPr="00384942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276"/>
        <w:gridCol w:w="850"/>
        <w:gridCol w:w="851"/>
        <w:gridCol w:w="2551"/>
      </w:tblGrid>
      <w:tr w:rsidR="00384942" w:rsidRPr="00384942" w:rsidTr="00840C5D">
        <w:trPr>
          <w:cantSplit/>
          <w:trHeight w:val="584"/>
        </w:trPr>
        <w:tc>
          <w:tcPr>
            <w:tcW w:w="567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 xml:space="preserve">Значения показателей (индикаторов) муниципальной программы, </w:t>
            </w:r>
          </w:p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Обоснование отклонений значения показателя (индикатора) на конец отчет</w:t>
            </w:r>
            <w:r w:rsidR="00840C5D">
              <w:rPr>
                <w:rFonts w:ascii="Times New Roman" w:hAnsi="Times New Roman" w:cs="Times New Roman"/>
                <w:lang w:eastAsia="ar-SA"/>
              </w:rPr>
              <w:t xml:space="preserve">ного периода </w:t>
            </w:r>
            <w:r w:rsidRPr="00384942">
              <w:rPr>
                <w:rFonts w:ascii="Times New Roman" w:hAnsi="Times New Roman" w:cs="Times New Roman"/>
                <w:lang w:eastAsia="ar-SA"/>
              </w:rPr>
              <w:t>(при наличии)</w:t>
            </w:r>
          </w:p>
        </w:tc>
      </w:tr>
      <w:tr w:rsidR="00384942" w:rsidRPr="00384942" w:rsidTr="00840C5D">
        <w:trPr>
          <w:cantSplit/>
          <w:trHeight w:val="429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201</w:t>
            </w:r>
            <w:r w:rsidR="0005562F">
              <w:rPr>
                <w:rFonts w:ascii="Times New Roman" w:hAnsi="Times New Roman" w:cs="Times New Roman"/>
                <w:lang w:eastAsia="ar-SA"/>
              </w:rPr>
              <w:t>9</w:t>
            </w:r>
            <w:r w:rsidRPr="00384942">
              <w:rPr>
                <w:rFonts w:ascii="Times New Roman" w:hAnsi="Times New Roman" w:cs="Times New Roman"/>
                <w:lang w:eastAsia="ar-SA"/>
              </w:rPr>
              <w:t xml:space="preserve"> год, предшествующий отчетному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20</w:t>
            </w:r>
            <w:r w:rsidR="0005562F">
              <w:rPr>
                <w:rFonts w:ascii="Times New Roman" w:hAnsi="Times New Roman" w:cs="Times New Roman"/>
                <w:lang w:eastAsia="ar-SA"/>
              </w:rPr>
              <w:t>20</w:t>
            </w:r>
            <w:r w:rsidRPr="00384942">
              <w:rPr>
                <w:rFonts w:ascii="Times New Roman" w:hAnsi="Times New Roman" w:cs="Times New Roman"/>
                <w:lang w:eastAsia="ar-SA"/>
              </w:rPr>
              <w:t xml:space="preserve"> года 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690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267"/>
        </w:trPr>
        <w:tc>
          <w:tcPr>
            <w:tcW w:w="567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54155F" w:rsidRPr="0054155F" w:rsidTr="00840C5D">
        <w:trPr>
          <w:cantSplit/>
          <w:trHeight w:val="421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05562F" w:rsidRPr="0054155F">
              <w:rPr>
                <w:rFonts w:ascii="Times New Roman" w:hAnsi="Times New Roman" w:cs="Times New Roman"/>
              </w:rPr>
              <w:t>19</w:t>
            </w:r>
            <w:r w:rsidRPr="005415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DF008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DF008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05562F" w:rsidRPr="0054155F">
              <w:rPr>
                <w:rFonts w:ascii="Times New Roman" w:hAnsi="Times New Roman" w:cs="Times New Roman"/>
              </w:rPr>
              <w:t>19</w:t>
            </w:r>
            <w:r w:rsidRPr="005415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54155F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255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155F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54155F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328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0" w:type="dxa"/>
            <w:gridSpan w:val="6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006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4,</w:t>
            </w:r>
            <w:r w:rsidR="00541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845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201</w:t>
            </w:r>
            <w:r w:rsidR="0054155F">
              <w:rPr>
                <w:rFonts w:ascii="Times New Roman" w:hAnsi="Times New Roman" w:cs="Times New Roman"/>
              </w:rPr>
              <w:t>9</w:t>
            </w:r>
            <w:r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</w:t>
            </w: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201</w:t>
            </w:r>
            <w:r w:rsidR="0054155F">
              <w:rPr>
                <w:rFonts w:ascii="Times New Roman" w:hAnsi="Times New Roman" w:cs="Times New Roman"/>
              </w:rPr>
              <w:t>9</w:t>
            </w:r>
            <w:r w:rsidRPr="0054155F">
              <w:rPr>
                <w:rFonts w:ascii="Times New Roman" w:hAnsi="Times New Roman" w:cs="Times New Roman"/>
              </w:rPr>
              <w:t xml:space="preserve"> год</w:t>
            </w: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201</w:t>
            </w:r>
            <w:r w:rsidR="0054155F">
              <w:rPr>
                <w:rFonts w:ascii="Times New Roman" w:hAnsi="Times New Roman" w:cs="Times New Roman"/>
              </w:rPr>
              <w:t>9</w:t>
            </w:r>
            <w:r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4942" w:rsidRPr="0054155F" w:rsidRDefault="00384942" w:rsidP="00384942">
      <w:pPr>
        <w:widowControl w:val="0"/>
        <w:spacing w:after="200" w:line="276" w:lineRule="auto"/>
        <w:ind w:firstLine="709"/>
        <w:jc w:val="center"/>
        <w:rPr>
          <w:sz w:val="28"/>
          <w:szCs w:val="28"/>
        </w:rPr>
      </w:pPr>
    </w:p>
    <w:p w:rsidR="00384942" w:rsidRPr="003D4705" w:rsidRDefault="00384942" w:rsidP="00384942">
      <w:pPr>
        <w:widowControl w:val="0"/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достижения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целевого индикатора или показателя;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(плановое) значение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целевого индикатора или показателя.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 – при планируемом росте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384942" w:rsidRPr="003D4705" w:rsidRDefault="00384942" w:rsidP="003849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384942" w:rsidRPr="003D4705" w:rsidRDefault="00384942" w:rsidP="003849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УРпр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составляет 0,95 и выше.</w:t>
      </w: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54155F" w:rsidRDefault="00384942" w:rsidP="0038494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Таблица № 4</w:t>
      </w:r>
    </w:p>
    <w:p w:rsidR="00384942" w:rsidRPr="0054155F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655"/>
        <w:gridCol w:w="2240"/>
        <w:gridCol w:w="3092"/>
      </w:tblGrid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Сд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Расчет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54155F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20,8</w:t>
            </w:r>
            <w:r w:rsidRPr="0054155F">
              <w:rPr>
                <w:rFonts w:ascii="Times New Roman" w:hAnsi="Times New Roman" w:cs="Times New Roman"/>
              </w:rPr>
              <w:t>/</w:t>
            </w:r>
            <w:r w:rsidR="0054155F">
              <w:rPr>
                <w:rFonts w:ascii="Times New Roman" w:hAnsi="Times New Roman" w:cs="Times New Roman"/>
              </w:rPr>
              <w:t>3,0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1,</w:t>
            </w:r>
            <w:r w:rsidR="0054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1,4</w:t>
            </w:r>
            <w:r w:rsidRPr="0054155F">
              <w:rPr>
                <w:rFonts w:ascii="Times New Roman" w:hAnsi="Times New Roman" w:cs="Times New Roman"/>
              </w:rPr>
              <w:t>/</w:t>
            </w:r>
            <w:r w:rsidR="0054155F">
              <w:rPr>
                <w:rFonts w:ascii="Times New Roman" w:hAnsi="Times New Roman" w:cs="Times New Roman"/>
              </w:rPr>
              <w:t>1,4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54155F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54155F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электрическая энергия                 </w:t>
            </w:r>
            <w:proofErr w:type="gramStart"/>
            <w:r w:rsidRPr="0054155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4155F">
              <w:rPr>
                <w:rFonts w:ascii="Times New Roman" w:hAnsi="Times New Roman" w:cs="Times New Roman"/>
              </w:rPr>
              <w:t>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7,9</w:t>
            </w:r>
            <w:r w:rsidRPr="0054155F">
              <w:rPr>
                <w:rFonts w:ascii="Times New Roman" w:hAnsi="Times New Roman" w:cs="Times New Roman"/>
              </w:rPr>
              <w:t>/</w:t>
            </w:r>
            <w:r w:rsidR="0054155F">
              <w:rPr>
                <w:rFonts w:ascii="Times New Roman" w:hAnsi="Times New Roman" w:cs="Times New Roman"/>
              </w:rPr>
              <w:t>9,8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0,</w:t>
            </w:r>
            <w:r w:rsidR="005415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166,4</w:t>
            </w:r>
            <w:r w:rsidRPr="0054155F">
              <w:rPr>
                <w:rFonts w:ascii="Times New Roman" w:hAnsi="Times New Roman" w:cs="Times New Roman"/>
              </w:rPr>
              <w:t>/168,6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5F">
              <w:rPr>
                <w:rFonts w:ascii="Times New Roman" w:hAnsi="Times New Roman" w:cs="Times New Roman"/>
              </w:rPr>
              <w:t>=4,</w:t>
            </w:r>
            <w:r w:rsidR="0054155F">
              <w:rPr>
                <w:rFonts w:ascii="Times New Roman" w:hAnsi="Times New Roman" w:cs="Times New Roman"/>
              </w:rPr>
              <w:t>5</w:t>
            </w:r>
            <w:r w:rsidRPr="0054155F">
              <w:rPr>
                <w:rFonts w:ascii="Times New Roman" w:hAnsi="Times New Roman" w:cs="Times New Roman"/>
              </w:rPr>
              <w:t>/4,9</w:t>
            </w:r>
          </w:p>
        </w:tc>
      </w:tr>
      <w:tr w:rsidR="0054155F" w:rsidRPr="0054155F" w:rsidTr="0054155F">
        <w:trPr>
          <w:trHeight w:val="21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4155F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19,5/10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4155F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55F"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4155F"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0</w:t>
            </w:r>
            <w:r w:rsidR="0054155F" w:rsidRPr="0054155F">
              <w:rPr>
                <w:rFonts w:ascii="Times New Roman" w:hAnsi="Times New Roman" w:cs="Times New Roman"/>
              </w:rPr>
              <w:t>/</w:t>
            </w:r>
            <w:r w:rsidR="0054155F">
              <w:rPr>
                <w:rFonts w:ascii="Times New Roman" w:hAnsi="Times New Roman" w:cs="Times New Roman"/>
              </w:rPr>
              <w:t>0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857DE6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5F">
              <w:rPr>
                <w:rFonts w:ascii="Times New Roman" w:hAnsi="Times New Roman" w:cs="Times New Roman"/>
              </w:rPr>
              <w:t>=</w:t>
            </w:r>
          </w:p>
          <w:p w:rsidR="00384942" w:rsidRPr="0054155F" w:rsidRDefault="00384942" w:rsidP="00857D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             =</w:t>
            </w:r>
            <w:r w:rsidR="00857DE6">
              <w:rPr>
                <w:rFonts w:ascii="Times New Roman" w:hAnsi="Times New Roman" w:cs="Times New Roman"/>
              </w:rPr>
              <w:t>8,2</w:t>
            </w:r>
            <w:r w:rsidRPr="0054155F">
              <w:rPr>
                <w:rFonts w:ascii="Times New Roman" w:hAnsi="Times New Roman" w:cs="Times New Roman"/>
              </w:rPr>
              <w:t>/4,0</w:t>
            </w:r>
          </w:p>
        </w:tc>
      </w:tr>
    </w:tbl>
    <w:p w:rsidR="00384942" w:rsidRPr="00384942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384942" w:rsidRPr="00857DE6" w:rsidRDefault="00857DE6" w:rsidP="00384942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1,4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E6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857DE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57DE6">
        <w:rPr>
          <w:rFonts w:ascii="Times New Roman" w:hAnsi="Times New Roman" w:cs="Times New Roman"/>
          <w:sz w:val="24"/>
          <w:szCs w:val="24"/>
        </w:rPr>
        <w:t>---------  =</w:t>
      </w:r>
      <w:proofErr w:type="gramEnd"/>
      <w:r w:rsidRPr="00857DE6">
        <w:rPr>
          <w:rFonts w:ascii="Times New Roman" w:hAnsi="Times New Roman" w:cs="Times New Roman"/>
          <w:sz w:val="24"/>
          <w:szCs w:val="24"/>
        </w:rPr>
        <w:t xml:space="preserve"> </w:t>
      </w:r>
      <w:r w:rsidR="00857DE6">
        <w:rPr>
          <w:rFonts w:ascii="Times New Roman" w:hAnsi="Times New Roman" w:cs="Times New Roman"/>
          <w:sz w:val="24"/>
          <w:szCs w:val="24"/>
        </w:rPr>
        <w:t>1,75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E6">
        <w:rPr>
          <w:rFonts w:ascii="Times New Roman" w:hAnsi="Times New Roman" w:cs="Times New Roman"/>
          <w:sz w:val="24"/>
          <w:szCs w:val="24"/>
        </w:rPr>
        <w:t xml:space="preserve">               0,8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 xml:space="preserve">Так как степень достижения целевых показателей при реализации муниципальной программы </w:t>
      </w:r>
      <w:proofErr w:type="spellStart"/>
      <w:r w:rsidRPr="00857DE6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857DE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57DE6">
        <w:rPr>
          <w:rFonts w:ascii="Times New Roman" w:hAnsi="Times New Roman" w:cs="Times New Roman"/>
          <w:sz w:val="28"/>
          <w:szCs w:val="28"/>
        </w:rPr>
        <w:t>1,75</w:t>
      </w:r>
      <w:r w:rsidRPr="00857DE6">
        <w:rPr>
          <w:rFonts w:ascii="Times New Roman" w:hAnsi="Times New Roman" w:cs="Times New Roman"/>
          <w:sz w:val="28"/>
          <w:szCs w:val="28"/>
        </w:rPr>
        <w:t>%, то такая эффективность оценивается как средняя.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достижения запланированных результатов муниципальной программы оценивается как высокая, так как значение показателя равно 1,26.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0A477" wp14:editId="68022B04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>16,8/20,0 =0,84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бюджетную эффективность реализации муниципальной </w:t>
      </w:r>
      <w:proofErr w:type="gram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можно</w:t>
      </w:r>
      <w:proofErr w:type="gram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высокой.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1,75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эффективность –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0,84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*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1,75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0,84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9,49</w:t>
      </w:r>
    </w:p>
    <w:p w:rsidR="00384942" w:rsidRPr="00857DE6" w:rsidRDefault="00384942" w:rsidP="0038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Программу и входящие в нее подпрограммы можно считать реализуемыми со средним уровнем.</w:t>
      </w:r>
    </w:p>
    <w:p w:rsidR="00384942" w:rsidRPr="00857DE6" w:rsidRDefault="00384942" w:rsidP="00384942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384942" w:rsidRPr="00857DE6" w:rsidRDefault="00384942" w:rsidP="00384942">
      <w:pPr>
        <w:spacing w:after="200" w:line="276" w:lineRule="auto"/>
        <w:contextualSpacing/>
        <w:rPr>
          <w:sz w:val="28"/>
          <w:szCs w:val="28"/>
          <w:lang w:eastAsia="ar-SA"/>
        </w:rPr>
      </w:pPr>
    </w:p>
    <w:p w:rsidR="00384942" w:rsidRDefault="00384942" w:rsidP="00384942"/>
    <w:p w:rsidR="00384942" w:rsidRDefault="00384942" w:rsidP="00384942"/>
    <w:p w:rsidR="005F78F1" w:rsidRDefault="005F78F1"/>
    <w:sectPr w:rsidR="005F78F1" w:rsidSect="00840C5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42"/>
    <w:rsid w:val="0005562F"/>
    <w:rsid w:val="00384942"/>
    <w:rsid w:val="0054155F"/>
    <w:rsid w:val="005F78F1"/>
    <w:rsid w:val="00840C5D"/>
    <w:rsid w:val="00857DE6"/>
    <w:rsid w:val="00D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0D60-EAB0-489B-9E19-43787E07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384942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2021-02-17T08:52:00Z</cp:lastPrinted>
  <dcterms:created xsi:type="dcterms:W3CDTF">2021-01-20T12:03:00Z</dcterms:created>
  <dcterms:modified xsi:type="dcterms:W3CDTF">2021-02-17T08:52:00Z</dcterms:modified>
</cp:coreProperties>
</file>