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B1" w:rsidRDefault="008560B1" w:rsidP="008560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br/>
        <w:t>РОСТОВСКАЯ ОБЛАСТЬ АЗОВСКИЙ РАЙОН</w:t>
      </w:r>
    </w:p>
    <w:p w:rsidR="008560B1" w:rsidRPr="00F80A50" w:rsidRDefault="008560B1" w:rsidP="008560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50">
        <w:rPr>
          <w:rFonts w:ascii="Times New Roman" w:hAnsi="Times New Roman" w:cs="Times New Roman"/>
          <w:b/>
          <w:sz w:val="28"/>
          <w:szCs w:val="28"/>
        </w:rPr>
        <w:t xml:space="preserve">АДМИНИСТРАЦИЯ КУГЕЙСКОГО СЕЛЬСКОГО ПОСЕЛЕНИЯ </w:t>
      </w:r>
    </w:p>
    <w:p w:rsidR="008560B1" w:rsidRPr="00F80A50" w:rsidRDefault="008560B1" w:rsidP="008560B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8A8" w:rsidRPr="00F428A8" w:rsidRDefault="00F428A8" w:rsidP="00F428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8A8" w:rsidRPr="00F428A8" w:rsidRDefault="00F428A8" w:rsidP="008560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                                                      с</w:t>
      </w:r>
      <w:proofErr w:type="gramStart"/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угей</w:t>
      </w:r>
    </w:p>
    <w:p w:rsidR="00B4473C" w:rsidRPr="00B4473C" w:rsidRDefault="00B4473C" w:rsidP="00B44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Default="00B4473C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 стандартов </w:t>
      </w:r>
    </w:p>
    <w:p w:rsidR="00B4473C" w:rsidRPr="00B4473C" w:rsidRDefault="00B4473C" w:rsidP="00B44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данных сферах</w:t>
      </w:r>
    </w:p>
    <w:p w:rsidR="00B4473C" w:rsidRDefault="00B4473C" w:rsidP="00B4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года № 273-ФЗ «О противодействии коррупции», Областным законом от 12.05.2009 года № 218 «О противодействии коррупции в Ростовской области», с целью предупреждения коррупции в деятельности Администрации 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44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473C" w:rsidRPr="00B4473C" w:rsidRDefault="00B4473C" w:rsidP="00B447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ril"/>
      <w:bookmarkEnd w:id="0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сферы деятельности Администрации 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Кугейского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устанавливаются запреты, ограничения и дозволения, обеспечивающие предупреждение коррупции:</w:t>
      </w:r>
    </w:p>
    <w:p w:rsidR="004B0DC8" w:rsidRDefault="004B0DC8" w:rsidP="004B0DC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 w:rsidR="008560B1" w:rsidRPr="0092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муниципальных нужд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4B0DC8" w:rsidP="004B0DC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8560B1" w:rsidRPr="0092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социальной поддержки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EE5400" w:rsidP="004B0DC8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распоряжение</w:t>
      </w:r>
      <w:r w:rsidR="008560B1" w:rsidRPr="0092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имуществом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EE5400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60B1" w:rsidRPr="00923A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дбор</w:t>
      </w:r>
      <w:r w:rsidR="008560B1" w:rsidRPr="0092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 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и замещение</w:t>
      </w:r>
      <w:r w:rsidR="008560B1" w:rsidRPr="00923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 муниципальной службы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5324" w:rsidRPr="001B5324" w:rsidRDefault="00EE5400" w:rsidP="001B532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Поведение</w:t>
      </w:r>
      <w:r w:rsidR="00CA22B1" w:rsidRPr="00095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служащих администрации</w:t>
      </w:r>
      <w:r w:rsid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Кугейского сельского поселения</w:t>
      </w:r>
      <w:r w:rsidR="001B53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ED7A38" w:rsidRDefault="00B4473C" w:rsidP="002C22F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6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</w:t>
      </w:r>
      <w:r w:rsidR="00EC096F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утвердить</w:t>
      </w:r>
      <w:r w:rsidR="00EE5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5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антикоррупционные</w:t>
      </w:r>
      <w:proofErr w:type="spellEnd"/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EE540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</w:t>
      </w:r>
      <w:r w:rsidR="00EE54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</w:t>
      </w:r>
      <w:r w:rsidR="00EE540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Администрации </w:t>
      </w:r>
      <w:r w:rsidR="008560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</w:t>
      </w:r>
      <w:r w:rsidR="00CA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при разработке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разработке государственными органами в Ростовской области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органами местного самоуправления в Ростовской области</w:t>
      </w:r>
      <w:r w:rsid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22F4" w:rsidRPr="002C22F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 стандартов</w:t>
      </w:r>
      <w:r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приложением № </w:t>
      </w:r>
      <w:r w:rsidR="00EE540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D7A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B4473C" w:rsidRDefault="006675DA" w:rsidP="007B4F9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E5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EC09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73C" w:rsidRPr="00B4473C" w:rsidRDefault="006675DA" w:rsidP="007B4F94">
      <w:pPr>
        <w:tabs>
          <w:tab w:val="left" w:pos="4315"/>
          <w:tab w:val="left" w:pos="72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Настоящее </w:t>
      </w:r>
      <w:r w:rsidR="007B4F94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вступает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момента подписания.</w:t>
      </w:r>
    </w:p>
    <w:p w:rsidR="00EE5400" w:rsidRDefault="00EE5400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5400" w:rsidRDefault="00EE5400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473C" w:rsidRPr="00B4473C" w:rsidRDefault="00B4473C" w:rsidP="00B4473C">
      <w:pPr>
        <w:tabs>
          <w:tab w:val="left" w:pos="4315"/>
          <w:tab w:val="left" w:pos="72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B4473C" w:rsidRPr="00B4473C" w:rsidRDefault="008560B1" w:rsidP="00B4473C">
      <w:pPr>
        <w:tabs>
          <w:tab w:val="left" w:pos="4315"/>
          <w:tab w:val="left" w:pos="726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Кугейского</w:t>
      </w:r>
      <w:r w:rsidR="00EE5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4B0D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BC5E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EE54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Н.М.Тихонова</w:t>
      </w:r>
    </w:p>
    <w:p w:rsidR="004B0DC8" w:rsidRPr="00B4473C" w:rsidRDefault="004B0DC8" w:rsidP="00B4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568" w:rsidRDefault="00997568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73C" w:rsidRPr="00B4473C" w:rsidRDefault="00EC096F" w:rsidP="00EE5400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4473C" w:rsidRPr="00B4473C">
        <w:rPr>
          <w:rFonts w:ascii="Times New Roman" w:eastAsia="Times New Roman" w:hAnsi="Times New Roman" w:cs="Times New Roman"/>
          <w:sz w:val="28"/>
          <w:szCs w:val="28"/>
        </w:rPr>
        <w:t xml:space="preserve">риложение № </w:t>
      </w:r>
      <w:r w:rsidR="00EE5400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4473C" w:rsidRPr="00B4473C" w:rsidRDefault="00B4473C" w:rsidP="00EE5400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EE5400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B4473C" w:rsidRPr="00B4473C" w:rsidRDefault="008560B1" w:rsidP="00EE5400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Кугейского</w:t>
      </w:r>
      <w:r w:rsidR="00EE54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DC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4473C" w:rsidRDefault="00B4473C" w:rsidP="00EE5400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40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675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5400">
        <w:rPr>
          <w:rFonts w:ascii="Times New Roman" w:eastAsia="Times New Roman" w:hAnsi="Times New Roman" w:cs="Times New Roman"/>
          <w:sz w:val="28"/>
          <w:szCs w:val="28"/>
        </w:rPr>
        <w:t xml:space="preserve">11.01.2018 </w:t>
      </w:r>
      <w:r w:rsidR="006675D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E540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75D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EE5400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EC096F" w:rsidRDefault="00EC096F" w:rsidP="00B4473C">
      <w:pPr>
        <w:spacing w:after="0" w:line="26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B4F94" w:rsidRDefault="00EC096F" w:rsidP="00EC096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C096F">
        <w:rPr>
          <w:rFonts w:ascii="Times New Roman" w:eastAsia="Times New Roman" w:hAnsi="Times New Roman" w:cs="Times New Roman"/>
          <w:sz w:val="28"/>
          <w:szCs w:val="28"/>
        </w:rPr>
        <w:t>феры деятельности, для которых устанавливаются запреты, ограничения и дозволения, обеспечивающие предупреждение коррупции</w:t>
      </w:r>
    </w:p>
    <w:p w:rsidR="00EC096F" w:rsidRPr="00B4473C" w:rsidRDefault="00EC096F" w:rsidP="00EC096F">
      <w:pPr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4678"/>
        <w:gridCol w:w="4536"/>
      </w:tblGrid>
      <w:tr w:rsidR="00B4473C" w:rsidRPr="00B4473C" w:rsidTr="00CA77DE">
        <w:trPr>
          <w:trHeight w:val="1180"/>
        </w:trPr>
        <w:tc>
          <w:tcPr>
            <w:tcW w:w="562" w:type="dxa"/>
            <w:shd w:val="clear" w:color="auto" w:fill="auto"/>
          </w:tcPr>
          <w:p w:rsidR="00B4473C" w:rsidRPr="00EE5400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4473C" w:rsidRPr="00EE5400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shd w:val="clear" w:color="auto" w:fill="auto"/>
          </w:tcPr>
          <w:p w:rsidR="00B4473C" w:rsidRPr="00EE5400" w:rsidRDefault="00B4473C" w:rsidP="001B5324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Сферы деятельности, для которых устанавливаются запреты, ограничения и дозволения, обеспечивающие предупреждение коррупции</w:t>
            </w:r>
          </w:p>
        </w:tc>
        <w:tc>
          <w:tcPr>
            <w:tcW w:w="4536" w:type="dxa"/>
            <w:shd w:val="clear" w:color="auto" w:fill="auto"/>
          </w:tcPr>
          <w:p w:rsidR="00B4473C" w:rsidRPr="00EE5400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473C" w:rsidRPr="00EE5400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руководители</w:t>
            </w:r>
          </w:p>
        </w:tc>
      </w:tr>
      <w:tr w:rsidR="00B4473C" w:rsidRPr="00B4473C" w:rsidTr="00CA77DE">
        <w:tc>
          <w:tcPr>
            <w:tcW w:w="562" w:type="dxa"/>
            <w:shd w:val="clear" w:color="auto" w:fill="auto"/>
          </w:tcPr>
          <w:p w:rsidR="00B4473C" w:rsidRPr="00EE5400" w:rsidRDefault="00B4473C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678" w:type="dxa"/>
            <w:shd w:val="clear" w:color="auto" w:fill="auto"/>
          </w:tcPr>
          <w:p w:rsidR="00B4473C" w:rsidRPr="00EE5400" w:rsidRDefault="00EE5400" w:rsidP="00B4473C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закупок для муниципальных нужд</w:t>
            </w:r>
          </w:p>
        </w:tc>
        <w:tc>
          <w:tcPr>
            <w:tcW w:w="4536" w:type="dxa"/>
            <w:shd w:val="clear" w:color="auto" w:fill="auto"/>
          </w:tcPr>
          <w:p w:rsidR="00B4473C" w:rsidRPr="00EE5400" w:rsidRDefault="00CA77DE" w:rsidP="00BC5EEF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560B1"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Кугейского</w:t>
            </w:r>
            <w:r w:rsidR="00EE5400"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EE5400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  <w:shd w:val="clear" w:color="auto" w:fill="auto"/>
          </w:tcPr>
          <w:p w:rsidR="00CA77DE" w:rsidRPr="00EE5400" w:rsidRDefault="00EE5400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мер социальной поддержки</w:t>
            </w:r>
          </w:p>
        </w:tc>
        <w:tc>
          <w:tcPr>
            <w:tcW w:w="4536" w:type="dxa"/>
            <w:shd w:val="clear" w:color="auto" w:fill="auto"/>
          </w:tcPr>
          <w:p w:rsidR="00CA77DE" w:rsidRPr="00EE5400" w:rsidRDefault="00CA77DE" w:rsidP="00BC5EEF">
            <w:pPr>
              <w:rPr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560B1"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Кугейского</w:t>
            </w:r>
            <w:r w:rsidR="00EE5400"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EE5400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78" w:type="dxa"/>
            <w:shd w:val="clear" w:color="auto" w:fill="auto"/>
          </w:tcPr>
          <w:p w:rsidR="00CA77DE" w:rsidRPr="00EE5400" w:rsidRDefault="00EE5400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муниципальным имуществом</w:t>
            </w:r>
          </w:p>
        </w:tc>
        <w:tc>
          <w:tcPr>
            <w:tcW w:w="4536" w:type="dxa"/>
            <w:shd w:val="clear" w:color="auto" w:fill="auto"/>
          </w:tcPr>
          <w:p w:rsidR="00CA77DE" w:rsidRPr="00EE5400" w:rsidRDefault="00CA77DE" w:rsidP="00BC5EEF">
            <w:pPr>
              <w:rPr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560B1"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Кугейского</w:t>
            </w:r>
            <w:r w:rsid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EE5400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  <w:shd w:val="clear" w:color="auto" w:fill="auto"/>
          </w:tcPr>
          <w:p w:rsidR="00CA77DE" w:rsidRPr="00EE5400" w:rsidRDefault="00EE5400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кадров муниципальной службы и замещение должностей муниципальной службы</w:t>
            </w:r>
          </w:p>
        </w:tc>
        <w:tc>
          <w:tcPr>
            <w:tcW w:w="4536" w:type="dxa"/>
            <w:shd w:val="clear" w:color="auto" w:fill="auto"/>
          </w:tcPr>
          <w:p w:rsidR="00CA77DE" w:rsidRPr="00EE5400" w:rsidRDefault="00CA77DE" w:rsidP="00BC5EEF">
            <w:pPr>
              <w:rPr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560B1"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Кугейского</w:t>
            </w:r>
            <w:r w:rsidR="00EE5400"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CA77DE" w:rsidRPr="00B4473C" w:rsidTr="00CA77DE">
        <w:tc>
          <w:tcPr>
            <w:tcW w:w="562" w:type="dxa"/>
            <w:shd w:val="clear" w:color="auto" w:fill="auto"/>
          </w:tcPr>
          <w:p w:rsidR="00CA77DE" w:rsidRPr="00EE5400" w:rsidRDefault="00CA77DE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shd w:val="clear" w:color="auto" w:fill="auto"/>
          </w:tcPr>
          <w:p w:rsidR="00CA77DE" w:rsidRPr="00EE5400" w:rsidRDefault="00EE5400" w:rsidP="00CA77DE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муниципальных служащих администрации Кугейского сельского поселения</w:t>
            </w:r>
          </w:p>
        </w:tc>
        <w:tc>
          <w:tcPr>
            <w:tcW w:w="4536" w:type="dxa"/>
            <w:shd w:val="clear" w:color="auto" w:fill="auto"/>
          </w:tcPr>
          <w:p w:rsidR="00CA77DE" w:rsidRPr="00EE5400" w:rsidRDefault="00CA77DE" w:rsidP="00BC5EEF">
            <w:pPr>
              <w:rPr>
                <w:sz w:val="24"/>
                <w:szCs w:val="24"/>
              </w:rPr>
            </w:pP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r w:rsidR="008560B1"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>Кугейского</w:t>
            </w:r>
            <w:r w:rsidR="00EE5400"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5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</w:tbl>
    <w:p w:rsidR="00FA7CBC" w:rsidRDefault="00FA7CBC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CA77DE" w:rsidRPr="00044584" w:rsidRDefault="00044584" w:rsidP="00044584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58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4584" w:rsidRPr="00044584" w:rsidRDefault="00044584" w:rsidP="00044584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584">
        <w:rPr>
          <w:rFonts w:ascii="Times New Roman" w:hAnsi="Times New Roman" w:cs="Times New Roman"/>
          <w:sz w:val="28"/>
          <w:szCs w:val="28"/>
        </w:rPr>
        <w:t xml:space="preserve">Кугейского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44584">
        <w:rPr>
          <w:rFonts w:ascii="Times New Roman" w:hAnsi="Times New Roman" w:cs="Times New Roman"/>
          <w:sz w:val="28"/>
          <w:szCs w:val="28"/>
        </w:rPr>
        <w:t xml:space="preserve"> Н.М.Тихонова</w:t>
      </w:r>
    </w:p>
    <w:p w:rsidR="00CA77DE" w:rsidRPr="00044584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A77DE" w:rsidRDefault="00CA77DE" w:rsidP="00B4473C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Calibri" w:eastAsia="Times New Roman" w:hAnsi="Calibri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E5400" w:rsidRDefault="00EE5400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044584">
        <w:rPr>
          <w:rFonts w:ascii="Times New Roman" w:eastAsia="Times New Roman" w:hAnsi="Times New Roman" w:cs="Times New Roman"/>
          <w:sz w:val="28"/>
          <w:szCs w:val="28"/>
        </w:rPr>
        <w:t>постановлению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B4473C" w:rsidRPr="00B4473C" w:rsidRDefault="008560B1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Кугейского</w:t>
      </w:r>
      <w:r w:rsidR="00044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DC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B4473C" w:rsidRPr="00B4473C" w:rsidRDefault="00B4473C" w:rsidP="00B4473C">
      <w:pPr>
        <w:spacing w:after="0" w:line="2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997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584">
        <w:rPr>
          <w:rFonts w:ascii="Times New Roman" w:eastAsia="Times New Roman" w:hAnsi="Times New Roman" w:cs="Times New Roman"/>
          <w:sz w:val="28"/>
          <w:szCs w:val="28"/>
        </w:rPr>
        <w:t xml:space="preserve">11.01.2018 </w:t>
      </w:r>
      <w:r w:rsidR="00CA77DE">
        <w:rPr>
          <w:rFonts w:ascii="Times New Roman" w:eastAsia="Times New Roman" w:hAnsi="Times New Roman" w:cs="Times New Roman"/>
          <w:sz w:val="28"/>
          <w:szCs w:val="28"/>
        </w:rPr>
        <w:t>г №</w:t>
      </w:r>
      <w:r w:rsidRPr="00B447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4584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B4473C" w:rsidRPr="00B4473C" w:rsidRDefault="00B4473C" w:rsidP="00B4473C">
      <w:pPr>
        <w:spacing w:after="0" w:line="26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1" w:name="bookmark1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Методические рекомендации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по разработке государственными органами в Ростовской области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и органами местного самоуправления в Ростовской области</w:t>
      </w:r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br/>
        <w:t>антикоррупционных стандартов</w:t>
      </w:r>
      <w:bookmarkEnd w:id="1"/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044584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 Общие положения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</w:t>
      </w:r>
      <w:r w:rsidR="00363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Настоящие методические рекомендации разработаны в целях оказания помощи государственным органам Ростовской области и органам местного самоуправления в Ростовской области при введении антикоррупционных стандартов.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</w:t>
      </w:r>
      <w:r w:rsidR="00363D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Антикоррупционные стандарты представляют собой единую для определенной сферы деятельности государственных органов Ростовской области, органов местного самоуправления систему запретов, ограничений и дозволений, обеспечивающих предупреждение коррупции в данной сфере.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Введение антикоррупционных стандартов осуществляется государственными органами Ростовской области (далее - государственные органы) и органами местного самоуправления в Ростовской области самостоятельно путем издания нормативных актов в соответствии со статьей 7 Федерального закона от 25.12.2008 № 273-ФЗ «О противодействии коррупции», статьей 8 Областного закона от 12.05.2009 № 218-ЗС «О противодействии коррупции в Ростовской области».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Введение антикоррупционных стандартов осуществляется в целях повышения эффективности противодействия коррупции, совершенствования деятельности государственных органов Ростовской области, органов местного самоуправления и создания эффективной системы реализации и защиты прав граждан и юридических лиц.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044584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 Содержание антикоррупционных стандартов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Антикоррупционные стандарты определяют действия и решения лиц</w:t>
      </w:r>
      <w:r w:rsidR="00452A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замещающих государственные должности Ростовской области, муниципальные должности, а также государственных гражданских служащих, муниципальных служащих при исполнении ими должностных обязанностей, в том числе при оказании государственных услуг (исполнении государственных функций) в различных сферах деятельности, направленные на неукоснительное соблюдение установленных правил и предотвращение коррупционных проявлений.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2.2. В основу антикоррупционных стандартов должны быть заложены непосредственные действия по исполнению должностных обязанностей и реализации полномочий государственного служащего субъекта федерации, муниципального служащего,</w:t>
      </w:r>
      <w:r w:rsidR="00452A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точки зрения недопущения проявлений коррупции при: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1) реализации прав и законных интересов граждан и юридических лиц в сфере, затрагиваемой антикоррупционными стандартами;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2) подготовке и принятии управленческих и иных решений в пределах имеющейся компетенции;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3) подготовке проектов нормативных правовых актов;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4) иных общественно значимых отношениях в зависимости от специфики соответствующей сферы деятельности государственного органа.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В структуру антикоррупционных стандартов должны быть включены: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наименование сферы деятельности государственного органа, для которой вводятся антикоррупционные стандарты;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перечень основных применяемых нормативных правовых актов;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применению и исполнению антикоррупционных стандартов;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требования к порядку и формам контроля за соблюдением установленных антикоррупционными стандартами запретов, ограничений и дозволений.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Специальная часть антикоррупционных стандартов должна содержать запреты, ограничения и дозволения в соответствующей сфере деятельности государственного органа, органа местного самоуправления.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В антикоррупционных стандартах указывается наименование сферы деятельности государственного органа, для которой они вводятся (например, сфера закупок товаров, работ, услуг для государственных нужд, государственный контроль (надзор) в сфере образования и т.д.).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2.5. Перечень основных применяемых нормативных правовых актов должен содержать указание на федеральное и областное законодательство, а также основополагающие подзаконные акты, которые регулируют соответствующую сферу деятельности. Кроме того, в перечень нормативных-правовых актов включаются нормативно-правовые акты о противодействии коррупции и нормативные-правовые акты, устанавливающие ответственность за коррупционные правонарушения.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в сфере закупок товаров, работ, услуг для государственных нужд в качестве таковых могут быть указаны: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«Гражданский кодекс Российской Федерации (часть вторая)» от 26.01.1996 № 14-ФЗ;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«Бюджетный кодекс Российской Федерации» от 31.07.1998 № 145-ФЗ;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«Кодекс Российской Федерации об административных правонарушениях» от 30.12.2001 № 195-ФЗ;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«Трудовой кодекс Российской Федерации» от 30.12.2001 № 197-ФЗ;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02.05.2006 № 59-ФЗ «О порядке рассмотрения обращений граждан Российской Федерации»;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25.12.2008 № 273-ФЗ «О противодействии коррупции»;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17.07.2009 № 172-ФЗ «Об антикоррупционной экспертизе нормативных правовых актов и проектов нормативных правовых актов»;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26.07.2006 № 135-ФЗ «О защите конкуренции»;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Постановление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и т.д.;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2.6. Требования к применению и исполнению антикоррупционных стандартов должны определять круг лиц, на которых распространяется действие антикоррупционных стандартов и перечень ответственных за организации антикоррупционной работы в государственном органе и органе местного самоуправления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их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исполнение.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2.7. В положения, посвященные требованиям к порядку и формам контроля за соблюдением установленных антикоррупционными стандартами запретов, ограничений и дозволений, необходимо включить указания на конкретное лицо (например, заместитель руководителя), либо совещательный органа (например, комиссия), уполномоченные на осуществление такого контроля и формы, в которых данный контроль будет реализован.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форм контроля за соблюдением установленных запретов, ограничений и дозволений могут быть предусмотрены: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отчеты руководителей структурных подразделений государственного органа, органа местного самоуправления, либо иного уполномоченного лица о применении антикоррупционных стандартов;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запрос информации о ходе работы уполномоченного на осуществление контроля лица;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обращения и заявления гражданских служащих, муниципальных служащих и иных работников государственного органа, органа местного самоуправления, обращения и заявления граждан, общественных объединений, организаций и средств массовой информации о фактах или попытках нарушения, перечислены в антикоррупционном стандарте запретов, ограничений и дозволений.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2.8. Запреты, ограничения и дозволения устанавливаются в соответствии с нормами Федерального законодательства и областного законодательства.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Например, перечень запретов в сфере организации закупок товаров, работ и услуг для государственных нужд может содержать следующие положения: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совершать действия, влекущие за собой необоснованное сокращение числа участников закупки (ч. 5 ст. 24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на взимание платы за доступ для ознакомления с конкурсной документацией в единой информационной системе (ч. 3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запрет на ограничивающие конкуренцию акты и действия (бездействие)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государственного органа, иных уполномоченных организаций (ч. 1 ст. 15 Федерального закона от 26.07.2006 № 135-ФЗ «О защите конкуренции») и т.д.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2.9. Для государственных гражданских служащих, муниципальных служащих, а также лиц, замещающих государственные должности, муниципальные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должности, как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федеральном, так и на областном уровне, предусмотрены чёткие ограничения. Также ограничения должны быть указаны в разрабатываемом антикоррупционном стандарте государственного органа для определённой сферы его деятельности.  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2.10. Указываемый в антикоррупционных стандартах перечень дозволений, в частности, в сфере организации закупок для государственных нужд, может содержать следующее: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дозволение проводить совместные конкурсы или аукционы при осуществлении двумя и более заказчиками закупок одних и тех же товаров, работ, услуг (ч. 1 ст. 25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дозволение на заключение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контракта (ч. 3 ст. 91 Федерального закона от</w:t>
      </w:r>
      <w:r w:rsidRPr="0078595C">
        <w:rPr>
          <w:rFonts w:ascii="Calibri" w:eastAsia="Times New Roman" w:hAnsi="Calibri" w:cs="Times New Roman"/>
          <w:lang w:eastAsia="ru-RU" w:bidi="ru-RU"/>
        </w:rPr>
        <w:t xml:space="preserve"> </w:t>
      </w:r>
      <w:r w:rsidR="00452A06"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05.04.2013 №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нужд»);</w:t>
      </w:r>
    </w:p>
    <w:p w:rsidR="0078595C" w:rsidRPr="0078595C" w:rsidRDefault="0078595C" w:rsidP="007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дозволение на принятие заказчиком решения о внесении изменений в конкурсную документацию не позднее чем за пять дней до даты окончания срока подачи заявок на участие в открытом конкурсе (ч. 6 ст. 50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нужд») и т.д.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2.11. Примерная форма антикоррупционных стандартов приведена в приложении к настоящим методическим рекомендациям.</w:t>
      </w: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к Методическим рекомендациям по разработке государственными органами Ростовской области антикоррупционных стандартов</w:t>
      </w:r>
    </w:p>
    <w:p w:rsidR="0078595C" w:rsidRPr="0078595C" w:rsidRDefault="0078595C" w:rsidP="0078595C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bookmarkStart w:id="2" w:name="bookmark2"/>
      <w:r w:rsidRPr="0078595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Примерная форма антикоррупционного стандарта</w:t>
      </w:r>
      <w:bookmarkEnd w:id="2"/>
    </w:p>
    <w:p w:rsidR="0078595C" w:rsidRPr="00044584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 Общие положения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1.1. Наименование государственного органа, </w:t>
      </w:r>
      <w:r w:rsidR="00AD79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органа местного самоуправления 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(разработчика антикоррупционных стандартов):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1.2. Наименование сферы деятельности, для которой вводятся антикоррупционные стандарты: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1.3. Перечень основных применяемых нормативных правовых актов: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1.4. Требования к применению и исполнению антикоррупционных стандартов:</w:t>
      </w:r>
    </w:p>
    <w:p w:rsidR="0078595C" w:rsidRPr="0078595C" w:rsidRDefault="0078595C" w:rsidP="00AD79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1.5. Требования к порядку и формам контроля за соблюдением установленных антикоррупционными стандартами запрет</w:t>
      </w:r>
      <w:r w:rsidR="00AD797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ов, ограничений, дозволений</w:t>
      </w: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B0280F" w:rsidRDefault="00B0280F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044584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044584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2. Специальная часть</w:t>
      </w:r>
    </w:p>
    <w:p w:rsidR="0078595C" w:rsidRPr="0078595C" w:rsidRDefault="0078595C" w:rsidP="007859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8595C" w:rsidRPr="0078595C" w:rsidRDefault="0078595C" w:rsidP="0078595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2.1. Правила поведения (действия) государственных гражданских служащих. 2.2. Запреты.</w:t>
      </w:r>
    </w:p>
    <w:p w:rsidR="0078595C" w:rsidRP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2.3. Ограничения.</w:t>
      </w:r>
    </w:p>
    <w:p w:rsidR="0078595C" w:rsidRDefault="0078595C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8595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2.4. Дозволения.</w:t>
      </w:r>
    </w:p>
    <w:p w:rsidR="00AD7973" w:rsidRDefault="00AD7973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3" w:name="_GoBack"/>
      <w:bookmarkEnd w:id="3"/>
    </w:p>
    <w:p w:rsidR="00044584" w:rsidRDefault="00044584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4584" w:rsidRPr="00044584" w:rsidRDefault="00044584" w:rsidP="00044584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58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4584" w:rsidRPr="00044584" w:rsidRDefault="00044584" w:rsidP="00044584">
      <w:pPr>
        <w:pStyle w:val="a6"/>
        <w:rPr>
          <w:rFonts w:ascii="Times New Roman" w:hAnsi="Times New Roman" w:cs="Times New Roman"/>
          <w:sz w:val="28"/>
          <w:szCs w:val="28"/>
        </w:rPr>
      </w:pPr>
      <w:r w:rsidRPr="00044584">
        <w:rPr>
          <w:rFonts w:ascii="Times New Roman" w:hAnsi="Times New Roman" w:cs="Times New Roman"/>
          <w:sz w:val="28"/>
          <w:szCs w:val="28"/>
        </w:rPr>
        <w:t xml:space="preserve">Кугейского сельского поселения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44584">
        <w:rPr>
          <w:rFonts w:ascii="Times New Roman" w:hAnsi="Times New Roman" w:cs="Times New Roman"/>
          <w:sz w:val="28"/>
          <w:szCs w:val="28"/>
        </w:rPr>
        <w:t xml:space="preserve"> Н.М.Тихонова</w:t>
      </w:r>
    </w:p>
    <w:p w:rsidR="00044584" w:rsidRPr="00044584" w:rsidRDefault="00044584" w:rsidP="00044584">
      <w:pPr>
        <w:autoSpaceDE w:val="0"/>
        <w:autoSpaceDN w:val="0"/>
        <w:adjustRightInd w:val="0"/>
        <w:spacing w:after="20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44584" w:rsidRDefault="00044584" w:rsidP="007859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sectPr w:rsidR="00044584" w:rsidSect="00997568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487B"/>
    <w:rsid w:val="00044584"/>
    <w:rsid w:val="001469CA"/>
    <w:rsid w:val="001B5324"/>
    <w:rsid w:val="002C22F4"/>
    <w:rsid w:val="00363DE8"/>
    <w:rsid w:val="003F4A65"/>
    <w:rsid w:val="00423821"/>
    <w:rsid w:val="00452A06"/>
    <w:rsid w:val="004B0DC8"/>
    <w:rsid w:val="004E487B"/>
    <w:rsid w:val="006675DA"/>
    <w:rsid w:val="0078595C"/>
    <w:rsid w:val="007B4F94"/>
    <w:rsid w:val="007B7FAC"/>
    <w:rsid w:val="0081748F"/>
    <w:rsid w:val="008560B1"/>
    <w:rsid w:val="00997568"/>
    <w:rsid w:val="00AD7973"/>
    <w:rsid w:val="00B0280F"/>
    <w:rsid w:val="00B4473C"/>
    <w:rsid w:val="00BC5EEF"/>
    <w:rsid w:val="00CA22B1"/>
    <w:rsid w:val="00CA77DE"/>
    <w:rsid w:val="00D13E55"/>
    <w:rsid w:val="00D303A1"/>
    <w:rsid w:val="00EC096F"/>
    <w:rsid w:val="00ED7A38"/>
    <w:rsid w:val="00EE5400"/>
    <w:rsid w:val="00F428A8"/>
    <w:rsid w:val="00F96478"/>
    <w:rsid w:val="00FA7CBC"/>
    <w:rsid w:val="00FB2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0F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8560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8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</vt:lpstr>
      <vt:lpstr>    </vt:lpstr>
    </vt:vector>
  </TitlesOfParts>
  <Company/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Nazarova</dc:creator>
  <cp:lastModifiedBy>1</cp:lastModifiedBy>
  <cp:revision>2</cp:revision>
  <cp:lastPrinted>2018-01-16T11:49:00Z</cp:lastPrinted>
  <dcterms:created xsi:type="dcterms:W3CDTF">2018-01-16T11:50:00Z</dcterms:created>
  <dcterms:modified xsi:type="dcterms:W3CDTF">2018-01-16T11:50:00Z</dcterms:modified>
</cp:coreProperties>
</file>