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A51" w:rsidRDefault="00854A51" w:rsidP="00854A51">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АДМИНИСТРАЦИЯ КУГЕЙСКОГО СЕЛЬСКОГО ПОСЕЛЕНИЯ</w:t>
      </w:r>
    </w:p>
    <w:p w:rsidR="00854A51" w:rsidRDefault="00854A51" w:rsidP="00854A51">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АЗОВСКОГО РАЙОНА РОСТОВСКОЙ ОБЛАСТИ</w:t>
      </w:r>
    </w:p>
    <w:p w:rsidR="00854A51" w:rsidRDefault="00854A51" w:rsidP="00854A51">
      <w:pPr>
        <w:spacing w:after="0"/>
        <w:jc w:val="center"/>
        <w:rPr>
          <w:rFonts w:ascii="Times New Roman" w:eastAsia="Calibri" w:hAnsi="Times New Roman" w:cs="Times New Roman"/>
          <w:b/>
          <w:sz w:val="28"/>
          <w:szCs w:val="28"/>
        </w:rPr>
      </w:pPr>
    </w:p>
    <w:p w:rsidR="00854A51" w:rsidRDefault="00854A51" w:rsidP="00854A51">
      <w:pPr>
        <w:jc w:val="center"/>
        <w:rPr>
          <w:rFonts w:ascii="Times New Roman" w:eastAsia="Calibri" w:hAnsi="Times New Roman" w:cs="Times New Roman"/>
          <w:b/>
          <w:sz w:val="32"/>
          <w:szCs w:val="32"/>
        </w:rPr>
      </w:pPr>
      <w:r>
        <w:rPr>
          <w:rFonts w:ascii="Times New Roman" w:eastAsia="Calibri" w:hAnsi="Times New Roman" w:cs="Times New Roman"/>
          <w:b/>
          <w:sz w:val="32"/>
          <w:szCs w:val="32"/>
        </w:rPr>
        <w:t>ПОСТАНОВЛЕНИЕ</w:t>
      </w:r>
    </w:p>
    <w:p w:rsidR="00854A51" w:rsidRDefault="00854A51" w:rsidP="00854A51">
      <w:pPr>
        <w:rPr>
          <w:rFonts w:ascii="Times New Roman" w:eastAsia="Calibri" w:hAnsi="Times New Roman" w:cs="Times New Roman"/>
          <w:b/>
          <w:sz w:val="36"/>
          <w:szCs w:val="36"/>
        </w:rPr>
      </w:pPr>
      <w:r>
        <w:rPr>
          <w:rFonts w:ascii="Times New Roman" w:eastAsia="Calibri" w:hAnsi="Times New Roman" w:cs="Times New Roman"/>
          <w:sz w:val="28"/>
          <w:szCs w:val="28"/>
        </w:rPr>
        <w:t xml:space="preserve">         </w:t>
      </w:r>
      <w:r w:rsidR="00130924">
        <w:rPr>
          <w:rFonts w:ascii="Times New Roman" w:eastAsia="Calibri" w:hAnsi="Times New Roman" w:cs="Times New Roman"/>
          <w:sz w:val="28"/>
          <w:szCs w:val="28"/>
        </w:rPr>
        <w:t>23</w:t>
      </w:r>
      <w:r>
        <w:rPr>
          <w:rFonts w:ascii="Times New Roman" w:eastAsia="Calibri" w:hAnsi="Times New Roman" w:cs="Times New Roman"/>
          <w:sz w:val="28"/>
          <w:szCs w:val="28"/>
        </w:rPr>
        <w:t>.0</w:t>
      </w:r>
      <w:r w:rsidR="00130924">
        <w:rPr>
          <w:rFonts w:ascii="Times New Roman" w:eastAsia="Calibri" w:hAnsi="Times New Roman" w:cs="Times New Roman"/>
          <w:sz w:val="28"/>
          <w:szCs w:val="28"/>
        </w:rPr>
        <w:t>7</w:t>
      </w:r>
      <w:r>
        <w:rPr>
          <w:rFonts w:ascii="Times New Roman" w:eastAsia="Calibri" w:hAnsi="Times New Roman" w:cs="Times New Roman"/>
          <w:sz w:val="28"/>
          <w:szCs w:val="28"/>
        </w:rPr>
        <w:t xml:space="preserve">.2018 г.                                      № </w:t>
      </w:r>
      <w:r w:rsidR="00130924">
        <w:rPr>
          <w:rFonts w:ascii="Times New Roman" w:eastAsia="Calibri" w:hAnsi="Times New Roman" w:cs="Times New Roman"/>
          <w:sz w:val="28"/>
          <w:szCs w:val="28"/>
        </w:rPr>
        <w:t>83</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с.Кугей</w:t>
      </w:r>
      <w:proofErr w:type="spellEnd"/>
    </w:p>
    <w:p w:rsidR="00E52523" w:rsidRDefault="00854A51" w:rsidP="00854A51">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52523">
        <w:rPr>
          <w:rFonts w:ascii="Times New Roman" w:eastAsia="Calibri" w:hAnsi="Times New Roman" w:cs="Times New Roman"/>
          <w:sz w:val="28"/>
          <w:szCs w:val="28"/>
        </w:rPr>
        <w:t>О внесении изменения в постановление</w:t>
      </w:r>
    </w:p>
    <w:p w:rsidR="00E52523" w:rsidRDefault="00E52523" w:rsidP="00854A51">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55C81">
        <w:rPr>
          <w:rFonts w:ascii="Times New Roman" w:eastAsia="Calibri" w:hAnsi="Times New Roman" w:cs="Times New Roman"/>
          <w:sz w:val="28"/>
          <w:szCs w:val="28"/>
        </w:rPr>
        <w:t xml:space="preserve"> </w:t>
      </w:r>
      <w:r w:rsidR="00D60B5F">
        <w:rPr>
          <w:rFonts w:ascii="Times New Roman" w:eastAsia="Calibri" w:hAnsi="Times New Roman" w:cs="Times New Roman"/>
          <w:sz w:val="28"/>
          <w:szCs w:val="28"/>
        </w:rPr>
        <w:t>15</w:t>
      </w:r>
      <w:r>
        <w:rPr>
          <w:rFonts w:ascii="Times New Roman" w:eastAsia="Calibri" w:hAnsi="Times New Roman" w:cs="Times New Roman"/>
          <w:sz w:val="28"/>
          <w:szCs w:val="28"/>
        </w:rPr>
        <w:t xml:space="preserve"> от </w:t>
      </w:r>
      <w:r w:rsidR="00D60B5F">
        <w:rPr>
          <w:rFonts w:ascii="Times New Roman" w:eastAsia="Calibri" w:hAnsi="Times New Roman" w:cs="Times New Roman"/>
          <w:sz w:val="28"/>
          <w:szCs w:val="28"/>
        </w:rPr>
        <w:t>17.01.2018</w:t>
      </w:r>
      <w:r>
        <w:rPr>
          <w:rFonts w:ascii="Times New Roman" w:eastAsia="Calibri" w:hAnsi="Times New Roman" w:cs="Times New Roman"/>
          <w:sz w:val="28"/>
          <w:szCs w:val="28"/>
        </w:rPr>
        <w:t xml:space="preserve"> года «</w:t>
      </w:r>
      <w:r w:rsidR="00854A51">
        <w:rPr>
          <w:rFonts w:ascii="Times New Roman" w:eastAsia="Calibri" w:hAnsi="Times New Roman" w:cs="Times New Roman"/>
          <w:sz w:val="28"/>
          <w:szCs w:val="28"/>
        </w:rPr>
        <w:t xml:space="preserve">Об утверждении </w:t>
      </w:r>
    </w:p>
    <w:p w:rsidR="00854A51" w:rsidRDefault="0004174A" w:rsidP="00854A51">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54A51">
        <w:rPr>
          <w:rFonts w:ascii="Times New Roman" w:eastAsia="Calibri" w:hAnsi="Times New Roman" w:cs="Times New Roman"/>
          <w:sz w:val="28"/>
          <w:szCs w:val="28"/>
        </w:rPr>
        <w:t>отчета о ходе работ по реализации</w:t>
      </w:r>
    </w:p>
    <w:p w:rsidR="00854A51" w:rsidRDefault="00854A51" w:rsidP="00854A51">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муниципальной программы Кугейского</w:t>
      </w:r>
    </w:p>
    <w:p w:rsidR="00854A51" w:rsidRDefault="00854A51" w:rsidP="00854A51">
      <w:pPr>
        <w:pStyle w:val="14"/>
        <w:ind w:left="0" w:right="4111" w:firstLine="0"/>
        <w:jc w:val="both"/>
      </w:pPr>
      <w:r>
        <w:rPr>
          <w:rFonts w:eastAsia="Calibri"/>
        </w:rPr>
        <w:t xml:space="preserve">      сельского поселения «</w:t>
      </w:r>
      <w:proofErr w:type="spellStart"/>
      <w:r>
        <w:t>Энергоэффективность</w:t>
      </w:r>
      <w:proofErr w:type="spellEnd"/>
      <w:r>
        <w:t xml:space="preserve"> и    </w:t>
      </w:r>
    </w:p>
    <w:p w:rsidR="00855C81" w:rsidRDefault="00854A51" w:rsidP="00854A51">
      <w:pPr>
        <w:pStyle w:val="14"/>
        <w:ind w:left="0" w:right="4111" w:firstLine="0"/>
        <w:jc w:val="both"/>
      </w:pPr>
      <w:r>
        <w:t xml:space="preserve">      развитие энергет</w:t>
      </w:r>
      <w:r w:rsidR="00855C81">
        <w:t xml:space="preserve">ики на территории   </w:t>
      </w:r>
    </w:p>
    <w:p w:rsidR="00855C81" w:rsidRDefault="00855C81" w:rsidP="00854A51">
      <w:pPr>
        <w:pStyle w:val="14"/>
        <w:ind w:left="0" w:right="4111" w:firstLine="0"/>
        <w:jc w:val="both"/>
      </w:pPr>
      <w:r>
        <w:t xml:space="preserve">      Кугейского </w:t>
      </w:r>
      <w:r w:rsidR="00854A51">
        <w:t>сельского посе</w:t>
      </w:r>
      <w:r>
        <w:t xml:space="preserve">ления» на                            </w:t>
      </w:r>
    </w:p>
    <w:p w:rsidR="00854A51" w:rsidRDefault="00855C81" w:rsidP="00854A51">
      <w:pPr>
        <w:pStyle w:val="14"/>
        <w:ind w:left="0" w:right="4111" w:firstLine="0"/>
        <w:jc w:val="both"/>
      </w:pPr>
      <w:r>
        <w:t xml:space="preserve">      2014 – </w:t>
      </w:r>
      <w:r w:rsidR="00854A51">
        <w:t xml:space="preserve">2020 </w:t>
      </w:r>
      <w:r>
        <w:t>годы</w:t>
      </w:r>
    </w:p>
    <w:p w:rsidR="00854A51" w:rsidRDefault="00854A51" w:rsidP="00854A51">
      <w:pPr>
        <w:spacing w:after="0"/>
        <w:rPr>
          <w:rFonts w:ascii="Times New Roman" w:eastAsia="Calibri" w:hAnsi="Times New Roman" w:cs="Times New Roman"/>
          <w:sz w:val="28"/>
          <w:szCs w:val="28"/>
        </w:rPr>
      </w:pPr>
    </w:p>
    <w:p w:rsidR="00854A51" w:rsidRDefault="00854A51" w:rsidP="00854A51">
      <w:pPr>
        <w:rPr>
          <w:rFonts w:ascii="Times New Roman" w:eastAsia="Calibri" w:hAnsi="Times New Roman" w:cs="Times New Roman"/>
          <w:sz w:val="28"/>
          <w:szCs w:val="28"/>
        </w:rPr>
      </w:pPr>
    </w:p>
    <w:p w:rsidR="00854A51" w:rsidRDefault="00855C81" w:rsidP="0004174A">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 xml:space="preserve"> </w:t>
      </w:r>
      <w:r w:rsidR="00854A51">
        <w:rPr>
          <w:rFonts w:ascii="Times New Roman" w:eastAsia="Calibri" w:hAnsi="Times New Roman" w:cs="Times New Roman"/>
          <w:sz w:val="28"/>
          <w:szCs w:val="28"/>
        </w:rPr>
        <w:t xml:space="preserve">В соответствии </w:t>
      </w:r>
      <w:r w:rsidR="00E52523">
        <w:rPr>
          <w:rFonts w:ascii="Times New Roman" w:eastAsia="Calibri" w:hAnsi="Times New Roman" w:cs="Times New Roman"/>
          <w:sz w:val="28"/>
          <w:szCs w:val="28"/>
        </w:rPr>
        <w:t xml:space="preserve">представлением Азовской межрайонной </w:t>
      </w:r>
      <w:r w:rsidR="00D90F38">
        <w:rPr>
          <w:rFonts w:ascii="Times New Roman" w:eastAsia="Calibri" w:hAnsi="Times New Roman" w:cs="Times New Roman"/>
          <w:sz w:val="28"/>
          <w:szCs w:val="28"/>
        </w:rPr>
        <w:t xml:space="preserve">прокуратуры </w:t>
      </w:r>
      <w:r w:rsidR="0004174A">
        <w:rPr>
          <w:rFonts w:ascii="Times New Roman" w:eastAsia="Calibri" w:hAnsi="Times New Roman" w:cs="Times New Roman"/>
          <w:sz w:val="28"/>
          <w:szCs w:val="28"/>
        </w:rPr>
        <w:t xml:space="preserve">№ 7-24-2018 от 26.06.2018 года, </w:t>
      </w:r>
      <w:r w:rsidR="00854A51">
        <w:rPr>
          <w:rFonts w:ascii="Times New Roman" w:eastAsia="Calibri" w:hAnsi="Times New Roman" w:cs="Times New Roman"/>
          <w:sz w:val="28"/>
          <w:szCs w:val="28"/>
        </w:rPr>
        <w:t xml:space="preserve">постановлением администрации Азовского </w:t>
      </w:r>
      <w:r w:rsidR="00D90F38">
        <w:rPr>
          <w:rFonts w:ascii="Times New Roman" w:eastAsia="Calibri" w:hAnsi="Times New Roman" w:cs="Times New Roman"/>
          <w:sz w:val="28"/>
          <w:szCs w:val="28"/>
        </w:rPr>
        <w:t xml:space="preserve">  </w:t>
      </w:r>
      <w:r w:rsidR="00E52523">
        <w:rPr>
          <w:rFonts w:ascii="Times New Roman" w:eastAsia="Calibri" w:hAnsi="Times New Roman" w:cs="Times New Roman"/>
          <w:sz w:val="28"/>
          <w:szCs w:val="28"/>
        </w:rPr>
        <w:t xml:space="preserve">района № 67 </w:t>
      </w:r>
      <w:r w:rsidR="00854A51">
        <w:rPr>
          <w:rFonts w:ascii="Times New Roman" w:eastAsia="Calibri" w:hAnsi="Times New Roman" w:cs="Times New Roman"/>
          <w:sz w:val="28"/>
          <w:szCs w:val="28"/>
        </w:rPr>
        <w:t xml:space="preserve">от 17.09.2013 г. «Об утверждении Порядка разработки, </w:t>
      </w:r>
      <w:proofErr w:type="gramStart"/>
      <w:r w:rsidR="00854A51">
        <w:rPr>
          <w:rFonts w:ascii="Times New Roman" w:eastAsia="Calibri" w:hAnsi="Times New Roman" w:cs="Times New Roman"/>
          <w:sz w:val="28"/>
          <w:szCs w:val="28"/>
        </w:rPr>
        <w:t xml:space="preserve">реализации </w:t>
      </w:r>
      <w:r w:rsidR="00D90F38">
        <w:rPr>
          <w:rFonts w:ascii="Times New Roman" w:eastAsia="Calibri" w:hAnsi="Times New Roman" w:cs="Times New Roman"/>
          <w:sz w:val="28"/>
          <w:szCs w:val="28"/>
        </w:rPr>
        <w:t xml:space="preserve"> </w:t>
      </w:r>
      <w:r w:rsidR="00854A51">
        <w:rPr>
          <w:rFonts w:ascii="Times New Roman" w:eastAsia="Calibri" w:hAnsi="Times New Roman" w:cs="Times New Roman"/>
          <w:sz w:val="28"/>
          <w:szCs w:val="28"/>
        </w:rPr>
        <w:t>и</w:t>
      </w:r>
      <w:proofErr w:type="gramEnd"/>
      <w:r w:rsidR="00E52523">
        <w:rPr>
          <w:rFonts w:ascii="Times New Roman" w:eastAsia="Calibri" w:hAnsi="Times New Roman" w:cs="Times New Roman"/>
          <w:sz w:val="28"/>
          <w:szCs w:val="28"/>
        </w:rPr>
        <w:t xml:space="preserve"> оценки </w:t>
      </w:r>
      <w:r w:rsidR="00854A51">
        <w:rPr>
          <w:rFonts w:ascii="Times New Roman" w:eastAsia="Calibri" w:hAnsi="Times New Roman" w:cs="Times New Roman"/>
          <w:sz w:val="28"/>
          <w:szCs w:val="28"/>
        </w:rPr>
        <w:t xml:space="preserve">эффективности муниципальных программ Кугейского сельского </w:t>
      </w:r>
      <w:r w:rsidR="00D90F38">
        <w:rPr>
          <w:rFonts w:ascii="Times New Roman" w:eastAsia="Calibri" w:hAnsi="Times New Roman" w:cs="Times New Roman"/>
          <w:sz w:val="28"/>
          <w:szCs w:val="28"/>
        </w:rPr>
        <w:t xml:space="preserve"> </w:t>
      </w:r>
      <w:r w:rsidR="00854A51">
        <w:rPr>
          <w:rFonts w:ascii="Times New Roman" w:eastAsia="Calibri" w:hAnsi="Times New Roman" w:cs="Times New Roman"/>
          <w:sz w:val="28"/>
          <w:szCs w:val="28"/>
        </w:rPr>
        <w:t>поселения»,</w:t>
      </w:r>
    </w:p>
    <w:p w:rsidR="00854A51" w:rsidRDefault="00854A51" w:rsidP="00854A51">
      <w:pPr>
        <w:jc w:val="center"/>
        <w:rPr>
          <w:rFonts w:ascii="Times New Roman" w:eastAsia="Calibri" w:hAnsi="Times New Roman" w:cs="Times New Roman"/>
          <w:sz w:val="28"/>
          <w:szCs w:val="28"/>
        </w:rPr>
      </w:pPr>
      <w:r>
        <w:rPr>
          <w:rFonts w:ascii="Times New Roman" w:eastAsia="Calibri" w:hAnsi="Times New Roman" w:cs="Times New Roman"/>
          <w:sz w:val="28"/>
          <w:szCs w:val="28"/>
        </w:rPr>
        <w:t>ПОСТАНОВЛЯЮ:</w:t>
      </w:r>
    </w:p>
    <w:p w:rsidR="00854A51" w:rsidRDefault="00854A51" w:rsidP="00854A51">
      <w:pPr>
        <w:numPr>
          <w:ilvl w:val="0"/>
          <w:numId w:val="1"/>
        </w:num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Утвердить отчет о ходе работ по реализации муниципальной </w:t>
      </w:r>
      <w:proofErr w:type="gramStart"/>
      <w:r>
        <w:rPr>
          <w:rFonts w:ascii="Times New Roman" w:eastAsia="Calibri" w:hAnsi="Times New Roman" w:cs="Times New Roman"/>
          <w:sz w:val="28"/>
          <w:szCs w:val="28"/>
        </w:rPr>
        <w:t>программы  Кугейского</w:t>
      </w:r>
      <w:proofErr w:type="gramEnd"/>
      <w:r>
        <w:rPr>
          <w:rFonts w:ascii="Times New Roman" w:eastAsia="Calibri" w:hAnsi="Times New Roman" w:cs="Times New Roman"/>
          <w:sz w:val="28"/>
          <w:szCs w:val="28"/>
        </w:rPr>
        <w:t xml:space="preserve"> сельского поселения «</w:t>
      </w:r>
      <w:proofErr w:type="spellStart"/>
      <w:r>
        <w:rPr>
          <w:rFonts w:ascii="Times New Roman" w:eastAsia="Calibri" w:hAnsi="Times New Roman" w:cs="Times New Roman"/>
          <w:sz w:val="28"/>
          <w:szCs w:val="28"/>
        </w:rPr>
        <w:t>Энергоэфективность</w:t>
      </w:r>
      <w:proofErr w:type="spellEnd"/>
      <w:r>
        <w:rPr>
          <w:rFonts w:ascii="Times New Roman" w:eastAsia="Calibri" w:hAnsi="Times New Roman" w:cs="Times New Roman"/>
          <w:sz w:val="28"/>
          <w:szCs w:val="28"/>
        </w:rPr>
        <w:t xml:space="preserve"> и развитие энергетики на территории Кугейского сельского поселения»</w:t>
      </w:r>
      <w:r>
        <w:rPr>
          <w:rFonts w:ascii="Times New Roman" w:hAnsi="Times New Roman" w:cs="Times New Roman"/>
          <w:sz w:val="28"/>
          <w:szCs w:val="28"/>
        </w:rPr>
        <w:t xml:space="preserve"> на 2014-2020 годы</w:t>
      </w:r>
      <w:r>
        <w:rPr>
          <w:rFonts w:ascii="Times New Roman" w:eastAsia="Calibri" w:hAnsi="Times New Roman" w:cs="Times New Roman"/>
          <w:sz w:val="28"/>
          <w:szCs w:val="28"/>
        </w:rPr>
        <w:t xml:space="preserve">  за 2017 год согласно приложению к настоящему постановлению.</w:t>
      </w:r>
    </w:p>
    <w:p w:rsidR="00854A51" w:rsidRDefault="00854A51" w:rsidP="00854A51">
      <w:pPr>
        <w:numPr>
          <w:ilvl w:val="0"/>
          <w:numId w:val="1"/>
        </w:num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Настоящее постановление подлежит размещению на официальном сайте администрации Кугейского сельского поселения.</w:t>
      </w:r>
    </w:p>
    <w:p w:rsidR="00854A51" w:rsidRDefault="00854A51" w:rsidP="00854A51">
      <w:pPr>
        <w:numPr>
          <w:ilvl w:val="0"/>
          <w:numId w:val="1"/>
        </w:num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Контроль за исполнением настоящего постановления оставляю за собой.</w:t>
      </w:r>
    </w:p>
    <w:p w:rsidR="00854A51" w:rsidRDefault="00854A51" w:rsidP="00854A51">
      <w:pPr>
        <w:ind w:left="330"/>
        <w:jc w:val="both"/>
        <w:rPr>
          <w:rFonts w:ascii="Times New Roman" w:eastAsia="Calibri" w:hAnsi="Times New Roman" w:cs="Times New Roman"/>
          <w:sz w:val="28"/>
          <w:szCs w:val="28"/>
        </w:rPr>
      </w:pPr>
    </w:p>
    <w:p w:rsidR="00D60B5F" w:rsidRDefault="00D60B5F" w:rsidP="00854A51">
      <w:pPr>
        <w:ind w:left="330"/>
        <w:jc w:val="both"/>
        <w:rPr>
          <w:rFonts w:ascii="Times New Roman" w:eastAsia="Calibri" w:hAnsi="Times New Roman" w:cs="Times New Roman"/>
          <w:sz w:val="28"/>
          <w:szCs w:val="28"/>
        </w:rPr>
      </w:pPr>
      <w:bookmarkStart w:id="0" w:name="_GoBack"/>
      <w:bookmarkEnd w:id="0"/>
    </w:p>
    <w:p w:rsidR="00854A51" w:rsidRDefault="00854A51" w:rsidP="00854A51">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Глава Администрация Кугейского </w:t>
      </w:r>
    </w:p>
    <w:p w:rsidR="00854A51" w:rsidRPr="00D90F38" w:rsidRDefault="00854A51" w:rsidP="00D90F38">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сельского поселения                                                     </w:t>
      </w:r>
      <w:r w:rsidR="00D90F3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Н.М. Тихонова</w:t>
      </w:r>
      <w:r>
        <w:rPr>
          <w:rFonts w:ascii="Times New Roman" w:hAnsi="Times New Roman" w:cs="Times New Roman"/>
          <w:sz w:val="28"/>
          <w:szCs w:val="28"/>
        </w:rPr>
        <w:t xml:space="preserve">                                             </w:t>
      </w:r>
    </w:p>
    <w:p w:rsidR="0004174A" w:rsidRDefault="00854A51" w:rsidP="00854A51">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D90F38">
        <w:rPr>
          <w:rFonts w:ascii="Times New Roman" w:hAnsi="Times New Roman" w:cs="Times New Roman"/>
          <w:sz w:val="28"/>
          <w:szCs w:val="28"/>
        </w:rPr>
        <w:t xml:space="preserve">                            </w:t>
      </w:r>
    </w:p>
    <w:p w:rsidR="005C7BAA" w:rsidRDefault="00854A51" w:rsidP="00854A51">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04174A">
        <w:rPr>
          <w:rFonts w:ascii="Times New Roman" w:hAnsi="Times New Roman" w:cs="Times New Roman"/>
          <w:sz w:val="24"/>
          <w:szCs w:val="24"/>
        </w:rPr>
        <w:t xml:space="preserve">                       </w:t>
      </w:r>
    </w:p>
    <w:p w:rsidR="005C7BAA" w:rsidRDefault="005C7BAA" w:rsidP="00854A51">
      <w:pPr>
        <w:spacing w:after="0"/>
        <w:jc w:val="center"/>
        <w:rPr>
          <w:rFonts w:ascii="Times New Roman" w:hAnsi="Times New Roman" w:cs="Times New Roman"/>
          <w:sz w:val="24"/>
          <w:szCs w:val="24"/>
        </w:rPr>
      </w:pPr>
    </w:p>
    <w:p w:rsidR="005C7BAA" w:rsidRDefault="005C7BAA" w:rsidP="00854A51">
      <w:pPr>
        <w:spacing w:after="0"/>
        <w:jc w:val="center"/>
        <w:rPr>
          <w:rFonts w:ascii="Times New Roman" w:hAnsi="Times New Roman" w:cs="Times New Roman"/>
          <w:sz w:val="24"/>
          <w:szCs w:val="24"/>
        </w:rPr>
      </w:pPr>
    </w:p>
    <w:p w:rsidR="005C7BAA" w:rsidRDefault="005C7BAA" w:rsidP="00854A51">
      <w:pPr>
        <w:spacing w:after="0"/>
        <w:jc w:val="center"/>
        <w:rPr>
          <w:rFonts w:ascii="Times New Roman" w:hAnsi="Times New Roman" w:cs="Times New Roman"/>
          <w:sz w:val="24"/>
          <w:szCs w:val="24"/>
        </w:rPr>
      </w:pPr>
    </w:p>
    <w:p w:rsidR="005C7BAA" w:rsidRDefault="005C7BAA" w:rsidP="00854A51">
      <w:pPr>
        <w:spacing w:after="0"/>
        <w:jc w:val="center"/>
        <w:rPr>
          <w:rFonts w:ascii="Times New Roman" w:hAnsi="Times New Roman" w:cs="Times New Roman"/>
          <w:sz w:val="24"/>
          <w:szCs w:val="24"/>
        </w:rPr>
      </w:pPr>
    </w:p>
    <w:p w:rsidR="00855C81" w:rsidRDefault="00855C81" w:rsidP="00854A51">
      <w:pPr>
        <w:spacing w:after="0"/>
        <w:jc w:val="center"/>
        <w:rPr>
          <w:rFonts w:ascii="Times New Roman" w:hAnsi="Times New Roman" w:cs="Times New Roman"/>
          <w:sz w:val="24"/>
          <w:szCs w:val="24"/>
        </w:rPr>
      </w:pPr>
    </w:p>
    <w:p w:rsidR="00855C81" w:rsidRDefault="00855C81" w:rsidP="00854A51">
      <w:pPr>
        <w:spacing w:after="0"/>
        <w:jc w:val="center"/>
        <w:rPr>
          <w:rFonts w:ascii="Times New Roman" w:hAnsi="Times New Roman" w:cs="Times New Roman"/>
          <w:sz w:val="24"/>
          <w:szCs w:val="24"/>
        </w:rPr>
      </w:pPr>
    </w:p>
    <w:p w:rsidR="00854A51" w:rsidRPr="00CD0AF6" w:rsidRDefault="005C7BAA" w:rsidP="00854A51">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04174A">
        <w:rPr>
          <w:rFonts w:ascii="Times New Roman" w:hAnsi="Times New Roman" w:cs="Times New Roman"/>
          <w:sz w:val="24"/>
          <w:szCs w:val="24"/>
        </w:rPr>
        <w:t xml:space="preserve">       </w:t>
      </w:r>
      <w:r w:rsidR="00854A51">
        <w:rPr>
          <w:rFonts w:ascii="Times New Roman" w:hAnsi="Times New Roman" w:cs="Times New Roman"/>
          <w:sz w:val="24"/>
          <w:szCs w:val="24"/>
        </w:rPr>
        <w:t xml:space="preserve">    </w:t>
      </w:r>
      <w:r w:rsidR="00854A51" w:rsidRPr="00CD0AF6">
        <w:rPr>
          <w:rFonts w:ascii="Times New Roman" w:hAnsi="Times New Roman" w:cs="Times New Roman"/>
          <w:sz w:val="24"/>
          <w:szCs w:val="24"/>
        </w:rPr>
        <w:t>Приложение к постановлению</w:t>
      </w:r>
    </w:p>
    <w:p w:rsidR="00854A51" w:rsidRPr="00CD0AF6" w:rsidRDefault="00854A51" w:rsidP="00854A51">
      <w:pPr>
        <w:spacing w:after="0"/>
        <w:jc w:val="center"/>
        <w:rPr>
          <w:rFonts w:ascii="Times New Roman" w:hAnsi="Times New Roman" w:cs="Times New Roman"/>
          <w:sz w:val="24"/>
          <w:szCs w:val="24"/>
        </w:rPr>
      </w:pPr>
      <w:r w:rsidRPr="00CD0A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AF6">
        <w:rPr>
          <w:rFonts w:ascii="Times New Roman" w:hAnsi="Times New Roman" w:cs="Times New Roman"/>
          <w:sz w:val="24"/>
          <w:szCs w:val="24"/>
        </w:rPr>
        <w:t xml:space="preserve">  администрации Кугейского</w:t>
      </w:r>
    </w:p>
    <w:p w:rsidR="00854A51" w:rsidRPr="00CD0AF6" w:rsidRDefault="00854A51" w:rsidP="00854A51">
      <w:pPr>
        <w:spacing w:after="0"/>
        <w:jc w:val="center"/>
        <w:rPr>
          <w:rFonts w:ascii="Times New Roman" w:hAnsi="Times New Roman" w:cs="Times New Roman"/>
          <w:sz w:val="24"/>
          <w:szCs w:val="24"/>
        </w:rPr>
      </w:pPr>
      <w:r w:rsidRPr="00CD0A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AF6">
        <w:rPr>
          <w:rFonts w:ascii="Times New Roman" w:hAnsi="Times New Roman" w:cs="Times New Roman"/>
          <w:sz w:val="24"/>
          <w:szCs w:val="24"/>
        </w:rPr>
        <w:t xml:space="preserve">    сельского поселения</w:t>
      </w:r>
    </w:p>
    <w:p w:rsidR="00854A51" w:rsidRPr="00CD0AF6" w:rsidRDefault="00854A51" w:rsidP="00854A51">
      <w:pPr>
        <w:jc w:val="center"/>
        <w:rPr>
          <w:rFonts w:ascii="Times New Roman" w:hAnsi="Times New Roman" w:cs="Times New Roman"/>
          <w:sz w:val="24"/>
          <w:szCs w:val="24"/>
        </w:rPr>
      </w:pPr>
      <w:r w:rsidRPr="00CD0A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AF6">
        <w:rPr>
          <w:rFonts w:ascii="Times New Roman" w:hAnsi="Times New Roman" w:cs="Times New Roman"/>
          <w:sz w:val="24"/>
          <w:szCs w:val="24"/>
        </w:rPr>
        <w:t xml:space="preserve"> от </w:t>
      </w:r>
      <w:r w:rsidR="00F93188">
        <w:rPr>
          <w:rFonts w:ascii="Times New Roman" w:hAnsi="Times New Roman" w:cs="Times New Roman"/>
          <w:sz w:val="24"/>
          <w:szCs w:val="24"/>
        </w:rPr>
        <w:t>24</w:t>
      </w:r>
      <w:r w:rsidRPr="00CD0AF6">
        <w:rPr>
          <w:rFonts w:ascii="Times New Roman" w:hAnsi="Times New Roman" w:cs="Times New Roman"/>
          <w:sz w:val="24"/>
          <w:szCs w:val="24"/>
        </w:rPr>
        <w:t>.0</w:t>
      </w:r>
      <w:r w:rsidR="00F93188">
        <w:rPr>
          <w:rFonts w:ascii="Times New Roman" w:hAnsi="Times New Roman" w:cs="Times New Roman"/>
          <w:sz w:val="24"/>
          <w:szCs w:val="24"/>
        </w:rPr>
        <w:t>7</w:t>
      </w:r>
      <w:r w:rsidRPr="00CD0AF6">
        <w:rPr>
          <w:rFonts w:ascii="Times New Roman" w:hAnsi="Times New Roman" w:cs="Times New Roman"/>
          <w:sz w:val="24"/>
          <w:szCs w:val="24"/>
        </w:rPr>
        <w:t>.201</w:t>
      </w:r>
      <w:r>
        <w:rPr>
          <w:rFonts w:ascii="Times New Roman" w:hAnsi="Times New Roman" w:cs="Times New Roman"/>
          <w:sz w:val="24"/>
          <w:szCs w:val="24"/>
        </w:rPr>
        <w:t xml:space="preserve">8 </w:t>
      </w:r>
      <w:r w:rsidRPr="00CD0AF6">
        <w:rPr>
          <w:rFonts w:ascii="Times New Roman" w:hAnsi="Times New Roman" w:cs="Times New Roman"/>
          <w:sz w:val="24"/>
          <w:szCs w:val="24"/>
        </w:rPr>
        <w:t xml:space="preserve">г. № </w:t>
      </w:r>
      <w:r w:rsidR="00F93188">
        <w:rPr>
          <w:rFonts w:ascii="Times New Roman" w:hAnsi="Times New Roman" w:cs="Times New Roman"/>
          <w:sz w:val="24"/>
          <w:szCs w:val="24"/>
        </w:rPr>
        <w:t>83</w:t>
      </w:r>
    </w:p>
    <w:p w:rsidR="00854A51" w:rsidRDefault="00854A51" w:rsidP="00854A51">
      <w:pPr>
        <w:spacing w:after="0"/>
        <w:jc w:val="center"/>
        <w:rPr>
          <w:rFonts w:ascii="Times New Roman" w:hAnsi="Times New Roman" w:cs="Times New Roman"/>
          <w:sz w:val="28"/>
          <w:szCs w:val="28"/>
        </w:rPr>
      </w:pPr>
      <w:r>
        <w:rPr>
          <w:rFonts w:ascii="Times New Roman" w:hAnsi="Times New Roman" w:cs="Times New Roman"/>
          <w:sz w:val="28"/>
          <w:szCs w:val="28"/>
        </w:rPr>
        <w:t xml:space="preserve">Отчет </w:t>
      </w:r>
    </w:p>
    <w:p w:rsidR="00854A51" w:rsidRDefault="00854A51" w:rsidP="00854A51">
      <w:pPr>
        <w:spacing w:after="0"/>
        <w:jc w:val="center"/>
        <w:rPr>
          <w:rFonts w:ascii="Times New Roman" w:hAnsi="Times New Roman" w:cs="Times New Roman"/>
          <w:sz w:val="28"/>
          <w:szCs w:val="28"/>
        </w:rPr>
      </w:pPr>
      <w:r>
        <w:rPr>
          <w:rFonts w:ascii="Times New Roman" w:hAnsi="Times New Roman" w:cs="Times New Roman"/>
          <w:sz w:val="28"/>
          <w:szCs w:val="28"/>
        </w:rPr>
        <w:t>О реализации муниципальной программы Кугейского сельского поселения</w:t>
      </w:r>
    </w:p>
    <w:p w:rsidR="00854A51" w:rsidRDefault="00854A51" w:rsidP="00854A51">
      <w:pPr>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eastAsia="Calibri" w:hAnsi="Times New Roman" w:cs="Times New Roman"/>
          <w:sz w:val="28"/>
          <w:szCs w:val="28"/>
        </w:rPr>
        <w:t>Энергоэфективность</w:t>
      </w:r>
      <w:proofErr w:type="spellEnd"/>
      <w:r>
        <w:rPr>
          <w:rFonts w:ascii="Times New Roman" w:eastAsia="Calibri" w:hAnsi="Times New Roman" w:cs="Times New Roman"/>
          <w:sz w:val="28"/>
          <w:szCs w:val="28"/>
        </w:rPr>
        <w:t xml:space="preserve"> и развитие энергетики на территории Кугейского сельского поселения</w:t>
      </w:r>
      <w:r>
        <w:rPr>
          <w:rFonts w:ascii="Times New Roman" w:hAnsi="Times New Roman" w:cs="Times New Roman"/>
          <w:sz w:val="28"/>
          <w:szCs w:val="28"/>
        </w:rPr>
        <w:t>» на 2014-2020 годы за 2017 год.</w:t>
      </w:r>
    </w:p>
    <w:p w:rsidR="00D90F38" w:rsidRPr="00D90F38" w:rsidRDefault="00D90F38" w:rsidP="00D90F38">
      <w:pPr>
        <w:pStyle w:val="a3"/>
        <w:numPr>
          <w:ilvl w:val="0"/>
          <w:numId w:val="6"/>
        </w:numPr>
        <w:jc w:val="center"/>
        <w:rPr>
          <w:rFonts w:ascii="Times New Roman" w:hAnsi="Times New Roman" w:cs="Times New Roman"/>
          <w:sz w:val="28"/>
          <w:szCs w:val="28"/>
        </w:rPr>
      </w:pPr>
      <w:r w:rsidRPr="00D90F38">
        <w:rPr>
          <w:rFonts w:ascii="Times New Roman" w:hAnsi="Times New Roman" w:cs="Times New Roman"/>
          <w:sz w:val="28"/>
          <w:szCs w:val="28"/>
        </w:rPr>
        <w:t>Результаты реализации муниципальной программы</w:t>
      </w:r>
    </w:p>
    <w:p w:rsidR="00D90F38" w:rsidRPr="00D90F38" w:rsidRDefault="00D90F38" w:rsidP="00D90F38">
      <w:pPr>
        <w:pStyle w:val="a3"/>
        <w:ind w:left="1080"/>
        <w:jc w:val="center"/>
        <w:rPr>
          <w:rFonts w:ascii="Times New Roman" w:hAnsi="Times New Roman" w:cs="Times New Roman"/>
          <w:sz w:val="28"/>
          <w:szCs w:val="28"/>
        </w:rPr>
      </w:pPr>
      <w:r w:rsidRPr="00D90F38">
        <w:rPr>
          <w:rFonts w:ascii="Times New Roman" w:hAnsi="Times New Roman" w:cs="Times New Roman"/>
          <w:sz w:val="28"/>
          <w:szCs w:val="28"/>
        </w:rPr>
        <w:t>за отчетный год.</w:t>
      </w:r>
    </w:p>
    <w:p w:rsidR="00D90F38" w:rsidRPr="00D90F38" w:rsidRDefault="00D90F38" w:rsidP="00D90F38">
      <w:pPr>
        <w:ind w:firstLine="708"/>
        <w:contextualSpacing/>
        <w:jc w:val="both"/>
        <w:rPr>
          <w:rFonts w:ascii="Times New Roman" w:hAnsi="Times New Roman" w:cs="Times New Roman"/>
          <w:sz w:val="28"/>
          <w:szCs w:val="28"/>
        </w:rPr>
      </w:pPr>
      <w:r w:rsidRPr="00D90F38">
        <w:rPr>
          <w:rFonts w:ascii="Times New Roman" w:hAnsi="Times New Roman" w:cs="Times New Roman"/>
          <w:sz w:val="28"/>
          <w:szCs w:val="28"/>
        </w:rPr>
        <w:t>Ответственным исполнителем муниципальной программы «</w:t>
      </w:r>
      <w:proofErr w:type="spellStart"/>
      <w:r w:rsidRPr="00D90F38">
        <w:rPr>
          <w:rFonts w:ascii="Times New Roman" w:hAnsi="Times New Roman" w:cs="Times New Roman"/>
          <w:sz w:val="28"/>
          <w:szCs w:val="28"/>
        </w:rPr>
        <w:t>Энергоэффективность</w:t>
      </w:r>
      <w:proofErr w:type="spellEnd"/>
      <w:r w:rsidRPr="00D90F38">
        <w:rPr>
          <w:rFonts w:ascii="Times New Roman" w:hAnsi="Times New Roman" w:cs="Times New Roman"/>
          <w:sz w:val="28"/>
          <w:szCs w:val="28"/>
        </w:rPr>
        <w:t xml:space="preserve"> и развитие энергетики </w:t>
      </w:r>
      <w:r>
        <w:rPr>
          <w:rFonts w:ascii="Times New Roman" w:hAnsi="Times New Roman" w:cs="Times New Roman"/>
          <w:sz w:val="28"/>
          <w:szCs w:val="28"/>
        </w:rPr>
        <w:t>на территории Кугейского сельского поселения</w:t>
      </w:r>
      <w:r w:rsidRPr="00D90F38">
        <w:rPr>
          <w:rFonts w:ascii="Times New Roman" w:hAnsi="Times New Roman" w:cs="Times New Roman"/>
          <w:sz w:val="28"/>
          <w:szCs w:val="28"/>
        </w:rPr>
        <w:t xml:space="preserve">» (далее Программа) является администрация </w:t>
      </w:r>
      <w:r>
        <w:rPr>
          <w:rFonts w:ascii="Times New Roman" w:hAnsi="Times New Roman" w:cs="Times New Roman"/>
          <w:sz w:val="28"/>
          <w:szCs w:val="28"/>
        </w:rPr>
        <w:t>Кугейского сельского поселения.</w:t>
      </w:r>
    </w:p>
    <w:p w:rsidR="00D90F38" w:rsidRPr="005E4EC7" w:rsidRDefault="00D90F38" w:rsidP="00D90F38">
      <w:pPr>
        <w:ind w:firstLine="708"/>
        <w:contextualSpacing/>
        <w:jc w:val="both"/>
        <w:rPr>
          <w:rFonts w:ascii="Times New Roman" w:hAnsi="Times New Roman" w:cs="Times New Roman"/>
          <w:sz w:val="28"/>
          <w:szCs w:val="28"/>
        </w:rPr>
      </w:pPr>
      <w:r w:rsidRPr="00D90F38">
        <w:rPr>
          <w:rFonts w:ascii="Times New Roman" w:hAnsi="Times New Roman" w:cs="Times New Roman"/>
          <w:sz w:val="28"/>
          <w:szCs w:val="28"/>
        </w:rPr>
        <w:t xml:space="preserve">Реализация Программы в 2017 году была направлена на снижение </w:t>
      </w:r>
      <w:r w:rsidR="005E4EC7" w:rsidRPr="005E4EC7">
        <w:rPr>
          <w:rFonts w:ascii="Times New Roman" w:hAnsi="Times New Roman" w:cs="Times New Roman"/>
          <w:color w:val="000000"/>
          <w:sz w:val="28"/>
          <w:szCs w:val="28"/>
        </w:rPr>
        <w:t>потребления энергетических ресурсов</w:t>
      </w:r>
      <w:r w:rsidRPr="005E4EC7">
        <w:rPr>
          <w:rFonts w:ascii="Times New Roman" w:hAnsi="Times New Roman" w:cs="Times New Roman"/>
          <w:sz w:val="28"/>
          <w:szCs w:val="28"/>
        </w:rPr>
        <w:t xml:space="preserve">. </w:t>
      </w:r>
    </w:p>
    <w:p w:rsidR="00D90F38" w:rsidRPr="000D7D42" w:rsidRDefault="00D90F38" w:rsidP="00D90F38">
      <w:pPr>
        <w:ind w:firstLine="708"/>
        <w:contextualSpacing/>
        <w:jc w:val="both"/>
        <w:rPr>
          <w:rFonts w:ascii="Times New Roman" w:hAnsi="Times New Roman" w:cs="Times New Roman"/>
          <w:sz w:val="28"/>
          <w:szCs w:val="28"/>
        </w:rPr>
      </w:pPr>
      <w:r w:rsidRPr="00D90F38">
        <w:rPr>
          <w:rFonts w:ascii="Times New Roman" w:hAnsi="Times New Roman" w:cs="Times New Roman"/>
          <w:sz w:val="28"/>
          <w:szCs w:val="28"/>
        </w:rPr>
        <w:t xml:space="preserve">Другим важным направлением Программы является повышение </w:t>
      </w:r>
      <w:r w:rsidR="000D7D42" w:rsidRPr="000D7D42">
        <w:rPr>
          <w:rFonts w:ascii="Times New Roman" w:hAnsi="Times New Roman" w:cs="Times New Roman"/>
          <w:color w:val="000000"/>
          <w:sz w:val="28"/>
          <w:szCs w:val="28"/>
        </w:rPr>
        <w:t>энергетической эффективности</w:t>
      </w:r>
      <w:r w:rsidRPr="000D7D42">
        <w:rPr>
          <w:rFonts w:ascii="Times New Roman" w:hAnsi="Times New Roman" w:cs="Times New Roman"/>
          <w:sz w:val="28"/>
          <w:szCs w:val="28"/>
        </w:rPr>
        <w:t>.</w:t>
      </w:r>
    </w:p>
    <w:p w:rsidR="00D90F38" w:rsidRPr="000D7D42" w:rsidRDefault="00D90F38" w:rsidP="000D7D42">
      <w:pPr>
        <w:ind w:firstLine="708"/>
        <w:contextualSpacing/>
        <w:jc w:val="both"/>
        <w:rPr>
          <w:rFonts w:ascii="Times New Roman" w:hAnsi="Times New Roman" w:cs="Times New Roman"/>
          <w:sz w:val="28"/>
          <w:szCs w:val="28"/>
        </w:rPr>
      </w:pPr>
      <w:r w:rsidRPr="00D90F38">
        <w:rPr>
          <w:rFonts w:ascii="Times New Roman" w:hAnsi="Times New Roman" w:cs="Times New Roman"/>
          <w:sz w:val="28"/>
          <w:szCs w:val="28"/>
        </w:rPr>
        <w:t xml:space="preserve">Решение основных задач программы </w:t>
      </w:r>
      <w:r w:rsidR="000D7D42">
        <w:rPr>
          <w:rFonts w:ascii="Times New Roman" w:hAnsi="Times New Roman" w:cs="Times New Roman"/>
          <w:sz w:val="28"/>
          <w:szCs w:val="28"/>
        </w:rPr>
        <w:t>является</w:t>
      </w:r>
      <w:r w:rsidRPr="00D90F38">
        <w:rPr>
          <w:rFonts w:ascii="Times New Roman" w:hAnsi="Times New Roman" w:cs="Times New Roman"/>
          <w:sz w:val="28"/>
          <w:szCs w:val="28"/>
        </w:rPr>
        <w:t xml:space="preserve">, </w:t>
      </w:r>
      <w:r w:rsidRPr="005E4EC7">
        <w:rPr>
          <w:rFonts w:ascii="Times New Roman" w:hAnsi="Times New Roman" w:cs="Times New Roman"/>
          <w:sz w:val="28"/>
          <w:szCs w:val="28"/>
        </w:rPr>
        <w:t>снижение удельных показателей потребления электрической энергии</w:t>
      </w:r>
      <w:r w:rsidR="005E4EC7" w:rsidRPr="005E4EC7">
        <w:rPr>
          <w:rFonts w:ascii="Times New Roman" w:hAnsi="Times New Roman" w:cs="Times New Roman"/>
          <w:sz w:val="28"/>
          <w:szCs w:val="28"/>
        </w:rPr>
        <w:t xml:space="preserve">; </w:t>
      </w:r>
      <w:r w:rsidRPr="005E4EC7">
        <w:rPr>
          <w:rFonts w:ascii="Times New Roman" w:hAnsi="Times New Roman" w:cs="Times New Roman"/>
          <w:sz w:val="28"/>
          <w:szCs w:val="28"/>
        </w:rPr>
        <w:t xml:space="preserve">активная пропаганда </w:t>
      </w:r>
      <w:proofErr w:type="spellStart"/>
      <w:r w:rsidRPr="005E4EC7">
        <w:rPr>
          <w:rFonts w:ascii="Times New Roman" w:hAnsi="Times New Roman" w:cs="Times New Roman"/>
          <w:sz w:val="28"/>
          <w:szCs w:val="28"/>
        </w:rPr>
        <w:t>энерго</w:t>
      </w:r>
      <w:proofErr w:type="spellEnd"/>
      <w:r w:rsidRPr="005E4EC7">
        <w:rPr>
          <w:rFonts w:ascii="Times New Roman" w:hAnsi="Times New Roman" w:cs="Times New Roman"/>
          <w:sz w:val="28"/>
          <w:szCs w:val="28"/>
        </w:rPr>
        <w:t>- и ресурсосбережения среди населен</w:t>
      </w:r>
      <w:r w:rsidR="005E4EC7" w:rsidRPr="005E4EC7">
        <w:rPr>
          <w:rFonts w:ascii="Times New Roman" w:hAnsi="Times New Roman" w:cs="Times New Roman"/>
          <w:sz w:val="28"/>
          <w:szCs w:val="28"/>
        </w:rPr>
        <w:t xml:space="preserve">ия и других групп потребителей; </w:t>
      </w:r>
      <w:r w:rsidRPr="005E4EC7">
        <w:rPr>
          <w:rFonts w:ascii="Times New Roman" w:hAnsi="Times New Roman" w:cs="Times New Roman"/>
          <w:sz w:val="28"/>
          <w:szCs w:val="28"/>
        </w:rPr>
        <w:t xml:space="preserve">проведение </w:t>
      </w:r>
      <w:proofErr w:type="spellStart"/>
      <w:r w:rsidRPr="005E4EC7">
        <w:rPr>
          <w:rFonts w:ascii="Times New Roman" w:hAnsi="Times New Roman" w:cs="Times New Roman"/>
          <w:sz w:val="28"/>
          <w:szCs w:val="28"/>
        </w:rPr>
        <w:t>энергоаудита</w:t>
      </w:r>
      <w:proofErr w:type="spellEnd"/>
      <w:r w:rsidRPr="005E4EC7">
        <w:rPr>
          <w:rFonts w:ascii="Times New Roman" w:hAnsi="Times New Roman" w:cs="Times New Roman"/>
          <w:sz w:val="28"/>
          <w:szCs w:val="28"/>
        </w:rPr>
        <w:t>, энергетических обследований, ведение энергетических паспортов;</w:t>
      </w:r>
      <w:r w:rsidR="000D7D42">
        <w:rPr>
          <w:rFonts w:ascii="Times New Roman" w:hAnsi="Times New Roman" w:cs="Times New Roman"/>
          <w:sz w:val="28"/>
          <w:szCs w:val="28"/>
        </w:rPr>
        <w:t xml:space="preserve"> </w:t>
      </w:r>
      <w:r w:rsidRPr="005E4EC7">
        <w:rPr>
          <w:rFonts w:ascii="Times New Roman" w:hAnsi="Times New Roman" w:cs="Times New Roman"/>
          <w:color w:val="000000"/>
          <w:sz w:val="28"/>
          <w:szCs w:val="28"/>
        </w:rPr>
        <w:t>обеспечение в бюджетной сфере замены ламп накаливания на энергосберегающи</w:t>
      </w:r>
      <w:r w:rsidR="005E4EC7" w:rsidRPr="005E4EC7">
        <w:rPr>
          <w:rFonts w:ascii="Times New Roman" w:hAnsi="Times New Roman" w:cs="Times New Roman"/>
          <w:color w:val="000000"/>
          <w:sz w:val="28"/>
          <w:szCs w:val="28"/>
        </w:rPr>
        <w:t xml:space="preserve">е, в том числе на светодиодные; </w:t>
      </w:r>
      <w:r w:rsidRPr="005E4EC7">
        <w:rPr>
          <w:rFonts w:ascii="Times New Roman" w:hAnsi="Times New Roman" w:cs="Times New Roman"/>
          <w:color w:val="000000"/>
          <w:sz w:val="28"/>
          <w:szCs w:val="28"/>
        </w:rPr>
        <w:t>популяризация при</w:t>
      </w:r>
      <w:r w:rsidR="000D7D42">
        <w:rPr>
          <w:rFonts w:ascii="Times New Roman" w:hAnsi="Times New Roman" w:cs="Times New Roman"/>
          <w:color w:val="000000"/>
          <w:sz w:val="28"/>
          <w:szCs w:val="28"/>
        </w:rPr>
        <w:t>менения мер по энергосбережению.</w:t>
      </w:r>
    </w:p>
    <w:p w:rsidR="005E4EC7" w:rsidRPr="005E4EC7" w:rsidRDefault="005E4EC7" w:rsidP="005E4EC7">
      <w:pPr>
        <w:spacing w:before="33" w:after="33" w:line="318" w:lineRule="atLeast"/>
        <w:rPr>
          <w:color w:val="000000"/>
          <w:sz w:val="28"/>
          <w:szCs w:val="28"/>
        </w:rPr>
      </w:pPr>
    </w:p>
    <w:p w:rsidR="00D90F38" w:rsidRPr="002A0659" w:rsidRDefault="00D90F38" w:rsidP="002A0659">
      <w:pPr>
        <w:ind w:firstLine="720"/>
        <w:jc w:val="center"/>
        <w:rPr>
          <w:rFonts w:ascii="Times New Roman" w:hAnsi="Times New Roman" w:cs="Times New Roman"/>
          <w:sz w:val="28"/>
          <w:szCs w:val="28"/>
          <w:lang w:eastAsia="ar-SA"/>
        </w:rPr>
      </w:pPr>
      <w:r w:rsidRPr="002A0659">
        <w:rPr>
          <w:rFonts w:ascii="Times New Roman" w:hAnsi="Times New Roman" w:cs="Times New Roman"/>
          <w:sz w:val="28"/>
          <w:szCs w:val="28"/>
          <w:lang w:eastAsia="ar-SA"/>
        </w:rPr>
        <w:t xml:space="preserve">2. Результаты реализации основных мероприятий </w:t>
      </w:r>
    </w:p>
    <w:p w:rsidR="00D90F38" w:rsidRPr="002A0659" w:rsidRDefault="00D90F38" w:rsidP="00D90F38">
      <w:pPr>
        <w:ind w:firstLine="708"/>
        <w:jc w:val="both"/>
        <w:rPr>
          <w:rFonts w:ascii="Times New Roman" w:hAnsi="Times New Roman" w:cs="Times New Roman"/>
          <w:sz w:val="28"/>
          <w:szCs w:val="28"/>
        </w:rPr>
      </w:pPr>
      <w:r w:rsidRPr="002A0659">
        <w:rPr>
          <w:rFonts w:ascii="Times New Roman" w:hAnsi="Times New Roman" w:cs="Times New Roman"/>
          <w:sz w:val="28"/>
          <w:szCs w:val="28"/>
        </w:rPr>
        <w:t>В 2017 году муниципальная программа «</w:t>
      </w:r>
      <w:proofErr w:type="spellStart"/>
      <w:r w:rsidRPr="002A0659">
        <w:rPr>
          <w:rFonts w:ascii="Times New Roman" w:hAnsi="Times New Roman" w:cs="Times New Roman"/>
          <w:sz w:val="28"/>
          <w:szCs w:val="28"/>
        </w:rPr>
        <w:t>Энергоэффективность</w:t>
      </w:r>
      <w:proofErr w:type="spellEnd"/>
      <w:r w:rsidRPr="002A0659">
        <w:rPr>
          <w:rFonts w:ascii="Times New Roman" w:hAnsi="Times New Roman" w:cs="Times New Roman"/>
          <w:sz w:val="28"/>
          <w:szCs w:val="28"/>
        </w:rPr>
        <w:t xml:space="preserve"> и развитие энергетики </w:t>
      </w:r>
      <w:r w:rsidR="002A0659">
        <w:rPr>
          <w:rFonts w:ascii="Times New Roman" w:hAnsi="Times New Roman" w:cs="Times New Roman"/>
          <w:sz w:val="28"/>
          <w:szCs w:val="28"/>
        </w:rPr>
        <w:t>на территории Кугейского сельского поселения</w:t>
      </w:r>
      <w:r w:rsidRPr="002A0659">
        <w:rPr>
          <w:rFonts w:ascii="Times New Roman" w:hAnsi="Times New Roman" w:cs="Times New Roman"/>
          <w:sz w:val="28"/>
          <w:szCs w:val="28"/>
        </w:rPr>
        <w:t>» реализовывалась путем вып</w:t>
      </w:r>
      <w:r w:rsidR="002A0659">
        <w:rPr>
          <w:rFonts w:ascii="Times New Roman" w:hAnsi="Times New Roman" w:cs="Times New Roman"/>
          <w:sz w:val="28"/>
          <w:szCs w:val="28"/>
        </w:rPr>
        <w:t>олнения программных мероприятий</w:t>
      </w:r>
      <w:r w:rsidRPr="002A0659">
        <w:rPr>
          <w:rFonts w:ascii="Times New Roman" w:hAnsi="Times New Roman" w:cs="Times New Roman"/>
          <w:sz w:val="28"/>
          <w:szCs w:val="28"/>
        </w:rPr>
        <w:t>:</w:t>
      </w:r>
    </w:p>
    <w:p w:rsidR="00D90F38" w:rsidRPr="002A0659" w:rsidRDefault="00D90F38" w:rsidP="00FA348D">
      <w:pPr>
        <w:tabs>
          <w:tab w:val="left" w:pos="540"/>
        </w:tabs>
        <w:spacing w:before="40" w:after="40"/>
        <w:ind w:firstLine="720"/>
        <w:contextualSpacing/>
        <w:jc w:val="both"/>
        <w:rPr>
          <w:rFonts w:ascii="Times New Roman" w:hAnsi="Times New Roman" w:cs="Times New Roman"/>
          <w:sz w:val="28"/>
          <w:szCs w:val="28"/>
        </w:rPr>
      </w:pPr>
      <w:r w:rsidRPr="002A0659">
        <w:rPr>
          <w:rFonts w:ascii="Times New Roman" w:hAnsi="Times New Roman" w:cs="Times New Roman"/>
          <w:sz w:val="28"/>
          <w:szCs w:val="28"/>
        </w:rPr>
        <w:t>2.1.сокращение расходов бюджета</w:t>
      </w:r>
      <w:r w:rsidR="00FA348D">
        <w:rPr>
          <w:rFonts w:ascii="Times New Roman" w:hAnsi="Times New Roman" w:cs="Times New Roman"/>
          <w:sz w:val="28"/>
          <w:szCs w:val="28"/>
        </w:rPr>
        <w:t xml:space="preserve"> администрации Кугейского сельского поселения</w:t>
      </w:r>
      <w:r w:rsidRPr="002A0659">
        <w:rPr>
          <w:rFonts w:ascii="Times New Roman" w:hAnsi="Times New Roman" w:cs="Times New Roman"/>
          <w:sz w:val="28"/>
          <w:szCs w:val="28"/>
        </w:rPr>
        <w:t>.</w:t>
      </w:r>
    </w:p>
    <w:p w:rsidR="00D90F38" w:rsidRPr="00FA348D" w:rsidRDefault="00FA348D" w:rsidP="00FA348D">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w:t>
      </w:r>
      <w:r w:rsidR="00D90F38" w:rsidRPr="00FA348D">
        <w:rPr>
          <w:rFonts w:ascii="Times New Roman" w:hAnsi="Times New Roman" w:cs="Times New Roman"/>
          <w:sz w:val="28"/>
          <w:szCs w:val="28"/>
        </w:rPr>
        <w:t>замен</w:t>
      </w:r>
      <w:r w:rsidRPr="00FA348D">
        <w:rPr>
          <w:rFonts w:ascii="Times New Roman" w:hAnsi="Times New Roman" w:cs="Times New Roman"/>
          <w:sz w:val="28"/>
          <w:szCs w:val="28"/>
        </w:rPr>
        <w:t>а</w:t>
      </w:r>
      <w:r w:rsidR="00D90F38" w:rsidRPr="00FA348D">
        <w:rPr>
          <w:rFonts w:ascii="Times New Roman" w:hAnsi="Times New Roman" w:cs="Times New Roman"/>
          <w:sz w:val="28"/>
          <w:szCs w:val="28"/>
        </w:rPr>
        <w:t xml:space="preserve"> ламп накаливания и других неэффективных элементов систем освещения, в том числе светильников, на энергосб</w:t>
      </w:r>
      <w:r>
        <w:rPr>
          <w:rFonts w:ascii="Times New Roman" w:hAnsi="Times New Roman" w:cs="Times New Roman"/>
          <w:sz w:val="28"/>
          <w:szCs w:val="28"/>
        </w:rPr>
        <w:t>ерегающие:</w:t>
      </w:r>
    </w:p>
    <w:p w:rsidR="00D90F38" w:rsidRPr="00FA348D" w:rsidRDefault="00D90F38" w:rsidP="00D90F38">
      <w:pPr>
        <w:pStyle w:val="a3"/>
        <w:ind w:left="0" w:firstLine="720"/>
        <w:jc w:val="both"/>
        <w:rPr>
          <w:rFonts w:ascii="Times New Roman" w:hAnsi="Times New Roman" w:cs="Times New Roman"/>
          <w:sz w:val="28"/>
          <w:szCs w:val="28"/>
        </w:rPr>
      </w:pPr>
      <w:r w:rsidRPr="00FA348D">
        <w:rPr>
          <w:rFonts w:ascii="Times New Roman" w:hAnsi="Times New Roman" w:cs="Times New Roman"/>
          <w:sz w:val="28"/>
          <w:szCs w:val="28"/>
        </w:rPr>
        <w:lastRenderedPageBreak/>
        <w:t>- приобретение энергосберегающих ламп накаливания.</w:t>
      </w:r>
    </w:p>
    <w:p w:rsidR="00D90F38" w:rsidRDefault="00D90F38" w:rsidP="00D90F38">
      <w:pPr>
        <w:pStyle w:val="a3"/>
        <w:tabs>
          <w:tab w:val="left" w:pos="0"/>
        </w:tabs>
        <w:ind w:left="0"/>
        <w:jc w:val="both"/>
        <w:rPr>
          <w:rFonts w:ascii="Times New Roman" w:hAnsi="Times New Roman" w:cs="Times New Roman"/>
          <w:sz w:val="28"/>
          <w:szCs w:val="28"/>
        </w:rPr>
      </w:pPr>
      <w:r>
        <w:rPr>
          <w:sz w:val="28"/>
          <w:szCs w:val="28"/>
        </w:rPr>
        <w:tab/>
      </w:r>
      <w:r w:rsidRPr="00FA348D">
        <w:rPr>
          <w:rFonts w:ascii="Times New Roman" w:hAnsi="Times New Roman" w:cs="Times New Roman"/>
          <w:sz w:val="28"/>
          <w:szCs w:val="28"/>
        </w:rPr>
        <w:t xml:space="preserve"> </w:t>
      </w:r>
    </w:p>
    <w:p w:rsidR="00D87B8C" w:rsidRDefault="00FA348D" w:rsidP="00D87B8C">
      <w:pPr>
        <w:ind w:firstLine="360"/>
        <w:jc w:val="both"/>
        <w:rPr>
          <w:rFonts w:ascii="Times New Roman" w:hAnsi="Times New Roman" w:cs="Times New Roman"/>
          <w:color w:val="000000"/>
          <w:sz w:val="28"/>
          <w:szCs w:val="28"/>
        </w:rPr>
      </w:pPr>
      <w:r>
        <w:rPr>
          <w:rFonts w:ascii="Times New Roman" w:hAnsi="Times New Roman" w:cs="Times New Roman"/>
          <w:sz w:val="28"/>
          <w:szCs w:val="28"/>
        </w:rPr>
        <w:t xml:space="preserve">На выполнение программных мероприятий на 2017 год предусматривались средства с местного бюджета Кугейского сельского поселения на сумму – </w:t>
      </w:r>
      <w:r w:rsidRPr="00CF6BF1">
        <w:rPr>
          <w:rFonts w:ascii="Times New Roman" w:hAnsi="Times New Roman" w:cs="Times New Roman"/>
          <w:color w:val="000000" w:themeColor="text1"/>
          <w:sz w:val="28"/>
          <w:szCs w:val="28"/>
        </w:rPr>
        <w:t xml:space="preserve">10,0 </w:t>
      </w:r>
      <w:proofErr w:type="spellStart"/>
      <w:r w:rsidRPr="00CF6BF1">
        <w:rPr>
          <w:rFonts w:ascii="Times New Roman" w:hAnsi="Times New Roman" w:cs="Times New Roman"/>
          <w:color w:val="000000" w:themeColor="text1"/>
          <w:sz w:val="28"/>
          <w:szCs w:val="28"/>
        </w:rPr>
        <w:t>тыс.рублей</w:t>
      </w:r>
      <w:proofErr w:type="spellEnd"/>
      <w:r>
        <w:rPr>
          <w:rFonts w:ascii="Times New Roman" w:hAnsi="Times New Roman" w:cs="Times New Roman"/>
          <w:sz w:val="28"/>
          <w:szCs w:val="28"/>
        </w:rPr>
        <w:t xml:space="preserve">, за 2017 год </w:t>
      </w:r>
      <w:r>
        <w:rPr>
          <w:rFonts w:ascii="Times New Roman" w:hAnsi="Times New Roman" w:cs="Times New Roman"/>
          <w:color w:val="000000" w:themeColor="text1"/>
          <w:sz w:val="28"/>
          <w:szCs w:val="28"/>
        </w:rPr>
        <w:t xml:space="preserve">средства не были израсходованы, </w:t>
      </w:r>
      <w:r w:rsidR="00D90F38" w:rsidRPr="00FA348D">
        <w:rPr>
          <w:rFonts w:ascii="Times New Roman" w:hAnsi="Times New Roman" w:cs="Times New Roman"/>
          <w:color w:val="000000"/>
          <w:sz w:val="28"/>
          <w:szCs w:val="28"/>
        </w:rPr>
        <w:t xml:space="preserve">что составляет </w:t>
      </w:r>
      <w:r>
        <w:rPr>
          <w:rFonts w:ascii="Times New Roman" w:hAnsi="Times New Roman" w:cs="Times New Roman"/>
          <w:color w:val="000000"/>
          <w:sz w:val="28"/>
          <w:szCs w:val="28"/>
        </w:rPr>
        <w:t xml:space="preserve">0 </w:t>
      </w:r>
      <w:r w:rsidR="00D90F38" w:rsidRPr="00FA348D">
        <w:rPr>
          <w:rFonts w:ascii="Times New Roman" w:hAnsi="Times New Roman" w:cs="Times New Roman"/>
          <w:color w:val="000000"/>
          <w:sz w:val="28"/>
          <w:szCs w:val="28"/>
        </w:rPr>
        <w:t>% планового показателя.</w:t>
      </w:r>
      <w:r w:rsidR="00D87B8C">
        <w:rPr>
          <w:rFonts w:ascii="Times New Roman" w:hAnsi="Times New Roman" w:cs="Times New Roman"/>
          <w:color w:val="000000"/>
          <w:sz w:val="28"/>
          <w:szCs w:val="28"/>
        </w:rPr>
        <w:t xml:space="preserve"> </w:t>
      </w:r>
    </w:p>
    <w:p w:rsidR="00D87B8C" w:rsidRDefault="00D87B8C" w:rsidP="00D87B8C">
      <w:pPr>
        <w:ind w:firstLine="360"/>
        <w:jc w:val="both"/>
        <w:rPr>
          <w:rFonts w:ascii="Times New Roman" w:hAnsi="Times New Roman" w:cs="Times New Roman"/>
          <w:sz w:val="28"/>
          <w:szCs w:val="28"/>
        </w:rPr>
      </w:pPr>
      <w:r>
        <w:rPr>
          <w:rFonts w:ascii="Times New Roman" w:hAnsi="Times New Roman" w:cs="Times New Roman"/>
          <w:sz w:val="28"/>
          <w:szCs w:val="28"/>
        </w:rPr>
        <w:t>Данные мероприятия не были выполнены, в связи отсутствием необходимости в замене ламп накаливания.</w:t>
      </w:r>
    </w:p>
    <w:p w:rsidR="00D90F38" w:rsidRPr="00FA348D" w:rsidRDefault="00D90F38" w:rsidP="00D87B8C">
      <w:pPr>
        <w:ind w:firstLine="360"/>
        <w:jc w:val="both"/>
        <w:rPr>
          <w:rFonts w:ascii="Times New Roman" w:hAnsi="Times New Roman" w:cs="Times New Roman"/>
          <w:color w:val="000000"/>
          <w:sz w:val="28"/>
          <w:szCs w:val="28"/>
        </w:rPr>
      </w:pPr>
      <w:r w:rsidRPr="00FA348D">
        <w:rPr>
          <w:rFonts w:ascii="Times New Roman" w:hAnsi="Times New Roman" w:cs="Times New Roman"/>
          <w:color w:val="000000"/>
          <w:sz w:val="28"/>
          <w:szCs w:val="28"/>
        </w:rPr>
        <w:t>На реализацию мероприятий муниципальной программы на 2017 год запланирован</w:t>
      </w:r>
      <w:r w:rsidR="005B23FB">
        <w:rPr>
          <w:color w:val="000000"/>
          <w:sz w:val="28"/>
          <w:szCs w:val="28"/>
        </w:rPr>
        <w:t>ы</w:t>
      </w:r>
      <w:r w:rsidRPr="00FA348D">
        <w:rPr>
          <w:rFonts w:ascii="Times New Roman" w:hAnsi="Times New Roman" w:cs="Times New Roman"/>
          <w:color w:val="000000"/>
          <w:sz w:val="28"/>
          <w:szCs w:val="28"/>
        </w:rPr>
        <w:t xml:space="preserve"> мероприяти</w:t>
      </w:r>
      <w:r w:rsidR="00FA348D">
        <w:rPr>
          <w:color w:val="000000"/>
          <w:sz w:val="28"/>
          <w:szCs w:val="28"/>
        </w:rPr>
        <w:t>я</w:t>
      </w:r>
      <w:r w:rsidRPr="00FA348D">
        <w:rPr>
          <w:rFonts w:ascii="Times New Roman" w:hAnsi="Times New Roman" w:cs="Times New Roman"/>
          <w:color w:val="000000"/>
          <w:sz w:val="28"/>
          <w:szCs w:val="28"/>
        </w:rPr>
        <w:t xml:space="preserve"> </w:t>
      </w:r>
      <w:r w:rsidR="00FA348D" w:rsidRPr="00D87B8C">
        <w:rPr>
          <w:rFonts w:ascii="Times New Roman" w:hAnsi="Times New Roman" w:cs="Times New Roman"/>
          <w:color w:val="000000"/>
          <w:sz w:val="28"/>
          <w:szCs w:val="28"/>
        </w:rPr>
        <w:t>без финансирования</w:t>
      </w:r>
      <w:r w:rsidR="005B23FB">
        <w:rPr>
          <w:rFonts w:ascii="Times New Roman" w:hAnsi="Times New Roman" w:cs="Times New Roman"/>
          <w:color w:val="000000"/>
          <w:sz w:val="28"/>
          <w:szCs w:val="28"/>
        </w:rPr>
        <w:t>,</w:t>
      </w:r>
      <w:r w:rsidR="005B23FB" w:rsidRPr="005B23FB">
        <w:rPr>
          <w:rFonts w:ascii="Times New Roman" w:hAnsi="Times New Roman" w:cs="Times New Roman"/>
          <w:sz w:val="28"/>
          <w:szCs w:val="28"/>
        </w:rPr>
        <w:t xml:space="preserve"> </w:t>
      </w:r>
      <w:r w:rsidR="005B23FB">
        <w:rPr>
          <w:rFonts w:ascii="Times New Roman" w:hAnsi="Times New Roman" w:cs="Times New Roman"/>
          <w:sz w:val="28"/>
          <w:szCs w:val="28"/>
        </w:rPr>
        <w:t xml:space="preserve">за 2017 год </w:t>
      </w:r>
      <w:r w:rsidR="005B23FB">
        <w:rPr>
          <w:rFonts w:ascii="Times New Roman" w:hAnsi="Times New Roman" w:cs="Times New Roman"/>
          <w:color w:val="000000" w:themeColor="text1"/>
          <w:sz w:val="28"/>
          <w:szCs w:val="28"/>
        </w:rPr>
        <w:t xml:space="preserve">данные мероприятия были частично выполнены, </w:t>
      </w:r>
      <w:r w:rsidR="005B23FB" w:rsidRPr="00FA348D">
        <w:rPr>
          <w:rFonts w:ascii="Times New Roman" w:hAnsi="Times New Roman" w:cs="Times New Roman"/>
          <w:color w:val="000000"/>
          <w:sz w:val="28"/>
          <w:szCs w:val="28"/>
        </w:rPr>
        <w:t xml:space="preserve">что составляет </w:t>
      </w:r>
      <w:r w:rsidR="005B23FB">
        <w:rPr>
          <w:rFonts w:ascii="Times New Roman" w:hAnsi="Times New Roman" w:cs="Times New Roman"/>
          <w:color w:val="000000"/>
          <w:sz w:val="28"/>
          <w:szCs w:val="28"/>
        </w:rPr>
        <w:t xml:space="preserve">80 </w:t>
      </w:r>
      <w:r w:rsidR="005B23FB" w:rsidRPr="00FA348D">
        <w:rPr>
          <w:rFonts w:ascii="Times New Roman" w:hAnsi="Times New Roman" w:cs="Times New Roman"/>
          <w:color w:val="000000"/>
          <w:sz w:val="28"/>
          <w:szCs w:val="28"/>
        </w:rPr>
        <w:t>% планового показателя</w:t>
      </w:r>
      <w:r w:rsidR="005B23FB">
        <w:rPr>
          <w:rFonts w:ascii="Times New Roman" w:hAnsi="Times New Roman" w:cs="Times New Roman"/>
          <w:color w:val="000000"/>
          <w:sz w:val="28"/>
          <w:szCs w:val="28"/>
        </w:rPr>
        <w:t>.</w:t>
      </w:r>
    </w:p>
    <w:p w:rsidR="00D90F38" w:rsidRDefault="00D90F38" w:rsidP="00D90F38">
      <w:pPr>
        <w:tabs>
          <w:tab w:val="left" w:pos="0"/>
          <w:tab w:val="left" w:pos="900"/>
        </w:tabs>
        <w:ind w:firstLine="709"/>
        <w:jc w:val="both"/>
        <w:rPr>
          <w:sz w:val="28"/>
          <w:szCs w:val="28"/>
        </w:rPr>
      </w:pPr>
    </w:p>
    <w:p w:rsidR="00D90F38" w:rsidRDefault="00D90F38" w:rsidP="00D90F38">
      <w:pPr>
        <w:ind w:firstLine="708"/>
        <w:jc w:val="both"/>
        <w:rPr>
          <w:sz w:val="28"/>
          <w:szCs w:val="28"/>
        </w:rPr>
        <w:sectPr w:rsidR="00D90F38" w:rsidSect="005C7BAA">
          <w:footerReference w:type="default" r:id="rId7"/>
          <w:pgSz w:w="11906" w:h="16838"/>
          <w:pgMar w:top="1134" w:right="851" w:bottom="1134" w:left="1134" w:header="709" w:footer="709" w:gutter="0"/>
          <w:cols w:space="708"/>
          <w:titlePg/>
          <w:docGrid w:linePitch="360"/>
        </w:sectPr>
      </w:pPr>
    </w:p>
    <w:p w:rsidR="00D90F38" w:rsidRPr="00381427" w:rsidRDefault="00D90F38" w:rsidP="00D90F38">
      <w:pPr>
        <w:pStyle w:val="a3"/>
        <w:ind w:left="0"/>
        <w:jc w:val="right"/>
        <w:rPr>
          <w:rFonts w:ascii="Times New Roman" w:hAnsi="Times New Roman" w:cs="Times New Roman"/>
          <w:sz w:val="28"/>
          <w:szCs w:val="28"/>
          <w:lang w:eastAsia="ar-SA"/>
        </w:rPr>
      </w:pPr>
      <w:r w:rsidRPr="00381427">
        <w:rPr>
          <w:rFonts w:ascii="Times New Roman" w:hAnsi="Times New Roman" w:cs="Times New Roman"/>
          <w:sz w:val="28"/>
          <w:szCs w:val="28"/>
          <w:lang w:eastAsia="ar-SA"/>
        </w:rPr>
        <w:lastRenderedPageBreak/>
        <w:t>Таблица № 1</w:t>
      </w:r>
    </w:p>
    <w:p w:rsidR="00381427" w:rsidRPr="00381427" w:rsidRDefault="00381427" w:rsidP="00381427">
      <w:pPr>
        <w:spacing w:after="0"/>
        <w:ind w:right="-29"/>
        <w:jc w:val="center"/>
        <w:rPr>
          <w:rFonts w:ascii="Times New Roman" w:hAnsi="Times New Roman" w:cs="Times New Roman"/>
          <w:sz w:val="28"/>
          <w:szCs w:val="28"/>
        </w:rPr>
      </w:pPr>
      <w:r w:rsidRPr="00381427">
        <w:rPr>
          <w:rFonts w:ascii="Times New Roman" w:hAnsi="Times New Roman" w:cs="Times New Roman"/>
          <w:sz w:val="28"/>
          <w:szCs w:val="28"/>
        </w:rPr>
        <w:t xml:space="preserve">Отчет </w:t>
      </w:r>
    </w:p>
    <w:p w:rsidR="00381427" w:rsidRPr="00381427" w:rsidRDefault="00381427" w:rsidP="00381427">
      <w:pPr>
        <w:spacing w:after="0"/>
        <w:ind w:right="-29"/>
        <w:jc w:val="center"/>
        <w:rPr>
          <w:rFonts w:ascii="Times New Roman" w:hAnsi="Times New Roman" w:cs="Times New Roman"/>
          <w:sz w:val="28"/>
          <w:szCs w:val="28"/>
        </w:rPr>
      </w:pPr>
      <w:r w:rsidRPr="00381427">
        <w:rPr>
          <w:rFonts w:ascii="Times New Roman" w:hAnsi="Times New Roman" w:cs="Times New Roman"/>
          <w:sz w:val="28"/>
          <w:szCs w:val="28"/>
        </w:rPr>
        <w:t>о реализации муниципальной программы: «</w:t>
      </w:r>
      <w:proofErr w:type="spellStart"/>
      <w:r w:rsidRPr="00381427">
        <w:rPr>
          <w:rFonts w:ascii="Times New Roman" w:hAnsi="Times New Roman" w:cs="Times New Roman"/>
          <w:sz w:val="28"/>
          <w:szCs w:val="28"/>
        </w:rPr>
        <w:t>Энергоэффективность</w:t>
      </w:r>
      <w:proofErr w:type="spellEnd"/>
      <w:r w:rsidRPr="00381427">
        <w:rPr>
          <w:rFonts w:ascii="Times New Roman" w:hAnsi="Times New Roman" w:cs="Times New Roman"/>
          <w:sz w:val="28"/>
          <w:szCs w:val="28"/>
        </w:rPr>
        <w:t xml:space="preserve"> и развитие энергетики </w:t>
      </w:r>
      <w:r>
        <w:rPr>
          <w:rFonts w:ascii="Times New Roman" w:hAnsi="Times New Roman" w:cs="Times New Roman"/>
          <w:sz w:val="28"/>
          <w:szCs w:val="28"/>
        </w:rPr>
        <w:t xml:space="preserve">на территории Кугейского </w:t>
      </w:r>
      <w:r w:rsidRPr="00381427">
        <w:rPr>
          <w:rFonts w:ascii="Times New Roman" w:hAnsi="Times New Roman" w:cs="Times New Roman"/>
          <w:sz w:val="28"/>
          <w:szCs w:val="28"/>
        </w:rPr>
        <w:t xml:space="preserve"> </w:t>
      </w:r>
    </w:p>
    <w:p w:rsidR="00381427" w:rsidRPr="00381427" w:rsidRDefault="00381427" w:rsidP="00381427">
      <w:pPr>
        <w:spacing w:after="0"/>
        <w:ind w:right="-29"/>
        <w:jc w:val="center"/>
        <w:rPr>
          <w:rFonts w:ascii="Times New Roman" w:hAnsi="Times New Roman" w:cs="Times New Roman"/>
          <w:sz w:val="28"/>
          <w:szCs w:val="28"/>
        </w:rPr>
      </w:pPr>
      <w:r w:rsidRPr="00381427">
        <w:rPr>
          <w:rFonts w:ascii="Times New Roman" w:hAnsi="Times New Roman" w:cs="Times New Roman"/>
          <w:sz w:val="28"/>
          <w:szCs w:val="28"/>
        </w:rPr>
        <w:t>сельском поселении»</w:t>
      </w:r>
      <w:r>
        <w:rPr>
          <w:rFonts w:ascii="Times New Roman" w:hAnsi="Times New Roman" w:cs="Times New Roman"/>
          <w:sz w:val="28"/>
          <w:szCs w:val="28"/>
        </w:rPr>
        <w:t xml:space="preserve"> </w:t>
      </w:r>
      <w:r w:rsidRPr="00381427">
        <w:rPr>
          <w:rFonts w:ascii="Times New Roman" w:hAnsi="Times New Roman" w:cs="Times New Roman"/>
          <w:sz w:val="28"/>
          <w:szCs w:val="28"/>
        </w:rPr>
        <w:t>за 2017</w:t>
      </w:r>
      <w:r>
        <w:rPr>
          <w:rFonts w:ascii="Times New Roman" w:hAnsi="Times New Roman" w:cs="Times New Roman"/>
          <w:sz w:val="28"/>
          <w:szCs w:val="28"/>
        </w:rPr>
        <w:t xml:space="preserve"> </w:t>
      </w:r>
      <w:r w:rsidRPr="00381427">
        <w:rPr>
          <w:rFonts w:ascii="Times New Roman" w:hAnsi="Times New Roman" w:cs="Times New Roman"/>
          <w:sz w:val="28"/>
          <w:szCs w:val="28"/>
        </w:rPr>
        <w:t>г</w:t>
      </w:r>
      <w:r>
        <w:rPr>
          <w:rFonts w:ascii="Times New Roman" w:hAnsi="Times New Roman" w:cs="Times New Roman"/>
          <w:sz w:val="28"/>
          <w:szCs w:val="28"/>
        </w:rPr>
        <w:t>од</w:t>
      </w:r>
      <w:r w:rsidRPr="00381427">
        <w:rPr>
          <w:rFonts w:ascii="Times New Roman" w:hAnsi="Times New Roman" w:cs="Times New Roman"/>
          <w:sz w:val="28"/>
          <w:szCs w:val="28"/>
        </w:rPr>
        <w:t>.</w:t>
      </w:r>
    </w:p>
    <w:p w:rsidR="00381427" w:rsidRPr="00381427" w:rsidRDefault="00381427" w:rsidP="00381427">
      <w:pPr>
        <w:widowControl w:val="0"/>
        <w:tabs>
          <w:tab w:val="left" w:pos="1605"/>
        </w:tabs>
        <w:autoSpaceDE w:val="0"/>
        <w:autoSpaceDN w:val="0"/>
        <w:adjustRightInd w:val="0"/>
        <w:ind w:firstLine="540"/>
        <w:jc w:val="both"/>
        <w:rPr>
          <w:rFonts w:ascii="Times New Roman" w:hAnsi="Times New Roman" w:cs="Times New Roman"/>
          <w:sz w:val="24"/>
          <w:szCs w:val="24"/>
        </w:rPr>
      </w:pPr>
      <w:bookmarkStart w:id="1" w:name="Par676"/>
      <w:bookmarkEnd w:id="1"/>
      <w:r>
        <w:rPr>
          <w:sz w:val="24"/>
          <w:szCs w:val="24"/>
        </w:rPr>
        <w:tab/>
      </w:r>
    </w:p>
    <w:p w:rsidR="00381427" w:rsidRPr="00381427" w:rsidRDefault="00381427" w:rsidP="00381427">
      <w:pPr>
        <w:widowControl w:val="0"/>
        <w:shd w:val="clear" w:color="auto" w:fill="FFFFFF"/>
        <w:autoSpaceDE w:val="0"/>
        <w:autoSpaceDN w:val="0"/>
        <w:adjustRightInd w:val="0"/>
        <w:jc w:val="center"/>
        <w:rPr>
          <w:rFonts w:ascii="Times New Roman" w:hAnsi="Times New Roman" w:cs="Times New Roman"/>
          <w:sz w:val="24"/>
          <w:szCs w:val="24"/>
        </w:rPr>
      </w:pPr>
      <w:r w:rsidRPr="00381427">
        <w:rPr>
          <w:rFonts w:ascii="Times New Roman" w:hAnsi="Times New Roman" w:cs="Times New Roman"/>
          <w:sz w:val="24"/>
          <w:szCs w:val="24"/>
        </w:rPr>
        <w:t>Сведения о достижении значений показателей (индикаторов)</w:t>
      </w:r>
    </w:p>
    <w:tbl>
      <w:tblPr>
        <w:tblW w:w="15590" w:type="dxa"/>
        <w:tblCellSpacing w:w="5" w:type="nil"/>
        <w:tblInd w:w="-489" w:type="dxa"/>
        <w:tblLayout w:type="fixed"/>
        <w:tblCellMar>
          <w:left w:w="75" w:type="dxa"/>
          <w:right w:w="75" w:type="dxa"/>
        </w:tblCellMar>
        <w:tblLook w:val="0000" w:firstRow="0" w:lastRow="0" w:firstColumn="0" w:lastColumn="0" w:noHBand="0" w:noVBand="0"/>
      </w:tblPr>
      <w:tblGrid>
        <w:gridCol w:w="739"/>
        <w:gridCol w:w="7055"/>
        <w:gridCol w:w="993"/>
        <w:gridCol w:w="1417"/>
        <w:gridCol w:w="1014"/>
        <w:gridCol w:w="1679"/>
        <w:gridCol w:w="2693"/>
      </w:tblGrid>
      <w:tr w:rsidR="00381427" w:rsidRPr="00381427" w:rsidTr="005C7BAA">
        <w:trPr>
          <w:tblCellSpacing w:w="5" w:type="nil"/>
        </w:trPr>
        <w:tc>
          <w:tcPr>
            <w:tcW w:w="739" w:type="dxa"/>
            <w:vMerge w:val="restart"/>
            <w:tcBorders>
              <w:top w:val="single" w:sz="4" w:space="0" w:color="auto"/>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 п/п</w:t>
            </w:r>
          </w:p>
        </w:tc>
        <w:tc>
          <w:tcPr>
            <w:tcW w:w="7055" w:type="dxa"/>
            <w:vMerge w:val="restart"/>
            <w:tcBorders>
              <w:top w:val="single" w:sz="4" w:space="0" w:color="auto"/>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 xml:space="preserve">Показатель   </w:t>
            </w:r>
            <w:proofErr w:type="gramStart"/>
            <w:r w:rsidRPr="00381427">
              <w:rPr>
                <w:rFonts w:ascii="Times New Roman" w:hAnsi="Times New Roman" w:cs="Times New Roman"/>
                <w:sz w:val="24"/>
                <w:szCs w:val="24"/>
              </w:rPr>
              <w:t xml:space="preserve">  </w:t>
            </w:r>
            <w:r w:rsidRPr="00381427">
              <w:rPr>
                <w:rFonts w:ascii="Times New Roman" w:hAnsi="Times New Roman" w:cs="Times New Roman"/>
                <w:sz w:val="24"/>
                <w:szCs w:val="24"/>
              </w:rPr>
              <w:br/>
              <w:t xml:space="preserve"> (</w:t>
            </w:r>
            <w:proofErr w:type="gramEnd"/>
            <w:r w:rsidRPr="00381427">
              <w:rPr>
                <w:rFonts w:ascii="Times New Roman" w:hAnsi="Times New Roman" w:cs="Times New Roman"/>
                <w:sz w:val="24"/>
                <w:szCs w:val="24"/>
              </w:rPr>
              <w:t xml:space="preserve">индикатор)    </w:t>
            </w:r>
            <w:r w:rsidRPr="00381427">
              <w:rPr>
                <w:rFonts w:ascii="Times New Roman" w:hAnsi="Times New Roman" w:cs="Times New Roman"/>
                <w:sz w:val="24"/>
                <w:szCs w:val="24"/>
              </w:rPr>
              <w:br/>
              <w:t xml:space="preserve"> (наименование)</w:t>
            </w:r>
          </w:p>
        </w:tc>
        <w:tc>
          <w:tcPr>
            <w:tcW w:w="993" w:type="dxa"/>
            <w:vMerge w:val="restart"/>
            <w:tcBorders>
              <w:top w:val="single" w:sz="4" w:space="0" w:color="auto"/>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Ед.</w:t>
            </w:r>
          </w:p>
          <w:p w:rsidR="00381427" w:rsidRPr="00381427" w:rsidRDefault="00381427" w:rsidP="005C7BAA">
            <w:pPr>
              <w:pStyle w:val="ConsPlusCell"/>
              <w:shd w:val="clear" w:color="auto" w:fill="FFFFFF"/>
              <w:ind w:left="-75" w:firstLine="75"/>
              <w:jc w:val="center"/>
              <w:rPr>
                <w:rFonts w:ascii="Times New Roman" w:hAnsi="Times New Roman" w:cs="Times New Roman"/>
                <w:sz w:val="24"/>
                <w:szCs w:val="24"/>
              </w:rPr>
            </w:pPr>
            <w:r w:rsidRPr="00381427">
              <w:rPr>
                <w:rFonts w:ascii="Times New Roman" w:hAnsi="Times New Roman" w:cs="Times New Roman"/>
                <w:sz w:val="24"/>
                <w:szCs w:val="24"/>
              </w:rPr>
              <w:t>измерения</w:t>
            </w:r>
          </w:p>
        </w:tc>
        <w:tc>
          <w:tcPr>
            <w:tcW w:w="4110" w:type="dxa"/>
            <w:gridSpan w:val="3"/>
            <w:tcBorders>
              <w:top w:val="single" w:sz="4" w:space="0" w:color="auto"/>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Значения показателей (индикаторов) муниципальной программы</w:t>
            </w:r>
          </w:p>
        </w:tc>
        <w:tc>
          <w:tcPr>
            <w:tcW w:w="2693" w:type="dxa"/>
            <w:vMerge w:val="restart"/>
            <w:tcBorders>
              <w:top w:val="single" w:sz="4" w:space="0" w:color="auto"/>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 xml:space="preserve">Обоснование отклонений значений показателя (индикатора) на конец отчетного </w:t>
            </w:r>
            <w:proofErr w:type="gramStart"/>
            <w:r w:rsidRPr="00381427">
              <w:rPr>
                <w:rFonts w:ascii="Times New Roman" w:hAnsi="Times New Roman" w:cs="Times New Roman"/>
                <w:sz w:val="24"/>
                <w:szCs w:val="24"/>
              </w:rPr>
              <w:t>года  (</w:t>
            </w:r>
            <w:proofErr w:type="gramEnd"/>
            <w:r w:rsidRPr="00381427">
              <w:rPr>
                <w:rFonts w:ascii="Times New Roman" w:hAnsi="Times New Roman" w:cs="Times New Roman"/>
                <w:sz w:val="24"/>
                <w:szCs w:val="24"/>
              </w:rPr>
              <w:t>при наличии)</w:t>
            </w:r>
          </w:p>
        </w:tc>
      </w:tr>
      <w:tr w:rsidR="00381427" w:rsidRPr="00381427" w:rsidTr="005C7BAA">
        <w:trPr>
          <w:tblCellSpacing w:w="5" w:type="nil"/>
        </w:trPr>
        <w:tc>
          <w:tcPr>
            <w:tcW w:w="739" w:type="dxa"/>
            <w:vMerge/>
            <w:tcBorders>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rPr>
                <w:rFonts w:ascii="Times New Roman" w:hAnsi="Times New Roman" w:cs="Times New Roman"/>
                <w:sz w:val="24"/>
                <w:szCs w:val="24"/>
              </w:rPr>
            </w:pPr>
          </w:p>
        </w:tc>
        <w:tc>
          <w:tcPr>
            <w:tcW w:w="7055" w:type="dxa"/>
            <w:vMerge/>
            <w:tcBorders>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rPr>
                <w:rFonts w:ascii="Times New Roman" w:hAnsi="Times New Roman" w:cs="Times New Roman"/>
                <w:sz w:val="24"/>
                <w:szCs w:val="24"/>
              </w:rPr>
            </w:pPr>
          </w:p>
        </w:tc>
        <w:tc>
          <w:tcPr>
            <w:tcW w:w="1417" w:type="dxa"/>
            <w:vMerge w:val="restart"/>
            <w:tcBorders>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 xml:space="preserve">2017 </w:t>
            </w:r>
            <w:proofErr w:type="gramStart"/>
            <w:r w:rsidRPr="00381427">
              <w:rPr>
                <w:rFonts w:ascii="Times New Roman" w:hAnsi="Times New Roman" w:cs="Times New Roman"/>
                <w:sz w:val="24"/>
                <w:szCs w:val="24"/>
              </w:rPr>
              <w:t xml:space="preserve">год,   </w:t>
            </w:r>
            <w:proofErr w:type="gramEnd"/>
            <w:r w:rsidRPr="00381427">
              <w:rPr>
                <w:rFonts w:ascii="Times New Roman" w:hAnsi="Times New Roman" w:cs="Times New Roman"/>
                <w:sz w:val="24"/>
                <w:szCs w:val="24"/>
              </w:rPr>
              <w:t xml:space="preserve">   </w:t>
            </w:r>
            <w:r w:rsidRPr="00381427">
              <w:rPr>
                <w:rFonts w:ascii="Times New Roman" w:hAnsi="Times New Roman" w:cs="Times New Roman"/>
                <w:sz w:val="24"/>
                <w:szCs w:val="24"/>
              </w:rPr>
              <w:br/>
              <w:t>факт</w:t>
            </w:r>
          </w:p>
        </w:tc>
        <w:tc>
          <w:tcPr>
            <w:tcW w:w="2693" w:type="dxa"/>
            <w:gridSpan w:val="2"/>
            <w:tcBorders>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2017 год</w:t>
            </w:r>
          </w:p>
        </w:tc>
        <w:tc>
          <w:tcPr>
            <w:tcW w:w="2693" w:type="dxa"/>
            <w:vMerge/>
            <w:tcBorders>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rPr>
                <w:rFonts w:ascii="Times New Roman" w:hAnsi="Times New Roman" w:cs="Times New Roman"/>
                <w:sz w:val="24"/>
                <w:szCs w:val="24"/>
              </w:rPr>
            </w:pPr>
          </w:p>
        </w:tc>
      </w:tr>
      <w:tr w:rsidR="00381427" w:rsidRPr="00381427" w:rsidTr="005C7BAA">
        <w:trPr>
          <w:tblCellSpacing w:w="5" w:type="nil"/>
        </w:trPr>
        <w:tc>
          <w:tcPr>
            <w:tcW w:w="739" w:type="dxa"/>
            <w:vMerge/>
            <w:tcBorders>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rPr>
                <w:rFonts w:ascii="Times New Roman" w:hAnsi="Times New Roman" w:cs="Times New Roman"/>
                <w:sz w:val="24"/>
                <w:szCs w:val="24"/>
              </w:rPr>
            </w:pPr>
          </w:p>
        </w:tc>
        <w:tc>
          <w:tcPr>
            <w:tcW w:w="7055" w:type="dxa"/>
            <w:vMerge/>
            <w:tcBorders>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jc w:val="center"/>
              <w:rPr>
                <w:rFonts w:ascii="Times New Roman" w:hAnsi="Times New Roman" w:cs="Times New Roman"/>
                <w:sz w:val="24"/>
                <w:szCs w:val="24"/>
              </w:rPr>
            </w:pPr>
          </w:p>
        </w:tc>
        <w:tc>
          <w:tcPr>
            <w:tcW w:w="1014" w:type="dxa"/>
            <w:tcBorders>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план</w:t>
            </w:r>
          </w:p>
        </w:tc>
        <w:tc>
          <w:tcPr>
            <w:tcW w:w="1679" w:type="dxa"/>
            <w:tcBorders>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факт</w:t>
            </w:r>
          </w:p>
        </w:tc>
        <w:tc>
          <w:tcPr>
            <w:tcW w:w="2693" w:type="dxa"/>
            <w:vMerge/>
            <w:tcBorders>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rPr>
                <w:rFonts w:ascii="Times New Roman" w:hAnsi="Times New Roman" w:cs="Times New Roman"/>
                <w:sz w:val="24"/>
                <w:szCs w:val="24"/>
              </w:rPr>
            </w:pPr>
          </w:p>
        </w:tc>
      </w:tr>
      <w:tr w:rsidR="00381427" w:rsidRPr="00381427" w:rsidTr="005C7BAA">
        <w:trPr>
          <w:tblCellSpacing w:w="5" w:type="nil"/>
        </w:trPr>
        <w:tc>
          <w:tcPr>
            <w:tcW w:w="739" w:type="dxa"/>
            <w:tcBorders>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1</w:t>
            </w:r>
          </w:p>
        </w:tc>
        <w:tc>
          <w:tcPr>
            <w:tcW w:w="7055" w:type="dxa"/>
            <w:tcBorders>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2</w:t>
            </w:r>
          </w:p>
        </w:tc>
        <w:tc>
          <w:tcPr>
            <w:tcW w:w="993" w:type="dxa"/>
            <w:tcBorders>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3</w:t>
            </w:r>
          </w:p>
        </w:tc>
        <w:tc>
          <w:tcPr>
            <w:tcW w:w="1417" w:type="dxa"/>
            <w:tcBorders>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4</w:t>
            </w:r>
          </w:p>
        </w:tc>
        <w:tc>
          <w:tcPr>
            <w:tcW w:w="1014" w:type="dxa"/>
            <w:tcBorders>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5</w:t>
            </w:r>
          </w:p>
        </w:tc>
        <w:tc>
          <w:tcPr>
            <w:tcW w:w="1679" w:type="dxa"/>
            <w:tcBorders>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6</w:t>
            </w:r>
          </w:p>
        </w:tc>
        <w:tc>
          <w:tcPr>
            <w:tcW w:w="2693" w:type="dxa"/>
            <w:tcBorders>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7</w:t>
            </w:r>
          </w:p>
        </w:tc>
      </w:tr>
      <w:tr w:rsidR="00381427" w:rsidRPr="00381427" w:rsidTr="005C7BAA">
        <w:trPr>
          <w:tblCellSpacing w:w="5" w:type="nil"/>
        </w:trPr>
        <w:tc>
          <w:tcPr>
            <w:tcW w:w="15590" w:type="dxa"/>
            <w:gridSpan w:val="7"/>
            <w:tcBorders>
              <w:left w:val="single" w:sz="4" w:space="0" w:color="auto"/>
              <w:bottom w:val="single" w:sz="4" w:space="0" w:color="auto"/>
              <w:right w:val="single" w:sz="4" w:space="0" w:color="auto"/>
            </w:tcBorders>
          </w:tcPr>
          <w:p w:rsidR="00381427" w:rsidRPr="00381427" w:rsidRDefault="00381427" w:rsidP="005B23FB">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Муниципальная программа «</w:t>
            </w:r>
            <w:proofErr w:type="spellStart"/>
            <w:r w:rsidRPr="00381427">
              <w:rPr>
                <w:rFonts w:ascii="Times New Roman" w:hAnsi="Times New Roman" w:cs="Times New Roman"/>
                <w:sz w:val="24"/>
                <w:szCs w:val="24"/>
              </w:rPr>
              <w:t>Энергоэффективность</w:t>
            </w:r>
            <w:proofErr w:type="spellEnd"/>
            <w:r w:rsidRPr="00381427">
              <w:rPr>
                <w:rFonts w:ascii="Times New Roman" w:hAnsi="Times New Roman" w:cs="Times New Roman"/>
                <w:sz w:val="24"/>
                <w:szCs w:val="24"/>
              </w:rPr>
              <w:t xml:space="preserve"> и развитие энергетики </w:t>
            </w:r>
            <w:r w:rsidR="005B23FB">
              <w:rPr>
                <w:rFonts w:ascii="Times New Roman" w:hAnsi="Times New Roman" w:cs="Times New Roman"/>
                <w:sz w:val="24"/>
                <w:szCs w:val="24"/>
              </w:rPr>
              <w:t>на территории Кугейского</w:t>
            </w:r>
            <w:r w:rsidRPr="00381427">
              <w:rPr>
                <w:rFonts w:ascii="Times New Roman" w:hAnsi="Times New Roman" w:cs="Times New Roman"/>
                <w:sz w:val="24"/>
                <w:szCs w:val="24"/>
              </w:rPr>
              <w:t xml:space="preserve"> сельско</w:t>
            </w:r>
            <w:r w:rsidR="005B23FB">
              <w:rPr>
                <w:rFonts w:ascii="Times New Roman" w:hAnsi="Times New Roman" w:cs="Times New Roman"/>
                <w:sz w:val="24"/>
                <w:szCs w:val="24"/>
              </w:rPr>
              <w:t>го</w:t>
            </w:r>
            <w:r w:rsidRPr="00381427">
              <w:rPr>
                <w:rFonts w:ascii="Times New Roman" w:hAnsi="Times New Roman" w:cs="Times New Roman"/>
                <w:sz w:val="24"/>
                <w:szCs w:val="24"/>
              </w:rPr>
              <w:t xml:space="preserve"> поселени</w:t>
            </w:r>
            <w:r w:rsidR="005B23FB">
              <w:rPr>
                <w:rFonts w:ascii="Times New Roman" w:hAnsi="Times New Roman" w:cs="Times New Roman"/>
                <w:sz w:val="24"/>
                <w:szCs w:val="24"/>
              </w:rPr>
              <w:t>я</w:t>
            </w:r>
            <w:r w:rsidRPr="00381427">
              <w:rPr>
                <w:rFonts w:ascii="Times New Roman" w:hAnsi="Times New Roman" w:cs="Times New Roman"/>
                <w:sz w:val="24"/>
                <w:szCs w:val="24"/>
              </w:rPr>
              <w:t>»</w:t>
            </w:r>
          </w:p>
        </w:tc>
      </w:tr>
      <w:tr w:rsidR="00381427" w:rsidRPr="00381427" w:rsidTr="005C7BAA">
        <w:trPr>
          <w:tblCellSpacing w:w="5" w:type="nil"/>
        </w:trPr>
        <w:tc>
          <w:tcPr>
            <w:tcW w:w="15590" w:type="dxa"/>
            <w:gridSpan w:val="7"/>
            <w:tcBorders>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b/>
                <w:sz w:val="24"/>
                <w:szCs w:val="24"/>
              </w:rPr>
              <w:t>1. Организационно-аналитические мероприятия</w:t>
            </w:r>
          </w:p>
        </w:tc>
      </w:tr>
      <w:tr w:rsidR="00381427" w:rsidRPr="00381427" w:rsidTr="005C7BAA">
        <w:trPr>
          <w:tblCellSpacing w:w="5" w:type="nil"/>
        </w:trPr>
        <w:tc>
          <w:tcPr>
            <w:tcW w:w="739" w:type="dxa"/>
            <w:tcBorders>
              <w:left w:val="single" w:sz="4" w:space="0" w:color="auto"/>
              <w:bottom w:val="single" w:sz="4" w:space="0" w:color="auto"/>
              <w:right w:val="single" w:sz="4" w:space="0" w:color="auto"/>
            </w:tcBorders>
            <w:shd w:val="clear" w:color="auto" w:fill="FFFFFF"/>
          </w:tcPr>
          <w:p w:rsidR="00381427" w:rsidRPr="00381427" w:rsidRDefault="00381427" w:rsidP="005C7BAA">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1.1.</w:t>
            </w:r>
          </w:p>
        </w:tc>
        <w:tc>
          <w:tcPr>
            <w:tcW w:w="7055" w:type="dxa"/>
            <w:tcBorders>
              <w:left w:val="single" w:sz="4" w:space="0" w:color="auto"/>
              <w:bottom w:val="single" w:sz="4" w:space="0" w:color="auto"/>
              <w:right w:val="single" w:sz="4" w:space="0" w:color="auto"/>
            </w:tcBorders>
            <w:shd w:val="clear" w:color="auto" w:fill="FFFFFF"/>
          </w:tcPr>
          <w:p w:rsidR="00381427" w:rsidRPr="00381427" w:rsidRDefault="00381427" w:rsidP="00381427">
            <w:pPr>
              <w:spacing w:after="0"/>
              <w:rPr>
                <w:rFonts w:ascii="Times New Roman" w:hAnsi="Times New Roman" w:cs="Times New Roman"/>
                <w:sz w:val="24"/>
                <w:szCs w:val="24"/>
              </w:rPr>
            </w:pPr>
            <w:r w:rsidRPr="00381427">
              <w:rPr>
                <w:rFonts w:ascii="Times New Roman" w:hAnsi="Times New Roman" w:cs="Times New Roman"/>
                <w:sz w:val="24"/>
                <w:szCs w:val="24"/>
              </w:rPr>
              <w:t xml:space="preserve">Обеспечение контроля за внедрением энергосберегающих </w:t>
            </w:r>
          </w:p>
          <w:p w:rsidR="00381427" w:rsidRPr="00381427" w:rsidRDefault="00381427" w:rsidP="00381427">
            <w:pPr>
              <w:pStyle w:val="ConsPlusCell"/>
              <w:shd w:val="clear" w:color="auto" w:fill="FFFFFF"/>
              <w:spacing w:after="120"/>
              <w:rPr>
                <w:rFonts w:ascii="Times New Roman" w:hAnsi="Times New Roman" w:cs="Times New Roman"/>
                <w:sz w:val="24"/>
                <w:szCs w:val="24"/>
              </w:rPr>
            </w:pPr>
            <w:r w:rsidRPr="00381427">
              <w:rPr>
                <w:rFonts w:ascii="Times New Roman" w:hAnsi="Times New Roman" w:cs="Times New Roman"/>
                <w:sz w:val="24"/>
                <w:szCs w:val="24"/>
              </w:rPr>
              <w:t xml:space="preserve">мероприятий   при ремонте, зданий, строений, </w:t>
            </w:r>
            <w:proofErr w:type="gramStart"/>
            <w:r w:rsidRPr="00381427">
              <w:rPr>
                <w:rFonts w:ascii="Times New Roman" w:hAnsi="Times New Roman" w:cs="Times New Roman"/>
                <w:sz w:val="24"/>
                <w:szCs w:val="24"/>
              </w:rPr>
              <w:t xml:space="preserve">сооружений.  </w:t>
            </w:r>
            <w:proofErr w:type="gramEnd"/>
          </w:p>
        </w:tc>
        <w:tc>
          <w:tcPr>
            <w:tcW w:w="5103" w:type="dxa"/>
            <w:gridSpan w:val="4"/>
            <w:tcBorders>
              <w:left w:val="single" w:sz="4" w:space="0" w:color="auto"/>
              <w:bottom w:val="single" w:sz="4" w:space="0" w:color="auto"/>
              <w:right w:val="single" w:sz="4" w:space="0" w:color="auto"/>
            </w:tcBorders>
            <w:shd w:val="clear" w:color="auto" w:fill="FFFFFF"/>
          </w:tcPr>
          <w:p w:rsidR="00381427" w:rsidRPr="00381427" w:rsidRDefault="00381427" w:rsidP="005C7BAA">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не предусмотрены</w:t>
            </w:r>
          </w:p>
        </w:tc>
        <w:tc>
          <w:tcPr>
            <w:tcW w:w="2693" w:type="dxa"/>
            <w:tcBorders>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rPr>
                <w:rFonts w:ascii="Times New Roman" w:hAnsi="Times New Roman" w:cs="Times New Roman"/>
                <w:sz w:val="24"/>
                <w:szCs w:val="24"/>
              </w:rPr>
            </w:pPr>
          </w:p>
        </w:tc>
      </w:tr>
      <w:tr w:rsidR="00381427" w:rsidRPr="00381427" w:rsidTr="005C7BAA">
        <w:trPr>
          <w:trHeight w:val="589"/>
          <w:tblCellSpacing w:w="5" w:type="nil"/>
        </w:trPr>
        <w:tc>
          <w:tcPr>
            <w:tcW w:w="739" w:type="dxa"/>
            <w:tcBorders>
              <w:top w:val="single" w:sz="4" w:space="0" w:color="auto"/>
              <w:left w:val="single" w:sz="4" w:space="0" w:color="auto"/>
              <w:bottom w:val="single" w:sz="4" w:space="0" w:color="auto"/>
              <w:right w:val="single" w:sz="4" w:space="0" w:color="auto"/>
            </w:tcBorders>
          </w:tcPr>
          <w:p w:rsidR="00381427" w:rsidRPr="00381427" w:rsidRDefault="00381427" w:rsidP="00F63053">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1.2.</w:t>
            </w:r>
          </w:p>
        </w:tc>
        <w:tc>
          <w:tcPr>
            <w:tcW w:w="7055" w:type="dxa"/>
            <w:tcBorders>
              <w:top w:val="single" w:sz="4" w:space="0" w:color="auto"/>
              <w:left w:val="single" w:sz="4" w:space="0" w:color="auto"/>
              <w:bottom w:val="single" w:sz="4" w:space="0" w:color="auto"/>
              <w:right w:val="single" w:sz="4" w:space="0" w:color="auto"/>
            </w:tcBorders>
          </w:tcPr>
          <w:p w:rsidR="00381427" w:rsidRPr="00381427" w:rsidRDefault="00381427" w:rsidP="005C7BAA">
            <w:pPr>
              <w:rPr>
                <w:rFonts w:ascii="Times New Roman" w:hAnsi="Times New Roman" w:cs="Times New Roman"/>
                <w:sz w:val="24"/>
                <w:szCs w:val="24"/>
                <w:shd w:val="clear" w:color="auto" w:fill="FFFFFF"/>
              </w:rPr>
            </w:pPr>
            <w:r w:rsidRPr="00381427">
              <w:rPr>
                <w:rFonts w:ascii="Times New Roman" w:hAnsi="Times New Roman" w:cs="Times New Roman"/>
                <w:sz w:val="24"/>
                <w:szCs w:val="24"/>
              </w:rPr>
              <w:t xml:space="preserve">Организация обучения руководителей учреждений, ответственных за </w:t>
            </w:r>
            <w:proofErr w:type="spellStart"/>
            <w:r w:rsidRPr="00381427">
              <w:rPr>
                <w:rFonts w:ascii="Times New Roman" w:hAnsi="Times New Roman" w:cs="Times New Roman"/>
                <w:sz w:val="24"/>
                <w:szCs w:val="24"/>
              </w:rPr>
              <w:t>энергоэффективность</w:t>
            </w:r>
            <w:proofErr w:type="spellEnd"/>
            <w:r w:rsidRPr="00381427">
              <w:rPr>
                <w:rFonts w:ascii="Times New Roman" w:hAnsi="Times New Roman" w:cs="Times New Roman"/>
                <w:sz w:val="24"/>
                <w:szCs w:val="24"/>
              </w:rPr>
              <w:t xml:space="preserve"> методам энергосбережения, технико-экономической оценке энергосберегающих мероприятий.</w:t>
            </w:r>
          </w:p>
        </w:tc>
        <w:tc>
          <w:tcPr>
            <w:tcW w:w="5103" w:type="dxa"/>
            <w:gridSpan w:val="4"/>
            <w:tcBorders>
              <w:top w:val="single" w:sz="4" w:space="0" w:color="auto"/>
              <w:left w:val="single" w:sz="4" w:space="0" w:color="auto"/>
              <w:bottom w:val="single" w:sz="4" w:space="0" w:color="auto"/>
              <w:right w:val="single" w:sz="4" w:space="0" w:color="auto"/>
            </w:tcBorders>
          </w:tcPr>
          <w:p w:rsidR="00381427" w:rsidRPr="00381427" w:rsidRDefault="00381427" w:rsidP="005C7BAA">
            <w:pPr>
              <w:jc w:val="center"/>
              <w:rPr>
                <w:rFonts w:ascii="Times New Roman" w:hAnsi="Times New Roman" w:cs="Times New Roman"/>
                <w:sz w:val="24"/>
                <w:szCs w:val="24"/>
              </w:rPr>
            </w:pPr>
            <w:r w:rsidRPr="00381427">
              <w:rPr>
                <w:rFonts w:ascii="Times New Roman" w:hAnsi="Times New Roman" w:cs="Times New Roman"/>
                <w:sz w:val="24"/>
                <w:szCs w:val="24"/>
              </w:rPr>
              <w:t>не предусмотрены</w:t>
            </w:r>
          </w:p>
        </w:tc>
        <w:tc>
          <w:tcPr>
            <w:tcW w:w="2693" w:type="dxa"/>
            <w:tcBorders>
              <w:top w:val="single" w:sz="4" w:space="0" w:color="auto"/>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rPr>
                <w:rFonts w:ascii="Times New Roman" w:hAnsi="Times New Roman" w:cs="Times New Roman"/>
                <w:sz w:val="24"/>
                <w:szCs w:val="24"/>
              </w:rPr>
            </w:pPr>
          </w:p>
        </w:tc>
      </w:tr>
      <w:tr w:rsidR="00381427" w:rsidRPr="00381427" w:rsidTr="005C7BAA">
        <w:trPr>
          <w:tblCellSpacing w:w="5" w:type="nil"/>
        </w:trPr>
        <w:tc>
          <w:tcPr>
            <w:tcW w:w="739" w:type="dxa"/>
            <w:tcBorders>
              <w:top w:val="single" w:sz="4" w:space="0" w:color="auto"/>
              <w:left w:val="single" w:sz="4" w:space="0" w:color="auto"/>
              <w:bottom w:val="single" w:sz="4" w:space="0" w:color="auto"/>
              <w:right w:val="single" w:sz="4" w:space="0" w:color="auto"/>
            </w:tcBorders>
          </w:tcPr>
          <w:p w:rsidR="00381427" w:rsidRPr="00381427" w:rsidRDefault="00381427" w:rsidP="00F63053">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1.3.</w:t>
            </w:r>
          </w:p>
        </w:tc>
        <w:tc>
          <w:tcPr>
            <w:tcW w:w="7055" w:type="dxa"/>
            <w:tcBorders>
              <w:top w:val="single" w:sz="4" w:space="0" w:color="auto"/>
              <w:left w:val="single" w:sz="4" w:space="0" w:color="auto"/>
              <w:bottom w:val="single" w:sz="4" w:space="0" w:color="auto"/>
              <w:right w:val="single" w:sz="4" w:space="0" w:color="auto"/>
            </w:tcBorders>
          </w:tcPr>
          <w:p w:rsidR="00381427" w:rsidRPr="00381427" w:rsidRDefault="00381427" w:rsidP="00381427">
            <w:pPr>
              <w:rPr>
                <w:rFonts w:ascii="Times New Roman" w:hAnsi="Times New Roman" w:cs="Times New Roman"/>
                <w:sz w:val="24"/>
                <w:szCs w:val="24"/>
              </w:rPr>
            </w:pPr>
            <w:r>
              <w:rPr>
                <w:rFonts w:ascii="Times New Roman" w:hAnsi="Times New Roman" w:cs="Times New Roman"/>
                <w:sz w:val="24"/>
                <w:szCs w:val="24"/>
              </w:rPr>
              <w:t xml:space="preserve">Организация режима работы </w:t>
            </w:r>
            <w:r w:rsidRPr="00381427">
              <w:rPr>
                <w:rFonts w:ascii="Times New Roman" w:hAnsi="Times New Roman" w:cs="Times New Roman"/>
                <w:sz w:val="24"/>
                <w:szCs w:val="24"/>
              </w:rPr>
              <w:t>энергопотребляющего оборудования, освещения и водоснабжения (выключение или перевод в режим «сна» компьютеров при простое).</w:t>
            </w:r>
          </w:p>
        </w:tc>
        <w:tc>
          <w:tcPr>
            <w:tcW w:w="5103" w:type="dxa"/>
            <w:gridSpan w:val="4"/>
            <w:tcBorders>
              <w:top w:val="single" w:sz="4" w:space="0" w:color="auto"/>
              <w:left w:val="single" w:sz="4" w:space="0" w:color="auto"/>
              <w:bottom w:val="single" w:sz="4" w:space="0" w:color="auto"/>
              <w:right w:val="single" w:sz="4" w:space="0" w:color="auto"/>
            </w:tcBorders>
          </w:tcPr>
          <w:p w:rsidR="00381427" w:rsidRPr="00381427" w:rsidRDefault="00381427" w:rsidP="005C7BAA">
            <w:pPr>
              <w:jc w:val="center"/>
              <w:rPr>
                <w:rFonts w:ascii="Times New Roman" w:hAnsi="Times New Roman" w:cs="Times New Roman"/>
                <w:sz w:val="24"/>
                <w:szCs w:val="24"/>
              </w:rPr>
            </w:pPr>
            <w:r w:rsidRPr="00381427">
              <w:rPr>
                <w:rFonts w:ascii="Times New Roman" w:hAnsi="Times New Roman" w:cs="Times New Roman"/>
                <w:sz w:val="24"/>
                <w:szCs w:val="24"/>
              </w:rPr>
              <w:t>не предусмотрены</w:t>
            </w:r>
          </w:p>
        </w:tc>
        <w:tc>
          <w:tcPr>
            <w:tcW w:w="2693" w:type="dxa"/>
            <w:tcBorders>
              <w:top w:val="single" w:sz="4" w:space="0" w:color="auto"/>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rPr>
                <w:rFonts w:ascii="Times New Roman" w:hAnsi="Times New Roman" w:cs="Times New Roman"/>
                <w:sz w:val="24"/>
                <w:szCs w:val="24"/>
              </w:rPr>
            </w:pPr>
          </w:p>
        </w:tc>
      </w:tr>
      <w:tr w:rsidR="00381427" w:rsidRPr="00381427" w:rsidTr="005C7BAA">
        <w:trPr>
          <w:tblCellSpacing w:w="5" w:type="nil"/>
        </w:trPr>
        <w:tc>
          <w:tcPr>
            <w:tcW w:w="739" w:type="dxa"/>
            <w:tcBorders>
              <w:top w:val="single" w:sz="4" w:space="0" w:color="auto"/>
              <w:left w:val="single" w:sz="4" w:space="0" w:color="auto"/>
              <w:bottom w:val="single" w:sz="4" w:space="0" w:color="auto"/>
              <w:right w:val="single" w:sz="4" w:space="0" w:color="auto"/>
            </w:tcBorders>
          </w:tcPr>
          <w:p w:rsidR="00381427" w:rsidRPr="00381427" w:rsidRDefault="00381427" w:rsidP="00F63053">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1.4</w:t>
            </w:r>
          </w:p>
        </w:tc>
        <w:tc>
          <w:tcPr>
            <w:tcW w:w="7055" w:type="dxa"/>
            <w:tcBorders>
              <w:top w:val="single" w:sz="4" w:space="0" w:color="auto"/>
              <w:left w:val="single" w:sz="4" w:space="0" w:color="auto"/>
              <w:bottom w:val="single" w:sz="4" w:space="0" w:color="auto"/>
              <w:right w:val="single" w:sz="4" w:space="0" w:color="auto"/>
            </w:tcBorders>
          </w:tcPr>
          <w:p w:rsidR="00381427" w:rsidRPr="00381427" w:rsidRDefault="00381427" w:rsidP="005C7BAA">
            <w:pPr>
              <w:tabs>
                <w:tab w:val="left" w:pos="2430"/>
              </w:tabs>
              <w:jc w:val="both"/>
              <w:rPr>
                <w:rFonts w:ascii="Times New Roman" w:hAnsi="Times New Roman" w:cs="Times New Roman"/>
                <w:sz w:val="24"/>
                <w:szCs w:val="24"/>
                <w:shd w:val="clear" w:color="auto" w:fill="FFFFFF"/>
              </w:rPr>
            </w:pPr>
            <w:r w:rsidRPr="00381427">
              <w:rPr>
                <w:rFonts w:ascii="Times New Roman" w:hAnsi="Times New Roman" w:cs="Times New Roman"/>
                <w:sz w:val="24"/>
                <w:szCs w:val="24"/>
              </w:rPr>
              <w:t xml:space="preserve">Контроль за нецелевым использованием и потерями энергоносителей (отбор воды из системы отопления, </w:t>
            </w:r>
            <w:proofErr w:type="gramStart"/>
            <w:r w:rsidRPr="00381427">
              <w:rPr>
                <w:rFonts w:ascii="Times New Roman" w:hAnsi="Times New Roman" w:cs="Times New Roman"/>
                <w:sz w:val="24"/>
                <w:szCs w:val="24"/>
              </w:rPr>
              <w:t>протечки  и</w:t>
            </w:r>
            <w:proofErr w:type="gramEnd"/>
            <w:r w:rsidRPr="00381427">
              <w:rPr>
                <w:rFonts w:ascii="Times New Roman" w:hAnsi="Times New Roman" w:cs="Times New Roman"/>
                <w:sz w:val="24"/>
                <w:szCs w:val="24"/>
              </w:rPr>
              <w:t xml:space="preserve"> др.).</w:t>
            </w:r>
          </w:p>
        </w:tc>
        <w:tc>
          <w:tcPr>
            <w:tcW w:w="5103" w:type="dxa"/>
            <w:gridSpan w:val="4"/>
            <w:tcBorders>
              <w:top w:val="single" w:sz="4" w:space="0" w:color="auto"/>
              <w:left w:val="single" w:sz="4" w:space="0" w:color="auto"/>
              <w:bottom w:val="single" w:sz="4" w:space="0" w:color="auto"/>
              <w:right w:val="single" w:sz="4" w:space="0" w:color="auto"/>
            </w:tcBorders>
          </w:tcPr>
          <w:p w:rsidR="00381427" w:rsidRPr="00381427" w:rsidRDefault="00381427" w:rsidP="005C7BAA">
            <w:pPr>
              <w:jc w:val="center"/>
              <w:rPr>
                <w:rFonts w:ascii="Times New Roman" w:hAnsi="Times New Roman" w:cs="Times New Roman"/>
                <w:sz w:val="24"/>
                <w:szCs w:val="24"/>
              </w:rPr>
            </w:pPr>
            <w:r w:rsidRPr="00381427">
              <w:rPr>
                <w:rFonts w:ascii="Times New Roman" w:hAnsi="Times New Roman" w:cs="Times New Roman"/>
                <w:sz w:val="24"/>
                <w:szCs w:val="24"/>
              </w:rPr>
              <w:t>не предусмотрены</w:t>
            </w:r>
          </w:p>
        </w:tc>
        <w:tc>
          <w:tcPr>
            <w:tcW w:w="2693" w:type="dxa"/>
            <w:tcBorders>
              <w:top w:val="single" w:sz="4" w:space="0" w:color="auto"/>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rPr>
                <w:rFonts w:ascii="Times New Roman" w:hAnsi="Times New Roman" w:cs="Times New Roman"/>
                <w:sz w:val="24"/>
                <w:szCs w:val="24"/>
              </w:rPr>
            </w:pPr>
          </w:p>
        </w:tc>
      </w:tr>
      <w:tr w:rsidR="00381427" w:rsidRPr="00381427" w:rsidTr="005C7BAA">
        <w:trPr>
          <w:tblCellSpacing w:w="5" w:type="nil"/>
        </w:trPr>
        <w:tc>
          <w:tcPr>
            <w:tcW w:w="739" w:type="dxa"/>
            <w:tcBorders>
              <w:top w:val="single" w:sz="4" w:space="0" w:color="auto"/>
              <w:left w:val="single" w:sz="4" w:space="0" w:color="auto"/>
              <w:bottom w:val="single" w:sz="4" w:space="0" w:color="auto"/>
              <w:right w:val="single" w:sz="4" w:space="0" w:color="auto"/>
            </w:tcBorders>
          </w:tcPr>
          <w:p w:rsidR="00381427" w:rsidRPr="00381427" w:rsidRDefault="00381427" w:rsidP="00F63053">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lastRenderedPageBreak/>
              <w:t>1.5</w:t>
            </w:r>
          </w:p>
        </w:tc>
        <w:tc>
          <w:tcPr>
            <w:tcW w:w="7055" w:type="dxa"/>
            <w:tcBorders>
              <w:top w:val="single" w:sz="4" w:space="0" w:color="auto"/>
              <w:left w:val="single" w:sz="4" w:space="0" w:color="auto"/>
              <w:bottom w:val="single" w:sz="4" w:space="0" w:color="auto"/>
              <w:right w:val="single" w:sz="4" w:space="0" w:color="auto"/>
            </w:tcBorders>
          </w:tcPr>
          <w:p w:rsidR="00381427" w:rsidRPr="00381427" w:rsidRDefault="00381427" w:rsidP="00381427">
            <w:pPr>
              <w:rPr>
                <w:rFonts w:ascii="Times New Roman" w:hAnsi="Times New Roman" w:cs="Times New Roman"/>
                <w:sz w:val="24"/>
                <w:szCs w:val="24"/>
              </w:rPr>
            </w:pPr>
            <w:r>
              <w:rPr>
                <w:rFonts w:ascii="Times New Roman" w:hAnsi="Times New Roman" w:cs="Times New Roman"/>
                <w:sz w:val="24"/>
                <w:szCs w:val="24"/>
              </w:rPr>
              <w:t xml:space="preserve">Снижение отопительной </w:t>
            </w:r>
            <w:r w:rsidRPr="00381427">
              <w:rPr>
                <w:rFonts w:ascii="Times New Roman" w:hAnsi="Times New Roman" w:cs="Times New Roman"/>
                <w:sz w:val="24"/>
                <w:szCs w:val="24"/>
              </w:rPr>
              <w:t>нагрузки в зданиях или отдельных помещениях в нера</w:t>
            </w:r>
            <w:r>
              <w:rPr>
                <w:rFonts w:ascii="Times New Roman" w:hAnsi="Times New Roman" w:cs="Times New Roman"/>
                <w:sz w:val="24"/>
                <w:szCs w:val="24"/>
              </w:rPr>
              <w:t xml:space="preserve">бочие </w:t>
            </w:r>
            <w:r w:rsidRPr="00381427">
              <w:rPr>
                <w:rFonts w:ascii="Times New Roman" w:hAnsi="Times New Roman" w:cs="Times New Roman"/>
                <w:sz w:val="24"/>
                <w:szCs w:val="24"/>
              </w:rPr>
              <w:t>периоды.</w:t>
            </w:r>
          </w:p>
        </w:tc>
        <w:tc>
          <w:tcPr>
            <w:tcW w:w="5103" w:type="dxa"/>
            <w:gridSpan w:val="4"/>
            <w:tcBorders>
              <w:top w:val="single" w:sz="4" w:space="0" w:color="auto"/>
              <w:left w:val="single" w:sz="4" w:space="0" w:color="auto"/>
              <w:bottom w:val="single" w:sz="4" w:space="0" w:color="auto"/>
              <w:right w:val="single" w:sz="4" w:space="0" w:color="auto"/>
            </w:tcBorders>
          </w:tcPr>
          <w:p w:rsidR="00381427" w:rsidRPr="00381427" w:rsidRDefault="00381427" w:rsidP="005C7BAA">
            <w:pPr>
              <w:jc w:val="center"/>
              <w:rPr>
                <w:rFonts w:ascii="Times New Roman" w:hAnsi="Times New Roman" w:cs="Times New Roman"/>
                <w:sz w:val="24"/>
                <w:szCs w:val="24"/>
              </w:rPr>
            </w:pPr>
            <w:r w:rsidRPr="00381427">
              <w:rPr>
                <w:rFonts w:ascii="Times New Roman" w:hAnsi="Times New Roman" w:cs="Times New Roman"/>
                <w:sz w:val="24"/>
                <w:szCs w:val="24"/>
              </w:rPr>
              <w:t>не предусмотрены</w:t>
            </w:r>
          </w:p>
        </w:tc>
        <w:tc>
          <w:tcPr>
            <w:tcW w:w="2693" w:type="dxa"/>
            <w:tcBorders>
              <w:top w:val="single" w:sz="4" w:space="0" w:color="auto"/>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rPr>
                <w:rFonts w:ascii="Times New Roman" w:hAnsi="Times New Roman" w:cs="Times New Roman"/>
                <w:sz w:val="24"/>
                <w:szCs w:val="24"/>
              </w:rPr>
            </w:pPr>
          </w:p>
        </w:tc>
      </w:tr>
      <w:tr w:rsidR="00381427" w:rsidRPr="00381427" w:rsidTr="005C7BAA">
        <w:trPr>
          <w:tblCellSpacing w:w="5" w:type="nil"/>
        </w:trPr>
        <w:tc>
          <w:tcPr>
            <w:tcW w:w="739" w:type="dxa"/>
            <w:tcBorders>
              <w:top w:val="single" w:sz="4" w:space="0" w:color="auto"/>
              <w:left w:val="single" w:sz="4" w:space="0" w:color="auto"/>
              <w:bottom w:val="single" w:sz="4" w:space="0" w:color="auto"/>
              <w:right w:val="single" w:sz="4" w:space="0" w:color="auto"/>
            </w:tcBorders>
          </w:tcPr>
          <w:p w:rsidR="00381427" w:rsidRPr="00381427" w:rsidRDefault="00381427" w:rsidP="00F63053">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1.6</w:t>
            </w:r>
          </w:p>
        </w:tc>
        <w:tc>
          <w:tcPr>
            <w:tcW w:w="7055" w:type="dxa"/>
            <w:tcBorders>
              <w:top w:val="single" w:sz="4" w:space="0" w:color="auto"/>
              <w:left w:val="single" w:sz="4" w:space="0" w:color="auto"/>
              <w:bottom w:val="single" w:sz="4" w:space="0" w:color="auto"/>
              <w:right w:val="single" w:sz="4" w:space="0" w:color="auto"/>
            </w:tcBorders>
          </w:tcPr>
          <w:p w:rsidR="00381427" w:rsidRPr="00381427" w:rsidRDefault="00381427" w:rsidP="005C7BAA">
            <w:pPr>
              <w:rPr>
                <w:rFonts w:ascii="Times New Roman" w:hAnsi="Times New Roman" w:cs="Times New Roman"/>
                <w:sz w:val="24"/>
                <w:szCs w:val="24"/>
              </w:rPr>
            </w:pPr>
            <w:proofErr w:type="spellStart"/>
            <w:r w:rsidRPr="00381427">
              <w:rPr>
                <w:rFonts w:ascii="Times New Roman" w:hAnsi="Times New Roman" w:cs="Times New Roman"/>
                <w:sz w:val="24"/>
                <w:szCs w:val="24"/>
              </w:rPr>
              <w:t>Cодействие</w:t>
            </w:r>
            <w:proofErr w:type="spellEnd"/>
            <w:r w:rsidRPr="00381427">
              <w:rPr>
                <w:rFonts w:ascii="Times New Roman" w:hAnsi="Times New Roman" w:cs="Times New Roman"/>
                <w:sz w:val="24"/>
                <w:szCs w:val="24"/>
              </w:rPr>
              <w:t xml:space="preserve"> заключению </w:t>
            </w:r>
            <w:proofErr w:type="spellStart"/>
            <w:r w:rsidRPr="00381427">
              <w:rPr>
                <w:rFonts w:ascii="Times New Roman" w:hAnsi="Times New Roman" w:cs="Times New Roman"/>
                <w:sz w:val="24"/>
                <w:szCs w:val="24"/>
              </w:rPr>
              <w:t>энергосервисных</w:t>
            </w:r>
            <w:proofErr w:type="spellEnd"/>
            <w:r w:rsidRPr="00381427">
              <w:rPr>
                <w:rFonts w:ascii="Times New Roman" w:hAnsi="Times New Roman" w:cs="Times New Roman"/>
                <w:sz w:val="24"/>
                <w:szCs w:val="24"/>
              </w:rPr>
              <w:t xml:space="preserve"> договоров</w:t>
            </w:r>
          </w:p>
        </w:tc>
        <w:tc>
          <w:tcPr>
            <w:tcW w:w="5103" w:type="dxa"/>
            <w:gridSpan w:val="4"/>
            <w:tcBorders>
              <w:top w:val="single" w:sz="4" w:space="0" w:color="auto"/>
              <w:left w:val="single" w:sz="4" w:space="0" w:color="auto"/>
              <w:bottom w:val="single" w:sz="4" w:space="0" w:color="auto"/>
              <w:right w:val="single" w:sz="4" w:space="0" w:color="auto"/>
            </w:tcBorders>
          </w:tcPr>
          <w:p w:rsidR="00381427" w:rsidRPr="00381427" w:rsidRDefault="00381427" w:rsidP="005C7BAA">
            <w:pPr>
              <w:jc w:val="center"/>
              <w:rPr>
                <w:rFonts w:ascii="Times New Roman" w:hAnsi="Times New Roman" w:cs="Times New Roman"/>
                <w:sz w:val="24"/>
                <w:szCs w:val="24"/>
              </w:rPr>
            </w:pPr>
            <w:r w:rsidRPr="00381427">
              <w:rPr>
                <w:rFonts w:ascii="Times New Roman" w:hAnsi="Times New Roman" w:cs="Times New Roman"/>
                <w:sz w:val="24"/>
                <w:szCs w:val="24"/>
              </w:rPr>
              <w:t>не предусмотрены</w:t>
            </w:r>
          </w:p>
        </w:tc>
        <w:tc>
          <w:tcPr>
            <w:tcW w:w="2693" w:type="dxa"/>
            <w:tcBorders>
              <w:top w:val="single" w:sz="4" w:space="0" w:color="auto"/>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rPr>
                <w:rFonts w:ascii="Times New Roman" w:hAnsi="Times New Roman" w:cs="Times New Roman"/>
                <w:sz w:val="24"/>
                <w:szCs w:val="24"/>
              </w:rPr>
            </w:pPr>
          </w:p>
        </w:tc>
      </w:tr>
      <w:tr w:rsidR="00381427" w:rsidRPr="00381427" w:rsidTr="005C7BAA">
        <w:trPr>
          <w:tblCellSpacing w:w="5" w:type="nil"/>
        </w:trPr>
        <w:tc>
          <w:tcPr>
            <w:tcW w:w="739" w:type="dxa"/>
            <w:tcBorders>
              <w:top w:val="single" w:sz="4" w:space="0" w:color="auto"/>
              <w:left w:val="single" w:sz="4" w:space="0" w:color="auto"/>
              <w:bottom w:val="single" w:sz="4" w:space="0" w:color="auto"/>
              <w:right w:val="single" w:sz="4" w:space="0" w:color="auto"/>
            </w:tcBorders>
          </w:tcPr>
          <w:p w:rsidR="00381427" w:rsidRPr="00381427" w:rsidRDefault="00381427" w:rsidP="00F63053">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1.6.1</w:t>
            </w:r>
          </w:p>
        </w:tc>
        <w:tc>
          <w:tcPr>
            <w:tcW w:w="7055" w:type="dxa"/>
            <w:tcBorders>
              <w:top w:val="single" w:sz="4" w:space="0" w:color="auto"/>
              <w:left w:val="single" w:sz="4" w:space="0" w:color="auto"/>
              <w:bottom w:val="single" w:sz="4" w:space="0" w:color="auto"/>
              <w:right w:val="single" w:sz="4" w:space="0" w:color="auto"/>
            </w:tcBorders>
          </w:tcPr>
          <w:p w:rsidR="00381427" w:rsidRPr="00381427" w:rsidRDefault="00381427" w:rsidP="005C7BAA">
            <w:pPr>
              <w:rPr>
                <w:rFonts w:ascii="Times New Roman" w:hAnsi="Times New Roman" w:cs="Times New Roman"/>
                <w:sz w:val="24"/>
                <w:szCs w:val="24"/>
              </w:rPr>
            </w:pPr>
            <w:r w:rsidRPr="00381427">
              <w:rPr>
                <w:rFonts w:ascii="Times New Roman" w:hAnsi="Times New Roman" w:cs="Times New Roman"/>
                <w:sz w:val="24"/>
                <w:szCs w:val="24"/>
              </w:rPr>
              <w:t>Ана</w:t>
            </w:r>
            <w:r>
              <w:rPr>
                <w:rFonts w:ascii="Times New Roman" w:hAnsi="Times New Roman" w:cs="Times New Roman"/>
                <w:sz w:val="24"/>
                <w:szCs w:val="24"/>
              </w:rPr>
              <w:t xml:space="preserve">лиз договоров электроснабжения </w:t>
            </w:r>
            <w:r w:rsidRPr="00381427">
              <w:rPr>
                <w:rFonts w:ascii="Times New Roman" w:hAnsi="Times New Roman" w:cs="Times New Roman"/>
                <w:sz w:val="24"/>
                <w:szCs w:val="24"/>
              </w:rPr>
              <w:t>на предмет выявления положений договоров, препят</w:t>
            </w:r>
            <w:r>
              <w:rPr>
                <w:rFonts w:ascii="Times New Roman" w:hAnsi="Times New Roman" w:cs="Times New Roman"/>
                <w:sz w:val="24"/>
                <w:szCs w:val="24"/>
              </w:rPr>
              <w:t xml:space="preserve">ствующих реализации мер по повышению </w:t>
            </w:r>
            <w:r w:rsidRPr="00381427">
              <w:rPr>
                <w:rFonts w:ascii="Times New Roman" w:hAnsi="Times New Roman" w:cs="Times New Roman"/>
                <w:sz w:val="24"/>
                <w:szCs w:val="24"/>
              </w:rPr>
              <w:t>энергетической эффективности</w:t>
            </w:r>
          </w:p>
        </w:tc>
        <w:tc>
          <w:tcPr>
            <w:tcW w:w="5103" w:type="dxa"/>
            <w:gridSpan w:val="4"/>
            <w:tcBorders>
              <w:top w:val="single" w:sz="4" w:space="0" w:color="auto"/>
              <w:left w:val="single" w:sz="4" w:space="0" w:color="auto"/>
              <w:bottom w:val="single" w:sz="4" w:space="0" w:color="auto"/>
              <w:right w:val="single" w:sz="4" w:space="0" w:color="auto"/>
            </w:tcBorders>
          </w:tcPr>
          <w:p w:rsidR="00381427" w:rsidRPr="00381427" w:rsidRDefault="00381427" w:rsidP="005C7BAA">
            <w:pPr>
              <w:jc w:val="center"/>
              <w:rPr>
                <w:rFonts w:ascii="Times New Roman" w:hAnsi="Times New Roman" w:cs="Times New Roman"/>
                <w:sz w:val="24"/>
                <w:szCs w:val="24"/>
              </w:rPr>
            </w:pPr>
            <w:r w:rsidRPr="00381427">
              <w:rPr>
                <w:rFonts w:ascii="Times New Roman" w:hAnsi="Times New Roman" w:cs="Times New Roman"/>
                <w:sz w:val="24"/>
                <w:szCs w:val="24"/>
              </w:rPr>
              <w:t>не предусмотрены</w:t>
            </w:r>
          </w:p>
        </w:tc>
        <w:tc>
          <w:tcPr>
            <w:tcW w:w="2693" w:type="dxa"/>
            <w:tcBorders>
              <w:top w:val="single" w:sz="4" w:space="0" w:color="auto"/>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rPr>
                <w:rFonts w:ascii="Times New Roman" w:hAnsi="Times New Roman" w:cs="Times New Roman"/>
                <w:sz w:val="24"/>
                <w:szCs w:val="24"/>
              </w:rPr>
            </w:pPr>
          </w:p>
        </w:tc>
      </w:tr>
      <w:tr w:rsidR="00381427" w:rsidRPr="00381427" w:rsidTr="005C7BAA">
        <w:trPr>
          <w:tblCellSpacing w:w="5" w:type="nil"/>
        </w:trPr>
        <w:tc>
          <w:tcPr>
            <w:tcW w:w="15590" w:type="dxa"/>
            <w:gridSpan w:val="7"/>
            <w:tcBorders>
              <w:top w:val="single" w:sz="4" w:space="0" w:color="auto"/>
              <w:left w:val="single" w:sz="4" w:space="0" w:color="auto"/>
              <w:bottom w:val="single" w:sz="4" w:space="0" w:color="auto"/>
              <w:right w:val="single" w:sz="4" w:space="0" w:color="auto"/>
            </w:tcBorders>
          </w:tcPr>
          <w:p w:rsidR="00381427" w:rsidRPr="00381427" w:rsidRDefault="00381427" w:rsidP="00F63053">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b/>
                <w:sz w:val="24"/>
                <w:szCs w:val="24"/>
              </w:rPr>
              <w:t>Технические и технологические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tc>
      </w:tr>
      <w:tr w:rsidR="00381427" w:rsidRPr="00381427" w:rsidTr="005C7BAA">
        <w:trPr>
          <w:tblCellSpacing w:w="5" w:type="nil"/>
        </w:trPr>
        <w:tc>
          <w:tcPr>
            <w:tcW w:w="739" w:type="dxa"/>
            <w:tcBorders>
              <w:top w:val="single" w:sz="4" w:space="0" w:color="auto"/>
              <w:left w:val="single" w:sz="4" w:space="0" w:color="auto"/>
              <w:bottom w:val="single" w:sz="4" w:space="0" w:color="auto"/>
              <w:right w:val="single" w:sz="4" w:space="0" w:color="auto"/>
            </w:tcBorders>
          </w:tcPr>
          <w:p w:rsidR="00381427" w:rsidRPr="00381427" w:rsidRDefault="00381427" w:rsidP="00F63053">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1.8</w:t>
            </w:r>
          </w:p>
        </w:tc>
        <w:tc>
          <w:tcPr>
            <w:tcW w:w="7055" w:type="dxa"/>
            <w:tcBorders>
              <w:top w:val="single" w:sz="4" w:space="0" w:color="auto"/>
              <w:left w:val="single" w:sz="4" w:space="0" w:color="auto"/>
              <w:bottom w:val="single" w:sz="4" w:space="0" w:color="auto"/>
              <w:right w:val="single" w:sz="4" w:space="0" w:color="auto"/>
            </w:tcBorders>
          </w:tcPr>
          <w:p w:rsidR="00381427" w:rsidRPr="00381427" w:rsidRDefault="00381427" w:rsidP="005C7BAA">
            <w:pPr>
              <w:rPr>
                <w:rFonts w:ascii="Times New Roman" w:hAnsi="Times New Roman" w:cs="Times New Roman"/>
                <w:sz w:val="24"/>
                <w:szCs w:val="24"/>
              </w:rPr>
            </w:pPr>
            <w:r>
              <w:rPr>
                <w:rFonts w:ascii="Times New Roman" w:hAnsi="Times New Roman" w:cs="Times New Roman"/>
                <w:sz w:val="24"/>
                <w:szCs w:val="24"/>
              </w:rPr>
              <w:t xml:space="preserve">Ведение систематического </w:t>
            </w:r>
            <w:r w:rsidR="00F63053">
              <w:rPr>
                <w:rFonts w:ascii="Times New Roman" w:hAnsi="Times New Roman" w:cs="Times New Roman"/>
                <w:sz w:val="24"/>
                <w:szCs w:val="24"/>
              </w:rPr>
              <w:t xml:space="preserve">мониторинга </w:t>
            </w:r>
            <w:r w:rsidRPr="00381427">
              <w:rPr>
                <w:rFonts w:ascii="Times New Roman" w:hAnsi="Times New Roman" w:cs="Times New Roman"/>
                <w:sz w:val="24"/>
                <w:szCs w:val="24"/>
              </w:rPr>
              <w:t>показателей энергопотребления в учре</w:t>
            </w:r>
            <w:r>
              <w:rPr>
                <w:rFonts w:ascii="Times New Roman" w:hAnsi="Times New Roman" w:cs="Times New Roman"/>
                <w:sz w:val="24"/>
                <w:szCs w:val="24"/>
              </w:rPr>
              <w:t xml:space="preserve">ждениях, </w:t>
            </w:r>
            <w:r w:rsidRPr="00381427">
              <w:rPr>
                <w:rFonts w:ascii="Times New Roman" w:hAnsi="Times New Roman" w:cs="Times New Roman"/>
                <w:sz w:val="24"/>
                <w:szCs w:val="24"/>
              </w:rPr>
              <w:t>учета используемых энергетических ресурсов, сбор и анализ информации об энергопотреблении организаций (зданий, строений, сооружений.</w:t>
            </w:r>
          </w:p>
        </w:tc>
        <w:tc>
          <w:tcPr>
            <w:tcW w:w="5103" w:type="dxa"/>
            <w:gridSpan w:val="4"/>
            <w:tcBorders>
              <w:top w:val="single" w:sz="4" w:space="0" w:color="auto"/>
              <w:left w:val="single" w:sz="4" w:space="0" w:color="auto"/>
              <w:bottom w:val="single" w:sz="4" w:space="0" w:color="auto"/>
              <w:right w:val="single" w:sz="4" w:space="0" w:color="auto"/>
            </w:tcBorders>
          </w:tcPr>
          <w:p w:rsidR="00381427" w:rsidRPr="00381427" w:rsidRDefault="00381427" w:rsidP="005C7BAA">
            <w:pPr>
              <w:jc w:val="center"/>
              <w:rPr>
                <w:rFonts w:ascii="Times New Roman" w:hAnsi="Times New Roman" w:cs="Times New Roman"/>
                <w:sz w:val="24"/>
                <w:szCs w:val="24"/>
              </w:rPr>
            </w:pPr>
            <w:r w:rsidRPr="00381427">
              <w:rPr>
                <w:rFonts w:ascii="Times New Roman" w:hAnsi="Times New Roman" w:cs="Times New Roman"/>
                <w:sz w:val="24"/>
                <w:szCs w:val="24"/>
              </w:rPr>
              <w:t>не предусмотрены</w:t>
            </w:r>
          </w:p>
        </w:tc>
        <w:tc>
          <w:tcPr>
            <w:tcW w:w="2693" w:type="dxa"/>
            <w:tcBorders>
              <w:top w:val="single" w:sz="4" w:space="0" w:color="auto"/>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rPr>
                <w:rFonts w:ascii="Times New Roman" w:hAnsi="Times New Roman" w:cs="Times New Roman"/>
                <w:sz w:val="24"/>
                <w:szCs w:val="24"/>
              </w:rPr>
            </w:pPr>
          </w:p>
        </w:tc>
      </w:tr>
      <w:tr w:rsidR="00381427" w:rsidRPr="00381427" w:rsidTr="005C7BAA">
        <w:trPr>
          <w:tblCellSpacing w:w="5" w:type="nil"/>
        </w:trPr>
        <w:tc>
          <w:tcPr>
            <w:tcW w:w="739" w:type="dxa"/>
            <w:tcBorders>
              <w:top w:val="single" w:sz="4" w:space="0" w:color="auto"/>
              <w:left w:val="single" w:sz="4" w:space="0" w:color="auto"/>
              <w:bottom w:val="single" w:sz="4" w:space="0" w:color="auto"/>
              <w:right w:val="single" w:sz="4" w:space="0" w:color="auto"/>
            </w:tcBorders>
          </w:tcPr>
          <w:p w:rsidR="00381427" w:rsidRPr="00381427" w:rsidRDefault="00381427" w:rsidP="00F63053">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1.9</w:t>
            </w:r>
          </w:p>
        </w:tc>
        <w:tc>
          <w:tcPr>
            <w:tcW w:w="7055" w:type="dxa"/>
            <w:tcBorders>
              <w:top w:val="single" w:sz="4" w:space="0" w:color="auto"/>
              <w:left w:val="single" w:sz="4" w:space="0" w:color="auto"/>
              <w:bottom w:val="single" w:sz="4" w:space="0" w:color="auto"/>
              <w:right w:val="single" w:sz="4" w:space="0" w:color="auto"/>
            </w:tcBorders>
          </w:tcPr>
          <w:p w:rsidR="00381427" w:rsidRPr="00381427" w:rsidRDefault="00381427" w:rsidP="005C7BAA">
            <w:pPr>
              <w:rPr>
                <w:rFonts w:ascii="Times New Roman" w:hAnsi="Times New Roman" w:cs="Times New Roman"/>
                <w:sz w:val="24"/>
                <w:szCs w:val="24"/>
              </w:rPr>
            </w:pPr>
            <w:r w:rsidRPr="00381427">
              <w:rPr>
                <w:rFonts w:ascii="Times New Roman" w:hAnsi="Times New Roman" w:cs="Times New Roman"/>
                <w:sz w:val="24"/>
                <w:szCs w:val="24"/>
              </w:rPr>
              <w:t>Локальный учет расхода энергоносителей</w:t>
            </w:r>
          </w:p>
        </w:tc>
        <w:tc>
          <w:tcPr>
            <w:tcW w:w="5103" w:type="dxa"/>
            <w:gridSpan w:val="4"/>
            <w:tcBorders>
              <w:top w:val="single" w:sz="4" w:space="0" w:color="auto"/>
              <w:left w:val="single" w:sz="4" w:space="0" w:color="auto"/>
              <w:bottom w:val="single" w:sz="4" w:space="0" w:color="auto"/>
              <w:right w:val="single" w:sz="4" w:space="0" w:color="auto"/>
            </w:tcBorders>
          </w:tcPr>
          <w:p w:rsidR="00381427" w:rsidRPr="00381427" w:rsidRDefault="00381427" w:rsidP="005C7BAA">
            <w:pPr>
              <w:jc w:val="center"/>
              <w:rPr>
                <w:rFonts w:ascii="Times New Roman" w:hAnsi="Times New Roman" w:cs="Times New Roman"/>
                <w:sz w:val="24"/>
                <w:szCs w:val="24"/>
              </w:rPr>
            </w:pPr>
            <w:r w:rsidRPr="00381427">
              <w:rPr>
                <w:rFonts w:ascii="Times New Roman" w:hAnsi="Times New Roman" w:cs="Times New Roman"/>
                <w:sz w:val="24"/>
                <w:szCs w:val="24"/>
              </w:rPr>
              <w:t>не предусмотрены</w:t>
            </w:r>
          </w:p>
        </w:tc>
        <w:tc>
          <w:tcPr>
            <w:tcW w:w="2693" w:type="dxa"/>
            <w:tcBorders>
              <w:top w:val="single" w:sz="4" w:space="0" w:color="auto"/>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rPr>
                <w:rFonts w:ascii="Times New Roman" w:hAnsi="Times New Roman" w:cs="Times New Roman"/>
                <w:sz w:val="24"/>
                <w:szCs w:val="24"/>
              </w:rPr>
            </w:pPr>
          </w:p>
        </w:tc>
      </w:tr>
      <w:tr w:rsidR="00381427" w:rsidRPr="00381427" w:rsidTr="005C7BAA">
        <w:trPr>
          <w:tblCellSpacing w:w="5" w:type="nil"/>
        </w:trPr>
        <w:tc>
          <w:tcPr>
            <w:tcW w:w="739" w:type="dxa"/>
            <w:tcBorders>
              <w:top w:val="single" w:sz="4" w:space="0" w:color="auto"/>
              <w:left w:val="single" w:sz="4" w:space="0" w:color="auto"/>
              <w:bottom w:val="single" w:sz="4" w:space="0" w:color="auto"/>
              <w:right w:val="single" w:sz="4" w:space="0" w:color="auto"/>
            </w:tcBorders>
          </w:tcPr>
          <w:p w:rsidR="00381427" w:rsidRPr="00381427" w:rsidRDefault="00381427" w:rsidP="00F63053">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1.10</w:t>
            </w:r>
          </w:p>
        </w:tc>
        <w:tc>
          <w:tcPr>
            <w:tcW w:w="7055" w:type="dxa"/>
            <w:tcBorders>
              <w:top w:val="single" w:sz="4" w:space="0" w:color="auto"/>
              <w:left w:val="single" w:sz="4" w:space="0" w:color="auto"/>
              <w:bottom w:val="single" w:sz="4" w:space="0" w:color="auto"/>
              <w:right w:val="single" w:sz="4" w:space="0" w:color="auto"/>
            </w:tcBorders>
          </w:tcPr>
          <w:p w:rsidR="00381427" w:rsidRPr="00381427" w:rsidRDefault="00381427" w:rsidP="005C7BAA">
            <w:pPr>
              <w:rPr>
                <w:rFonts w:ascii="Times New Roman" w:hAnsi="Times New Roman" w:cs="Times New Roman"/>
                <w:sz w:val="24"/>
                <w:szCs w:val="24"/>
              </w:rPr>
            </w:pPr>
            <w:r w:rsidRPr="00381427">
              <w:rPr>
                <w:rFonts w:ascii="Times New Roman" w:hAnsi="Times New Roman" w:cs="Times New Roman"/>
                <w:sz w:val="24"/>
                <w:szCs w:val="24"/>
              </w:rPr>
              <w:t xml:space="preserve">Проведение </w:t>
            </w:r>
            <w:proofErr w:type="spellStart"/>
            <w:r w:rsidRPr="00381427">
              <w:rPr>
                <w:rFonts w:ascii="Times New Roman" w:hAnsi="Times New Roman" w:cs="Times New Roman"/>
                <w:sz w:val="24"/>
                <w:szCs w:val="24"/>
              </w:rPr>
              <w:t>теплосберегающих</w:t>
            </w:r>
            <w:proofErr w:type="spellEnd"/>
            <w:r w:rsidRPr="00381427">
              <w:rPr>
                <w:rFonts w:ascii="Times New Roman" w:hAnsi="Times New Roman" w:cs="Times New Roman"/>
                <w:sz w:val="24"/>
                <w:szCs w:val="24"/>
              </w:rPr>
              <w:t xml:space="preserve"> мероприятий: утепление стен, входов, окон и т.п.</w:t>
            </w:r>
          </w:p>
        </w:tc>
        <w:tc>
          <w:tcPr>
            <w:tcW w:w="5103" w:type="dxa"/>
            <w:gridSpan w:val="4"/>
            <w:tcBorders>
              <w:top w:val="single" w:sz="4" w:space="0" w:color="auto"/>
              <w:left w:val="single" w:sz="4" w:space="0" w:color="auto"/>
              <w:bottom w:val="single" w:sz="4" w:space="0" w:color="auto"/>
              <w:right w:val="single" w:sz="4" w:space="0" w:color="auto"/>
            </w:tcBorders>
          </w:tcPr>
          <w:p w:rsidR="00381427" w:rsidRPr="00381427" w:rsidRDefault="00381427" w:rsidP="005C7BAA">
            <w:pPr>
              <w:jc w:val="center"/>
              <w:rPr>
                <w:rFonts w:ascii="Times New Roman" w:hAnsi="Times New Roman" w:cs="Times New Roman"/>
                <w:sz w:val="24"/>
                <w:szCs w:val="24"/>
              </w:rPr>
            </w:pPr>
            <w:r w:rsidRPr="00381427">
              <w:rPr>
                <w:rFonts w:ascii="Times New Roman" w:hAnsi="Times New Roman" w:cs="Times New Roman"/>
                <w:sz w:val="24"/>
                <w:szCs w:val="24"/>
              </w:rPr>
              <w:t>не предусмотрены</w:t>
            </w:r>
          </w:p>
        </w:tc>
        <w:tc>
          <w:tcPr>
            <w:tcW w:w="2693" w:type="dxa"/>
            <w:tcBorders>
              <w:top w:val="single" w:sz="4" w:space="0" w:color="auto"/>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rPr>
                <w:rFonts w:ascii="Times New Roman" w:hAnsi="Times New Roman" w:cs="Times New Roman"/>
                <w:sz w:val="24"/>
                <w:szCs w:val="24"/>
              </w:rPr>
            </w:pPr>
          </w:p>
        </w:tc>
      </w:tr>
      <w:tr w:rsidR="00381427" w:rsidRPr="00381427" w:rsidTr="005C7BAA">
        <w:trPr>
          <w:tblCellSpacing w:w="5" w:type="nil"/>
        </w:trPr>
        <w:tc>
          <w:tcPr>
            <w:tcW w:w="739" w:type="dxa"/>
            <w:tcBorders>
              <w:top w:val="single" w:sz="4" w:space="0" w:color="auto"/>
              <w:left w:val="single" w:sz="4" w:space="0" w:color="auto"/>
              <w:bottom w:val="single" w:sz="4" w:space="0" w:color="auto"/>
              <w:right w:val="single" w:sz="4" w:space="0" w:color="auto"/>
            </w:tcBorders>
          </w:tcPr>
          <w:p w:rsidR="00381427" w:rsidRPr="00381427" w:rsidRDefault="00381427" w:rsidP="00F63053">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1.11</w:t>
            </w:r>
          </w:p>
        </w:tc>
        <w:tc>
          <w:tcPr>
            <w:tcW w:w="7055" w:type="dxa"/>
            <w:tcBorders>
              <w:top w:val="single" w:sz="4" w:space="0" w:color="auto"/>
              <w:left w:val="single" w:sz="4" w:space="0" w:color="auto"/>
              <w:bottom w:val="single" w:sz="4" w:space="0" w:color="auto"/>
              <w:right w:val="single" w:sz="4" w:space="0" w:color="auto"/>
            </w:tcBorders>
          </w:tcPr>
          <w:p w:rsidR="00381427" w:rsidRPr="00381427" w:rsidRDefault="00F63053" w:rsidP="005C7BAA">
            <w:pPr>
              <w:rPr>
                <w:rFonts w:ascii="Times New Roman" w:hAnsi="Times New Roman" w:cs="Times New Roman"/>
                <w:sz w:val="24"/>
                <w:szCs w:val="24"/>
              </w:rPr>
            </w:pPr>
            <w:r>
              <w:rPr>
                <w:rFonts w:ascii="Times New Roman" w:hAnsi="Times New Roman" w:cs="Times New Roman"/>
                <w:sz w:val="24"/>
                <w:szCs w:val="24"/>
              </w:rPr>
              <w:t>Модернизация</w:t>
            </w:r>
            <w:r w:rsidR="00381427" w:rsidRPr="00381427">
              <w:rPr>
                <w:rFonts w:ascii="Times New Roman" w:hAnsi="Times New Roman" w:cs="Times New Roman"/>
                <w:sz w:val="24"/>
                <w:szCs w:val="24"/>
              </w:rPr>
              <w:t xml:space="preserve"> </w:t>
            </w:r>
            <w:proofErr w:type="gramStart"/>
            <w:r w:rsidR="00381427" w:rsidRPr="00381427">
              <w:rPr>
                <w:rFonts w:ascii="Times New Roman" w:hAnsi="Times New Roman" w:cs="Times New Roman"/>
                <w:sz w:val="24"/>
                <w:szCs w:val="24"/>
              </w:rPr>
              <w:t>систем  уличного</w:t>
            </w:r>
            <w:proofErr w:type="gramEnd"/>
            <w:r w:rsidR="00381427" w:rsidRPr="00381427">
              <w:rPr>
                <w:rFonts w:ascii="Times New Roman" w:hAnsi="Times New Roman" w:cs="Times New Roman"/>
                <w:sz w:val="24"/>
                <w:szCs w:val="24"/>
              </w:rPr>
              <w:t xml:space="preserve"> освещения  на  основе  </w:t>
            </w:r>
            <w:proofErr w:type="spellStart"/>
            <w:r w:rsidR="00381427" w:rsidRPr="00381427">
              <w:rPr>
                <w:rFonts w:ascii="Times New Roman" w:hAnsi="Times New Roman" w:cs="Times New Roman"/>
                <w:sz w:val="24"/>
                <w:szCs w:val="24"/>
              </w:rPr>
              <w:t>энергоэкономичных</w:t>
            </w:r>
            <w:proofErr w:type="spellEnd"/>
            <w:r w:rsidR="00381427" w:rsidRPr="00381427">
              <w:rPr>
                <w:rFonts w:ascii="Times New Roman" w:hAnsi="Times New Roman" w:cs="Times New Roman"/>
                <w:sz w:val="24"/>
                <w:szCs w:val="24"/>
              </w:rPr>
              <w:t xml:space="preserve"> осветительных  приборов, организация  локального освещения,  регулирование  яркости освещения.</w:t>
            </w:r>
            <w:r w:rsidR="00381427" w:rsidRPr="00381427">
              <w:rPr>
                <w:rFonts w:ascii="Times New Roman" w:hAnsi="Times New Roman" w:cs="Times New Roman"/>
                <w:sz w:val="24"/>
                <w:szCs w:val="24"/>
                <w:shd w:val="clear" w:color="auto" w:fill="FFFFFF"/>
              </w:rPr>
              <w:t xml:space="preserve"> Мероприятия по замене ламп накаливания и других неэффективных элементов систем освещения</w:t>
            </w:r>
          </w:p>
        </w:tc>
        <w:tc>
          <w:tcPr>
            <w:tcW w:w="5103" w:type="dxa"/>
            <w:gridSpan w:val="4"/>
            <w:tcBorders>
              <w:top w:val="single" w:sz="4" w:space="0" w:color="auto"/>
              <w:left w:val="single" w:sz="4" w:space="0" w:color="auto"/>
              <w:bottom w:val="single" w:sz="4" w:space="0" w:color="auto"/>
              <w:right w:val="single" w:sz="4" w:space="0" w:color="auto"/>
            </w:tcBorders>
          </w:tcPr>
          <w:p w:rsidR="00381427" w:rsidRPr="00381427" w:rsidRDefault="00381427" w:rsidP="005C7BAA">
            <w:pPr>
              <w:jc w:val="center"/>
              <w:rPr>
                <w:rFonts w:ascii="Times New Roman" w:hAnsi="Times New Roman" w:cs="Times New Roman"/>
                <w:sz w:val="24"/>
                <w:szCs w:val="24"/>
              </w:rPr>
            </w:pPr>
            <w:r w:rsidRPr="00381427">
              <w:rPr>
                <w:rFonts w:ascii="Times New Roman" w:hAnsi="Times New Roman" w:cs="Times New Roman"/>
                <w:sz w:val="24"/>
                <w:szCs w:val="24"/>
              </w:rPr>
              <w:t>не предусмотрены</w:t>
            </w:r>
          </w:p>
        </w:tc>
        <w:tc>
          <w:tcPr>
            <w:tcW w:w="2693" w:type="dxa"/>
            <w:tcBorders>
              <w:top w:val="single" w:sz="4" w:space="0" w:color="auto"/>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rPr>
                <w:rFonts w:ascii="Times New Roman" w:hAnsi="Times New Roman" w:cs="Times New Roman"/>
                <w:sz w:val="24"/>
                <w:szCs w:val="24"/>
              </w:rPr>
            </w:pPr>
          </w:p>
        </w:tc>
      </w:tr>
      <w:tr w:rsidR="00381427" w:rsidRPr="00381427" w:rsidTr="005C7BAA">
        <w:trPr>
          <w:tblCellSpacing w:w="5" w:type="nil"/>
        </w:trPr>
        <w:tc>
          <w:tcPr>
            <w:tcW w:w="15590" w:type="dxa"/>
            <w:gridSpan w:val="7"/>
            <w:tcBorders>
              <w:top w:val="single" w:sz="4" w:space="0" w:color="auto"/>
              <w:left w:val="single" w:sz="4" w:space="0" w:color="auto"/>
              <w:bottom w:val="single" w:sz="4" w:space="0" w:color="auto"/>
              <w:right w:val="single" w:sz="4" w:space="0" w:color="auto"/>
            </w:tcBorders>
          </w:tcPr>
          <w:p w:rsidR="00381427" w:rsidRPr="00381427" w:rsidRDefault="00381427" w:rsidP="00F63053">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b/>
                <w:sz w:val="24"/>
                <w:szCs w:val="24"/>
              </w:rPr>
              <w:t>2. Организационно-аналитические мероприятия</w:t>
            </w:r>
          </w:p>
        </w:tc>
      </w:tr>
      <w:tr w:rsidR="00381427" w:rsidRPr="00381427" w:rsidTr="005C7BAA">
        <w:trPr>
          <w:trHeight w:val="1601"/>
          <w:tblCellSpacing w:w="5" w:type="nil"/>
        </w:trPr>
        <w:tc>
          <w:tcPr>
            <w:tcW w:w="739" w:type="dxa"/>
            <w:tcBorders>
              <w:top w:val="single" w:sz="4" w:space="0" w:color="auto"/>
              <w:left w:val="single" w:sz="4" w:space="0" w:color="auto"/>
              <w:bottom w:val="single" w:sz="4" w:space="0" w:color="auto"/>
              <w:right w:val="single" w:sz="4" w:space="0" w:color="auto"/>
            </w:tcBorders>
          </w:tcPr>
          <w:p w:rsidR="00381427" w:rsidRPr="00381427" w:rsidRDefault="00381427" w:rsidP="00F63053">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lastRenderedPageBreak/>
              <w:t>2.1</w:t>
            </w:r>
          </w:p>
        </w:tc>
        <w:tc>
          <w:tcPr>
            <w:tcW w:w="7055" w:type="dxa"/>
            <w:tcBorders>
              <w:top w:val="single" w:sz="4" w:space="0" w:color="auto"/>
              <w:left w:val="single" w:sz="4" w:space="0" w:color="auto"/>
              <w:bottom w:val="single" w:sz="4" w:space="0" w:color="auto"/>
              <w:right w:val="single" w:sz="4" w:space="0" w:color="auto"/>
            </w:tcBorders>
          </w:tcPr>
          <w:p w:rsidR="00381427" w:rsidRPr="00381427" w:rsidRDefault="00381427" w:rsidP="005C7BAA">
            <w:pPr>
              <w:rPr>
                <w:rFonts w:ascii="Times New Roman" w:hAnsi="Times New Roman" w:cs="Times New Roman"/>
                <w:sz w:val="24"/>
                <w:szCs w:val="24"/>
              </w:rPr>
            </w:pPr>
            <w:r w:rsidRPr="00381427">
              <w:rPr>
                <w:rFonts w:ascii="Times New Roman" w:hAnsi="Times New Roman" w:cs="Times New Roman"/>
                <w:sz w:val="24"/>
                <w:szCs w:val="24"/>
              </w:rPr>
              <w:t>Информирование об установленных законодательством об энергосбережении и повышении энергетической эффективности требованиях, предъявляемых к собственникам жилых домов, пропаганда реализации мер, направленных на снижение пикового потребления электрической энергии населением</w:t>
            </w:r>
          </w:p>
        </w:tc>
        <w:tc>
          <w:tcPr>
            <w:tcW w:w="5103" w:type="dxa"/>
            <w:gridSpan w:val="4"/>
            <w:tcBorders>
              <w:top w:val="single" w:sz="4" w:space="0" w:color="auto"/>
              <w:left w:val="single" w:sz="4" w:space="0" w:color="auto"/>
              <w:bottom w:val="single" w:sz="4" w:space="0" w:color="auto"/>
              <w:right w:val="single" w:sz="4" w:space="0" w:color="auto"/>
            </w:tcBorders>
          </w:tcPr>
          <w:p w:rsidR="00381427" w:rsidRPr="00381427" w:rsidRDefault="00381427" w:rsidP="005C7BAA">
            <w:pPr>
              <w:jc w:val="center"/>
              <w:rPr>
                <w:rFonts w:ascii="Times New Roman" w:hAnsi="Times New Roman" w:cs="Times New Roman"/>
                <w:sz w:val="24"/>
                <w:szCs w:val="24"/>
              </w:rPr>
            </w:pPr>
            <w:r w:rsidRPr="00381427">
              <w:rPr>
                <w:rFonts w:ascii="Times New Roman" w:hAnsi="Times New Roman" w:cs="Times New Roman"/>
                <w:sz w:val="24"/>
                <w:szCs w:val="24"/>
              </w:rPr>
              <w:t>не предусмотрены</w:t>
            </w:r>
          </w:p>
          <w:p w:rsidR="00381427" w:rsidRPr="00381427" w:rsidRDefault="00381427" w:rsidP="005C7BAA">
            <w:pPr>
              <w:jc w:val="center"/>
              <w:rPr>
                <w:rFonts w:ascii="Times New Roman" w:hAnsi="Times New Roman" w:cs="Times New Roman"/>
                <w:sz w:val="24"/>
                <w:szCs w:val="24"/>
              </w:rPr>
            </w:pPr>
          </w:p>
          <w:p w:rsidR="00381427" w:rsidRPr="00381427" w:rsidRDefault="00381427" w:rsidP="005C7BAA">
            <w:pPr>
              <w:jc w:val="center"/>
              <w:rPr>
                <w:rFonts w:ascii="Times New Roman" w:hAnsi="Times New Roman" w:cs="Times New Roman"/>
                <w:sz w:val="24"/>
                <w:szCs w:val="24"/>
              </w:rPr>
            </w:pPr>
          </w:p>
          <w:p w:rsidR="00381427" w:rsidRPr="00381427" w:rsidRDefault="00381427" w:rsidP="005C7BAA">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rPr>
                <w:rFonts w:ascii="Times New Roman" w:hAnsi="Times New Roman" w:cs="Times New Roman"/>
                <w:sz w:val="24"/>
                <w:szCs w:val="24"/>
              </w:rPr>
            </w:pPr>
          </w:p>
        </w:tc>
      </w:tr>
      <w:tr w:rsidR="00381427" w:rsidRPr="00381427" w:rsidTr="005C7BAA">
        <w:trPr>
          <w:tblCellSpacing w:w="5" w:type="nil"/>
        </w:trPr>
        <w:tc>
          <w:tcPr>
            <w:tcW w:w="739" w:type="dxa"/>
            <w:tcBorders>
              <w:top w:val="single" w:sz="4" w:space="0" w:color="auto"/>
              <w:left w:val="single" w:sz="4" w:space="0" w:color="auto"/>
              <w:bottom w:val="single" w:sz="4" w:space="0" w:color="auto"/>
              <w:right w:val="single" w:sz="4" w:space="0" w:color="auto"/>
            </w:tcBorders>
          </w:tcPr>
          <w:p w:rsidR="00381427" w:rsidRPr="00381427" w:rsidRDefault="00381427" w:rsidP="00F63053">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2.2</w:t>
            </w:r>
          </w:p>
        </w:tc>
        <w:tc>
          <w:tcPr>
            <w:tcW w:w="7055" w:type="dxa"/>
            <w:tcBorders>
              <w:top w:val="single" w:sz="4" w:space="0" w:color="auto"/>
              <w:left w:val="single" w:sz="4" w:space="0" w:color="auto"/>
              <w:bottom w:val="single" w:sz="4" w:space="0" w:color="auto"/>
              <w:right w:val="single" w:sz="4" w:space="0" w:color="auto"/>
            </w:tcBorders>
          </w:tcPr>
          <w:p w:rsidR="00381427" w:rsidRPr="00381427" w:rsidRDefault="00381427" w:rsidP="005C7BAA">
            <w:pPr>
              <w:rPr>
                <w:rFonts w:ascii="Times New Roman" w:hAnsi="Times New Roman" w:cs="Times New Roman"/>
                <w:sz w:val="24"/>
                <w:szCs w:val="24"/>
              </w:rPr>
            </w:pPr>
            <w:r w:rsidRPr="00381427">
              <w:rPr>
                <w:rFonts w:ascii="Times New Roman" w:hAnsi="Times New Roman" w:cs="Times New Roman"/>
                <w:sz w:val="24"/>
                <w:szCs w:val="24"/>
              </w:rPr>
              <w:t>Внедрение энергосберегающих мероприятий</w:t>
            </w:r>
          </w:p>
        </w:tc>
        <w:tc>
          <w:tcPr>
            <w:tcW w:w="5103" w:type="dxa"/>
            <w:gridSpan w:val="4"/>
            <w:tcBorders>
              <w:top w:val="single" w:sz="4" w:space="0" w:color="auto"/>
              <w:left w:val="single" w:sz="4" w:space="0" w:color="auto"/>
              <w:bottom w:val="single" w:sz="4" w:space="0" w:color="auto"/>
              <w:right w:val="single" w:sz="4" w:space="0" w:color="auto"/>
            </w:tcBorders>
          </w:tcPr>
          <w:p w:rsidR="00381427" w:rsidRPr="00381427" w:rsidRDefault="00381427" w:rsidP="005C7BAA">
            <w:pPr>
              <w:jc w:val="center"/>
              <w:rPr>
                <w:rFonts w:ascii="Times New Roman" w:hAnsi="Times New Roman" w:cs="Times New Roman"/>
                <w:sz w:val="24"/>
                <w:szCs w:val="24"/>
              </w:rPr>
            </w:pPr>
            <w:r w:rsidRPr="00381427">
              <w:rPr>
                <w:rFonts w:ascii="Times New Roman" w:hAnsi="Times New Roman" w:cs="Times New Roman"/>
                <w:sz w:val="24"/>
                <w:szCs w:val="24"/>
              </w:rPr>
              <w:t>не предусмотрены</w:t>
            </w:r>
          </w:p>
        </w:tc>
        <w:tc>
          <w:tcPr>
            <w:tcW w:w="2693" w:type="dxa"/>
            <w:tcBorders>
              <w:top w:val="single" w:sz="4" w:space="0" w:color="auto"/>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rPr>
                <w:rFonts w:ascii="Times New Roman" w:hAnsi="Times New Roman" w:cs="Times New Roman"/>
                <w:sz w:val="24"/>
                <w:szCs w:val="24"/>
              </w:rPr>
            </w:pPr>
          </w:p>
        </w:tc>
      </w:tr>
      <w:tr w:rsidR="00381427" w:rsidRPr="00381427" w:rsidTr="005C7BAA">
        <w:trPr>
          <w:tblCellSpacing w:w="5" w:type="nil"/>
        </w:trPr>
        <w:tc>
          <w:tcPr>
            <w:tcW w:w="739" w:type="dxa"/>
            <w:tcBorders>
              <w:top w:val="single" w:sz="4" w:space="0" w:color="auto"/>
              <w:left w:val="single" w:sz="4" w:space="0" w:color="auto"/>
              <w:bottom w:val="single" w:sz="4" w:space="0" w:color="auto"/>
              <w:right w:val="single" w:sz="4" w:space="0" w:color="auto"/>
            </w:tcBorders>
          </w:tcPr>
          <w:p w:rsidR="00381427" w:rsidRPr="00381427" w:rsidRDefault="00381427" w:rsidP="00F63053">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2.3</w:t>
            </w:r>
          </w:p>
        </w:tc>
        <w:tc>
          <w:tcPr>
            <w:tcW w:w="7055" w:type="dxa"/>
            <w:tcBorders>
              <w:top w:val="single" w:sz="4" w:space="0" w:color="auto"/>
              <w:left w:val="single" w:sz="4" w:space="0" w:color="auto"/>
              <w:bottom w:val="single" w:sz="4" w:space="0" w:color="auto"/>
              <w:right w:val="single" w:sz="4" w:space="0" w:color="auto"/>
            </w:tcBorders>
          </w:tcPr>
          <w:p w:rsidR="00381427" w:rsidRPr="00381427" w:rsidRDefault="00381427" w:rsidP="005C7BAA">
            <w:pPr>
              <w:rPr>
                <w:rFonts w:ascii="Times New Roman" w:hAnsi="Times New Roman" w:cs="Times New Roman"/>
                <w:sz w:val="24"/>
                <w:szCs w:val="24"/>
              </w:rPr>
            </w:pPr>
            <w:r w:rsidRPr="00381427">
              <w:rPr>
                <w:rFonts w:ascii="Times New Roman" w:hAnsi="Times New Roman" w:cs="Times New Roman"/>
                <w:sz w:val="24"/>
                <w:szCs w:val="24"/>
              </w:rPr>
              <w:t>Проведение энергетических обследований, включая диагностику оптимальности структуры потребления энергетических ресурсов</w:t>
            </w:r>
          </w:p>
        </w:tc>
        <w:tc>
          <w:tcPr>
            <w:tcW w:w="5103" w:type="dxa"/>
            <w:gridSpan w:val="4"/>
            <w:tcBorders>
              <w:top w:val="single" w:sz="4" w:space="0" w:color="auto"/>
              <w:left w:val="single" w:sz="4" w:space="0" w:color="auto"/>
              <w:bottom w:val="single" w:sz="4" w:space="0" w:color="auto"/>
              <w:right w:val="single" w:sz="4" w:space="0" w:color="auto"/>
            </w:tcBorders>
          </w:tcPr>
          <w:p w:rsidR="00381427" w:rsidRPr="00381427" w:rsidRDefault="00381427" w:rsidP="005C7BAA">
            <w:pPr>
              <w:jc w:val="center"/>
              <w:rPr>
                <w:rFonts w:ascii="Times New Roman" w:hAnsi="Times New Roman" w:cs="Times New Roman"/>
                <w:sz w:val="24"/>
                <w:szCs w:val="24"/>
              </w:rPr>
            </w:pPr>
            <w:r w:rsidRPr="00381427">
              <w:rPr>
                <w:rFonts w:ascii="Times New Roman" w:hAnsi="Times New Roman" w:cs="Times New Roman"/>
                <w:sz w:val="24"/>
                <w:szCs w:val="24"/>
              </w:rPr>
              <w:t>не предусмотрены</w:t>
            </w:r>
          </w:p>
        </w:tc>
        <w:tc>
          <w:tcPr>
            <w:tcW w:w="2693" w:type="dxa"/>
            <w:tcBorders>
              <w:top w:val="single" w:sz="4" w:space="0" w:color="auto"/>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rPr>
                <w:rFonts w:ascii="Times New Roman" w:hAnsi="Times New Roman" w:cs="Times New Roman"/>
                <w:sz w:val="24"/>
                <w:szCs w:val="24"/>
              </w:rPr>
            </w:pPr>
          </w:p>
        </w:tc>
      </w:tr>
      <w:tr w:rsidR="00381427" w:rsidRPr="00381427" w:rsidTr="005C7BAA">
        <w:trPr>
          <w:tblCellSpacing w:w="5" w:type="nil"/>
        </w:trPr>
        <w:tc>
          <w:tcPr>
            <w:tcW w:w="15590" w:type="dxa"/>
            <w:gridSpan w:val="7"/>
            <w:tcBorders>
              <w:top w:val="single" w:sz="4" w:space="0" w:color="auto"/>
              <w:left w:val="single" w:sz="4" w:space="0" w:color="auto"/>
              <w:bottom w:val="single" w:sz="4" w:space="0" w:color="auto"/>
              <w:right w:val="single" w:sz="4" w:space="0" w:color="auto"/>
            </w:tcBorders>
          </w:tcPr>
          <w:p w:rsidR="00381427" w:rsidRPr="00381427" w:rsidRDefault="00381427" w:rsidP="00F63053">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b/>
                <w:sz w:val="24"/>
                <w:szCs w:val="24"/>
              </w:rPr>
              <w:t>3. Информационно-аналитическое обеспечение государственной политики в области повышения энергетической эффективности и энергосбережения с целью сбора, классификации, учета, контроля и распространения информации в данной сфере, включая</w:t>
            </w:r>
          </w:p>
        </w:tc>
      </w:tr>
      <w:tr w:rsidR="00381427" w:rsidRPr="00381427" w:rsidTr="005C7BAA">
        <w:trPr>
          <w:tblCellSpacing w:w="5" w:type="nil"/>
        </w:trPr>
        <w:tc>
          <w:tcPr>
            <w:tcW w:w="739" w:type="dxa"/>
            <w:tcBorders>
              <w:top w:val="single" w:sz="4" w:space="0" w:color="auto"/>
              <w:left w:val="single" w:sz="4" w:space="0" w:color="auto"/>
              <w:bottom w:val="single" w:sz="4" w:space="0" w:color="auto"/>
              <w:right w:val="single" w:sz="4" w:space="0" w:color="auto"/>
            </w:tcBorders>
          </w:tcPr>
          <w:p w:rsidR="00381427" w:rsidRPr="00381427" w:rsidRDefault="00381427" w:rsidP="00F63053">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3.1</w:t>
            </w:r>
          </w:p>
        </w:tc>
        <w:tc>
          <w:tcPr>
            <w:tcW w:w="7055" w:type="dxa"/>
            <w:tcBorders>
              <w:top w:val="single" w:sz="4" w:space="0" w:color="auto"/>
              <w:left w:val="single" w:sz="4" w:space="0" w:color="auto"/>
              <w:bottom w:val="single" w:sz="4" w:space="0" w:color="auto"/>
              <w:right w:val="single" w:sz="4" w:space="0" w:color="auto"/>
            </w:tcBorders>
          </w:tcPr>
          <w:p w:rsidR="00381427" w:rsidRPr="00381427" w:rsidRDefault="00381427" w:rsidP="005C7BAA">
            <w:pPr>
              <w:rPr>
                <w:rFonts w:ascii="Times New Roman" w:hAnsi="Times New Roman" w:cs="Times New Roman"/>
                <w:sz w:val="24"/>
                <w:szCs w:val="24"/>
              </w:rPr>
            </w:pPr>
            <w:r w:rsidRPr="00381427">
              <w:rPr>
                <w:rFonts w:ascii="Times New Roman" w:hAnsi="Times New Roman" w:cs="Times New Roman"/>
                <w:sz w:val="24"/>
                <w:szCs w:val="24"/>
              </w:rPr>
              <w:t>информационное обеспечение мероприятий по энергосбережению и повышению энергетической эффективности;</w:t>
            </w:r>
          </w:p>
        </w:tc>
        <w:tc>
          <w:tcPr>
            <w:tcW w:w="5103" w:type="dxa"/>
            <w:gridSpan w:val="4"/>
            <w:tcBorders>
              <w:top w:val="single" w:sz="4" w:space="0" w:color="auto"/>
              <w:left w:val="single" w:sz="4" w:space="0" w:color="auto"/>
              <w:bottom w:val="single" w:sz="4" w:space="0" w:color="auto"/>
              <w:right w:val="single" w:sz="4" w:space="0" w:color="auto"/>
            </w:tcBorders>
          </w:tcPr>
          <w:p w:rsidR="00381427" w:rsidRPr="00381427" w:rsidRDefault="00381427" w:rsidP="005C7BAA">
            <w:pPr>
              <w:jc w:val="center"/>
              <w:rPr>
                <w:rFonts w:ascii="Times New Roman" w:hAnsi="Times New Roman" w:cs="Times New Roman"/>
                <w:sz w:val="24"/>
                <w:szCs w:val="24"/>
              </w:rPr>
            </w:pPr>
            <w:r w:rsidRPr="00381427">
              <w:rPr>
                <w:rFonts w:ascii="Times New Roman" w:hAnsi="Times New Roman" w:cs="Times New Roman"/>
                <w:sz w:val="24"/>
                <w:szCs w:val="24"/>
              </w:rPr>
              <w:t>не предусмотрены</w:t>
            </w:r>
          </w:p>
        </w:tc>
        <w:tc>
          <w:tcPr>
            <w:tcW w:w="2693" w:type="dxa"/>
            <w:tcBorders>
              <w:top w:val="single" w:sz="4" w:space="0" w:color="auto"/>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rPr>
                <w:rFonts w:ascii="Times New Roman" w:hAnsi="Times New Roman" w:cs="Times New Roman"/>
                <w:sz w:val="24"/>
                <w:szCs w:val="24"/>
              </w:rPr>
            </w:pPr>
          </w:p>
        </w:tc>
      </w:tr>
      <w:tr w:rsidR="00381427" w:rsidRPr="00381427" w:rsidTr="005C7BAA">
        <w:trPr>
          <w:tblCellSpacing w:w="5" w:type="nil"/>
        </w:trPr>
        <w:tc>
          <w:tcPr>
            <w:tcW w:w="739" w:type="dxa"/>
            <w:tcBorders>
              <w:top w:val="single" w:sz="4" w:space="0" w:color="auto"/>
              <w:left w:val="single" w:sz="4" w:space="0" w:color="auto"/>
              <w:bottom w:val="single" w:sz="4" w:space="0" w:color="auto"/>
              <w:right w:val="single" w:sz="4" w:space="0" w:color="auto"/>
            </w:tcBorders>
          </w:tcPr>
          <w:p w:rsidR="00381427" w:rsidRPr="00381427" w:rsidRDefault="00381427" w:rsidP="00F63053">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3.2</w:t>
            </w:r>
          </w:p>
        </w:tc>
        <w:tc>
          <w:tcPr>
            <w:tcW w:w="7055" w:type="dxa"/>
            <w:tcBorders>
              <w:top w:val="single" w:sz="4" w:space="0" w:color="auto"/>
              <w:left w:val="single" w:sz="4" w:space="0" w:color="auto"/>
              <w:bottom w:val="single" w:sz="4" w:space="0" w:color="auto"/>
              <w:right w:val="single" w:sz="4" w:space="0" w:color="auto"/>
            </w:tcBorders>
          </w:tcPr>
          <w:p w:rsidR="00381427" w:rsidRPr="00381427" w:rsidRDefault="00381427" w:rsidP="005C7BAA">
            <w:pPr>
              <w:rPr>
                <w:rFonts w:ascii="Times New Roman" w:hAnsi="Times New Roman" w:cs="Times New Roman"/>
                <w:sz w:val="24"/>
                <w:szCs w:val="24"/>
              </w:rPr>
            </w:pPr>
            <w:r w:rsidRPr="00381427">
              <w:rPr>
                <w:rFonts w:ascii="Times New Roman" w:hAnsi="Times New Roman" w:cs="Times New Roman"/>
                <w:sz w:val="24"/>
                <w:szCs w:val="24"/>
              </w:rPr>
              <w:t xml:space="preserve">Организация обучения специалистов в области энергосбережения и энергетической эффективности, в том числе по вопросам проведения энергетических обследований, подготовки и реализации </w:t>
            </w:r>
            <w:proofErr w:type="spellStart"/>
            <w:r w:rsidRPr="00381427">
              <w:rPr>
                <w:rFonts w:ascii="Times New Roman" w:hAnsi="Times New Roman" w:cs="Times New Roman"/>
                <w:sz w:val="24"/>
                <w:szCs w:val="24"/>
              </w:rPr>
              <w:t>энергосервисных</w:t>
            </w:r>
            <w:proofErr w:type="spellEnd"/>
            <w:r w:rsidRPr="00381427">
              <w:rPr>
                <w:rFonts w:ascii="Times New Roman" w:hAnsi="Times New Roman" w:cs="Times New Roman"/>
                <w:sz w:val="24"/>
                <w:szCs w:val="24"/>
              </w:rPr>
              <w:t xml:space="preserve"> договоров (контрактов).</w:t>
            </w:r>
          </w:p>
        </w:tc>
        <w:tc>
          <w:tcPr>
            <w:tcW w:w="5103" w:type="dxa"/>
            <w:gridSpan w:val="4"/>
            <w:tcBorders>
              <w:top w:val="single" w:sz="4" w:space="0" w:color="auto"/>
              <w:left w:val="single" w:sz="4" w:space="0" w:color="auto"/>
              <w:bottom w:val="single" w:sz="4" w:space="0" w:color="auto"/>
              <w:right w:val="single" w:sz="4" w:space="0" w:color="auto"/>
            </w:tcBorders>
          </w:tcPr>
          <w:p w:rsidR="00381427" w:rsidRPr="00381427" w:rsidRDefault="00381427" w:rsidP="005C7BAA">
            <w:pPr>
              <w:jc w:val="center"/>
              <w:rPr>
                <w:rFonts w:ascii="Times New Roman" w:hAnsi="Times New Roman" w:cs="Times New Roman"/>
                <w:sz w:val="24"/>
                <w:szCs w:val="24"/>
              </w:rPr>
            </w:pPr>
            <w:r w:rsidRPr="00381427">
              <w:rPr>
                <w:rFonts w:ascii="Times New Roman" w:hAnsi="Times New Roman" w:cs="Times New Roman"/>
                <w:sz w:val="24"/>
                <w:szCs w:val="24"/>
              </w:rPr>
              <w:t>не предусмотрены</w:t>
            </w:r>
          </w:p>
        </w:tc>
        <w:tc>
          <w:tcPr>
            <w:tcW w:w="2693" w:type="dxa"/>
            <w:tcBorders>
              <w:top w:val="single" w:sz="4" w:space="0" w:color="auto"/>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rPr>
                <w:rFonts w:ascii="Times New Roman" w:hAnsi="Times New Roman" w:cs="Times New Roman"/>
                <w:sz w:val="24"/>
                <w:szCs w:val="24"/>
              </w:rPr>
            </w:pPr>
          </w:p>
        </w:tc>
      </w:tr>
      <w:tr w:rsidR="00381427" w:rsidRPr="00381427" w:rsidTr="005C7BAA">
        <w:trPr>
          <w:tblCellSpacing w:w="5" w:type="nil"/>
        </w:trPr>
        <w:tc>
          <w:tcPr>
            <w:tcW w:w="739" w:type="dxa"/>
            <w:tcBorders>
              <w:top w:val="single" w:sz="4" w:space="0" w:color="auto"/>
              <w:left w:val="single" w:sz="4" w:space="0" w:color="auto"/>
              <w:bottom w:val="single" w:sz="4" w:space="0" w:color="auto"/>
              <w:right w:val="single" w:sz="4" w:space="0" w:color="auto"/>
            </w:tcBorders>
          </w:tcPr>
          <w:p w:rsidR="00381427" w:rsidRPr="00381427" w:rsidRDefault="00381427" w:rsidP="00F63053">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3.3</w:t>
            </w:r>
          </w:p>
        </w:tc>
        <w:tc>
          <w:tcPr>
            <w:tcW w:w="7055" w:type="dxa"/>
            <w:tcBorders>
              <w:top w:val="single" w:sz="4" w:space="0" w:color="auto"/>
              <w:left w:val="single" w:sz="4" w:space="0" w:color="auto"/>
              <w:bottom w:val="single" w:sz="4" w:space="0" w:color="auto"/>
              <w:right w:val="single" w:sz="4" w:space="0" w:color="auto"/>
            </w:tcBorders>
          </w:tcPr>
          <w:p w:rsidR="00381427" w:rsidRPr="00381427" w:rsidRDefault="00381427" w:rsidP="005C7BAA">
            <w:pPr>
              <w:rPr>
                <w:rFonts w:ascii="Times New Roman" w:hAnsi="Times New Roman" w:cs="Times New Roman"/>
                <w:sz w:val="24"/>
                <w:szCs w:val="24"/>
              </w:rPr>
            </w:pPr>
            <w:r w:rsidRPr="00381427">
              <w:rPr>
                <w:rFonts w:ascii="Times New Roman" w:hAnsi="Times New Roman" w:cs="Times New Roman"/>
                <w:sz w:val="24"/>
                <w:szCs w:val="24"/>
              </w:rPr>
              <w:t>Информирование руководителей муниципальных учреждений о необходимости проведения мероприятий по энергосбережению и энергетической эффективности.</w:t>
            </w:r>
          </w:p>
        </w:tc>
        <w:tc>
          <w:tcPr>
            <w:tcW w:w="5103" w:type="dxa"/>
            <w:gridSpan w:val="4"/>
            <w:tcBorders>
              <w:top w:val="single" w:sz="4" w:space="0" w:color="auto"/>
              <w:left w:val="single" w:sz="4" w:space="0" w:color="auto"/>
              <w:bottom w:val="single" w:sz="4" w:space="0" w:color="auto"/>
              <w:right w:val="single" w:sz="4" w:space="0" w:color="auto"/>
            </w:tcBorders>
          </w:tcPr>
          <w:p w:rsidR="00381427" w:rsidRPr="00381427" w:rsidRDefault="00381427" w:rsidP="005C7BAA">
            <w:pPr>
              <w:jc w:val="center"/>
              <w:rPr>
                <w:rFonts w:ascii="Times New Roman" w:hAnsi="Times New Roman" w:cs="Times New Roman"/>
                <w:sz w:val="24"/>
                <w:szCs w:val="24"/>
              </w:rPr>
            </w:pPr>
            <w:r w:rsidRPr="00381427">
              <w:rPr>
                <w:rFonts w:ascii="Times New Roman" w:hAnsi="Times New Roman" w:cs="Times New Roman"/>
                <w:sz w:val="24"/>
                <w:szCs w:val="24"/>
              </w:rPr>
              <w:t>не предусмотрены</w:t>
            </w:r>
          </w:p>
        </w:tc>
        <w:tc>
          <w:tcPr>
            <w:tcW w:w="2693" w:type="dxa"/>
            <w:tcBorders>
              <w:top w:val="single" w:sz="4" w:space="0" w:color="auto"/>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rPr>
                <w:rFonts w:ascii="Times New Roman" w:hAnsi="Times New Roman" w:cs="Times New Roman"/>
                <w:sz w:val="24"/>
                <w:szCs w:val="24"/>
              </w:rPr>
            </w:pPr>
          </w:p>
        </w:tc>
      </w:tr>
      <w:tr w:rsidR="00381427" w:rsidRPr="00381427" w:rsidTr="005C7BAA">
        <w:trPr>
          <w:tblCellSpacing w:w="5" w:type="nil"/>
        </w:trPr>
        <w:tc>
          <w:tcPr>
            <w:tcW w:w="739" w:type="dxa"/>
            <w:tcBorders>
              <w:top w:val="single" w:sz="4" w:space="0" w:color="auto"/>
              <w:left w:val="single" w:sz="4" w:space="0" w:color="auto"/>
              <w:bottom w:val="single" w:sz="4" w:space="0" w:color="auto"/>
              <w:right w:val="single" w:sz="4" w:space="0" w:color="auto"/>
            </w:tcBorders>
          </w:tcPr>
          <w:p w:rsidR="00381427" w:rsidRPr="00381427" w:rsidRDefault="00381427" w:rsidP="00F63053">
            <w:pPr>
              <w:pStyle w:val="ConsPlusCell"/>
              <w:shd w:val="clear" w:color="auto" w:fill="FFFFFF"/>
              <w:jc w:val="center"/>
              <w:rPr>
                <w:rFonts w:ascii="Times New Roman" w:hAnsi="Times New Roman" w:cs="Times New Roman"/>
                <w:sz w:val="24"/>
                <w:szCs w:val="24"/>
              </w:rPr>
            </w:pPr>
            <w:r w:rsidRPr="00381427">
              <w:rPr>
                <w:rFonts w:ascii="Times New Roman" w:hAnsi="Times New Roman" w:cs="Times New Roman"/>
                <w:sz w:val="24"/>
                <w:szCs w:val="24"/>
              </w:rPr>
              <w:t>3.4</w:t>
            </w:r>
          </w:p>
        </w:tc>
        <w:tc>
          <w:tcPr>
            <w:tcW w:w="7055" w:type="dxa"/>
            <w:tcBorders>
              <w:top w:val="single" w:sz="4" w:space="0" w:color="auto"/>
              <w:left w:val="single" w:sz="4" w:space="0" w:color="auto"/>
              <w:bottom w:val="single" w:sz="4" w:space="0" w:color="auto"/>
              <w:right w:val="single" w:sz="4" w:space="0" w:color="auto"/>
            </w:tcBorders>
          </w:tcPr>
          <w:p w:rsidR="00381427" w:rsidRPr="00381427" w:rsidRDefault="00381427" w:rsidP="00F63053">
            <w:pPr>
              <w:spacing w:after="0"/>
              <w:jc w:val="both"/>
              <w:rPr>
                <w:rFonts w:ascii="Times New Roman" w:hAnsi="Times New Roman" w:cs="Times New Roman"/>
                <w:sz w:val="24"/>
                <w:szCs w:val="24"/>
              </w:rPr>
            </w:pPr>
            <w:r w:rsidRPr="00381427">
              <w:rPr>
                <w:rFonts w:ascii="Times New Roman" w:hAnsi="Times New Roman" w:cs="Times New Roman"/>
                <w:sz w:val="24"/>
                <w:szCs w:val="24"/>
              </w:rPr>
              <w:t>Разработка и проведение мероприятий по пропаганде энергосбережения через сходы населения, распространение социальной рекламы в области энергосбережения и повышения энергетической эффективности.</w:t>
            </w:r>
          </w:p>
          <w:p w:rsidR="00381427" w:rsidRPr="00381427" w:rsidRDefault="00381427" w:rsidP="005C7BAA">
            <w:pPr>
              <w:rPr>
                <w:rFonts w:ascii="Times New Roman" w:hAnsi="Times New Roman" w:cs="Times New Roman"/>
                <w:sz w:val="24"/>
                <w:szCs w:val="24"/>
              </w:rPr>
            </w:pPr>
          </w:p>
        </w:tc>
        <w:tc>
          <w:tcPr>
            <w:tcW w:w="5103" w:type="dxa"/>
            <w:gridSpan w:val="4"/>
            <w:tcBorders>
              <w:top w:val="single" w:sz="4" w:space="0" w:color="auto"/>
              <w:left w:val="single" w:sz="4" w:space="0" w:color="auto"/>
              <w:bottom w:val="single" w:sz="4" w:space="0" w:color="auto"/>
              <w:right w:val="single" w:sz="4" w:space="0" w:color="auto"/>
            </w:tcBorders>
          </w:tcPr>
          <w:p w:rsidR="00381427" w:rsidRPr="00381427" w:rsidRDefault="00381427" w:rsidP="005C7BAA">
            <w:pPr>
              <w:jc w:val="center"/>
              <w:rPr>
                <w:rFonts w:ascii="Times New Roman" w:hAnsi="Times New Roman" w:cs="Times New Roman"/>
                <w:sz w:val="24"/>
                <w:szCs w:val="24"/>
              </w:rPr>
            </w:pPr>
            <w:r w:rsidRPr="00381427">
              <w:rPr>
                <w:rFonts w:ascii="Times New Roman" w:hAnsi="Times New Roman" w:cs="Times New Roman"/>
                <w:sz w:val="24"/>
                <w:szCs w:val="24"/>
              </w:rPr>
              <w:t>не предусмотрены</w:t>
            </w:r>
          </w:p>
        </w:tc>
        <w:tc>
          <w:tcPr>
            <w:tcW w:w="2693" w:type="dxa"/>
            <w:tcBorders>
              <w:top w:val="single" w:sz="4" w:space="0" w:color="auto"/>
              <w:left w:val="single" w:sz="4" w:space="0" w:color="auto"/>
              <w:bottom w:val="single" w:sz="4" w:space="0" w:color="auto"/>
              <w:right w:val="single" w:sz="4" w:space="0" w:color="auto"/>
            </w:tcBorders>
          </w:tcPr>
          <w:p w:rsidR="00381427" w:rsidRPr="00381427" w:rsidRDefault="00381427" w:rsidP="005C7BAA">
            <w:pPr>
              <w:pStyle w:val="ConsPlusCell"/>
              <w:shd w:val="clear" w:color="auto" w:fill="FFFFFF"/>
              <w:rPr>
                <w:rFonts w:ascii="Times New Roman" w:hAnsi="Times New Roman" w:cs="Times New Roman"/>
                <w:sz w:val="24"/>
                <w:szCs w:val="24"/>
              </w:rPr>
            </w:pPr>
          </w:p>
        </w:tc>
      </w:tr>
    </w:tbl>
    <w:p w:rsidR="00381427" w:rsidRPr="00381427" w:rsidRDefault="00855C81" w:rsidP="00855C81">
      <w:pPr>
        <w:widowControl w:val="0"/>
        <w:autoSpaceDE w:val="0"/>
        <w:autoSpaceDN w:val="0"/>
        <w:adjustRightInd w:val="0"/>
        <w:jc w:val="right"/>
        <w:rPr>
          <w:rFonts w:ascii="Times New Roman" w:hAnsi="Times New Roman" w:cs="Times New Roman"/>
          <w:sz w:val="24"/>
          <w:szCs w:val="24"/>
        </w:rPr>
      </w:pPr>
      <w:bookmarkStart w:id="2" w:name="Par1520"/>
      <w:bookmarkEnd w:id="2"/>
      <w:r>
        <w:rPr>
          <w:rFonts w:ascii="Times New Roman" w:hAnsi="Times New Roman" w:cs="Times New Roman"/>
          <w:sz w:val="24"/>
          <w:szCs w:val="24"/>
        </w:rPr>
        <w:lastRenderedPageBreak/>
        <w:t>Таблица № 2</w:t>
      </w:r>
    </w:p>
    <w:p w:rsidR="00381427" w:rsidRPr="00F63053" w:rsidRDefault="00381427" w:rsidP="00855C81">
      <w:pPr>
        <w:widowControl w:val="0"/>
        <w:autoSpaceDE w:val="0"/>
        <w:autoSpaceDN w:val="0"/>
        <w:adjustRightInd w:val="0"/>
        <w:spacing w:after="0"/>
        <w:rPr>
          <w:rFonts w:ascii="Times New Roman" w:hAnsi="Times New Roman" w:cs="Times New Roman"/>
          <w:sz w:val="24"/>
          <w:szCs w:val="24"/>
        </w:rPr>
      </w:pPr>
      <w:r w:rsidRPr="00F63053">
        <w:rPr>
          <w:rFonts w:ascii="Times New Roman" w:hAnsi="Times New Roman" w:cs="Times New Roman"/>
          <w:sz w:val="24"/>
          <w:szCs w:val="24"/>
        </w:rPr>
        <w:t xml:space="preserve">                                                                                                                 Сведения  </w:t>
      </w:r>
    </w:p>
    <w:p w:rsidR="00381427" w:rsidRPr="00F63053" w:rsidRDefault="00381427" w:rsidP="00855C81">
      <w:pPr>
        <w:spacing w:after="0"/>
        <w:ind w:right="-29"/>
        <w:jc w:val="center"/>
        <w:rPr>
          <w:rFonts w:ascii="Times New Roman" w:hAnsi="Times New Roman" w:cs="Times New Roman"/>
          <w:sz w:val="24"/>
          <w:szCs w:val="24"/>
        </w:rPr>
      </w:pPr>
      <w:r w:rsidRPr="00F63053">
        <w:rPr>
          <w:rFonts w:ascii="Times New Roman" w:hAnsi="Times New Roman" w:cs="Times New Roman"/>
          <w:sz w:val="24"/>
          <w:szCs w:val="24"/>
        </w:rPr>
        <w:t xml:space="preserve">об использовании средств бюджета </w:t>
      </w:r>
      <w:r w:rsidR="00F63053">
        <w:rPr>
          <w:rFonts w:ascii="Times New Roman" w:hAnsi="Times New Roman" w:cs="Times New Roman"/>
          <w:sz w:val="24"/>
          <w:szCs w:val="24"/>
        </w:rPr>
        <w:t>Кугейского</w:t>
      </w:r>
      <w:r w:rsidRPr="00F63053">
        <w:rPr>
          <w:rFonts w:ascii="Times New Roman" w:hAnsi="Times New Roman" w:cs="Times New Roman"/>
          <w:sz w:val="24"/>
          <w:szCs w:val="24"/>
        </w:rPr>
        <w:t xml:space="preserve"> сельского поселения на реализацию муниципальной программы </w:t>
      </w:r>
    </w:p>
    <w:p w:rsidR="00381427" w:rsidRPr="00F63053" w:rsidRDefault="00381427" w:rsidP="00855C81">
      <w:pPr>
        <w:spacing w:after="0"/>
        <w:ind w:right="-29"/>
        <w:jc w:val="center"/>
        <w:rPr>
          <w:rFonts w:ascii="Times New Roman" w:hAnsi="Times New Roman" w:cs="Times New Roman"/>
          <w:sz w:val="24"/>
          <w:szCs w:val="24"/>
        </w:rPr>
      </w:pPr>
      <w:r w:rsidRPr="00F63053">
        <w:rPr>
          <w:rFonts w:ascii="Times New Roman" w:hAnsi="Times New Roman" w:cs="Times New Roman"/>
          <w:sz w:val="24"/>
          <w:szCs w:val="24"/>
        </w:rPr>
        <w:t>«</w:t>
      </w:r>
      <w:proofErr w:type="spellStart"/>
      <w:r w:rsidRPr="00F63053">
        <w:rPr>
          <w:rFonts w:ascii="Times New Roman" w:hAnsi="Times New Roman" w:cs="Times New Roman"/>
          <w:sz w:val="24"/>
          <w:szCs w:val="24"/>
        </w:rPr>
        <w:t>Энергоэффективность</w:t>
      </w:r>
      <w:proofErr w:type="spellEnd"/>
      <w:r w:rsidRPr="00F63053">
        <w:rPr>
          <w:rFonts w:ascii="Times New Roman" w:hAnsi="Times New Roman" w:cs="Times New Roman"/>
          <w:sz w:val="24"/>
          <w:szCs w:val="24"/>
        </w:rPr>
        <w:t xml:space="preserve"> и развитие энергетики </w:t>
      </w:r>
      <w:r w:rsidR="00F63053">
        <w:rPr>
          <w:rFonts w:ascii="Times New Roman" w:hAnsi="Times New Roman" w:cs="Times New Roman"/>
          <w:sz w:val="24"/>
          <w:szCs w:val="24"/>
        </w:rPr>
        <w:t>на территории Кугейского</w:t>
      </w:r>
      <w:r w:rsidRPr="00F63053">
        <w:rPr>
          <w:rFonts w:ascii="Times New Roman" w:hAnsi="Times New Roman" w:cs="Times New Roman"/>
          <w:sz w:val="24"/>
          <w:szCs w:val="24"/>
        </w:rPr>
        <w:t xml:space="preserve"> сельском поселении» </w:t>
      </w:r>
      <w:r w:rsidR="00F63053">
        <w:rPr>
          <w:rFonts w:ascii="Times New Roman" w:hAnsi="Times New Roman" w:cs="Times New Roman"/>
          <w:sz w:val="24"/>
          <w:szCs w:val="24"/>
        </w:rPr>
        <w:t xml:space="preserve">за </w:t>
      </w:r>
      <w:r w:rsidRPr="00F63053">
        <w:rPr>
          <w:rFonts w:ascii="Times New Roman" w:hAnsi="Times New Roman" w:cs="Times New Roman"/>
          <w:sz w:val="24"/>
          <w:szCs w:val="24"/>
        </w:rPr>
        <w:t>2017 г</w:t>
      </w:r>
      <w:r w:rsidR="00F63053">
        <w:rPr>
          <w:rFonts w:ascii="Times New Roman" w:hAnsi="Times New Roman" w:cs="Times New Roman"/>
          <w:sz w:val="24"/>
          <w:szCs w:val="24"/>
        </w:rPr>
        <w:t>од</w:t>
      </w:r>
      <w:r w:rsidRPr="00F63053">
        <w:rPr>
          <w:rFonts w:ascii="Times New Roman" w:hAnsi="Times New Roman" w:cs="Times New Roman"/>
          <w:sz w:val="24"/>
          <w:szCs w:val="24"/>
        </w:rPr>
        <w:t>.</w:t>
      </w:r>
    </w:p>
    <w:p w:rsidR="00381427" w:rsidRPr="00F63053" w:rsidRDefault="00381427" w:rsidP="00381427">
      <w:pPr>
        <w:widowControl w:val="0"/>
        <w:autoSpaceDE w:val="0"/>
        <w:autoSpaceDN w:val="0"/>
        <w:adjustRightInd w:val="0"/>
        <w:jc w:val="center"/>
        <w:rPr>
          <w:rFonts w:ascii="Times New Roman" w:hAnsi="Times New Roman" w:cs="Times New Roman"/>
          <w:sz w:val="24"/>
          <w:szCs w:val="24"/>
        </w:rPr>
      </w:pPr>
    </w:p>
    <w:tbl>
      <w:tblPr>
        <w:tblW w:w="15877" w:type="dxa"/>
        <w:tblCellSpacing w:w="5" w:type="nil"/>
        <w:tblInd w:w="-492" w:type="dxa"/>
        <w:tblLayout w:type="fixed"/>
        <w:tblCellMar>
          <w:left w:w="75" w:type="dxa"/>
          <w:right w:w="75" w:type="dxa"/>
        </w:tblCellMar>
        <w:tblLook w:val="0000" w:firstRow="0" w:lastRow="0" w:firstColumn="0" w:lastColumn="0" w:noHBand="0" w:noVBand="0"/>
      </w:tblPr>
      <w:tblGrid>
        <w:gridCol w:w="1985"/>
        <w:gridCol w:w="6662"/>
        <w:gridCol w:w="2836"/>
        <w:gridCol w:w="2834"/>
        <w:gridCol w:w="1560"/>
      </w:tblGrid>
      <w:tr w:rsidR="00381427" w:rsidRPr="00F63053" w:rsidTr="005C7BAA">
        <w:trPr>
          <w:trHeight w:val="1084"/>
          <w:tblCellSpacing w:w="5" w:type="nil"/>
        </w:trPr>
        <w:tc>
          <w:tcPr>
            <w:tcW w:w="1985" w:type="dxa"/>
            <w:tcBorders>
              <w:top w:val="single" w:sz="4" w:space="0" w:color="auto"/>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Статус</w:t>
            </w:r>
          </w:p>
        </w:tc>
        <w:tc>
          <w:tcPr>
            <w:tcW w:w="6662" w:type="dxa"/>
            <w:tcBorders>
              <w:top w:val="single" w:sz="4" w:space="0" w:color="auto"/>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highlight w:val="yellow"/>
              </w:rPr>
            </w:pPr>
            <w:r w:rsidRPr="00F63053">
              <w:rPr>
                <w:rFonts w:ascii="Times New Roman" w:hAnsi="Times New Roman" w:cs="Times New Roman"/>
                <w:sz w:val="24"/>
                <w:szCs w:val="24"/>
              </w:rPr>
              <w:t>Наименование муниципальной программы, подпрограммы муниципальной программы, основного мероприятия</w:t>
            </w:r>
          </w:p>
        </w:tc>
        <w:tc>
          <w:tcPr>
            <w:tcW w:w="2836" w:type="dxa"/>
            <w:tcBorders>
              <w:top w:val="single" w:sz="4" w:space="0" w:color="auto"/>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 xml:space="preserve">Источники </w:t>
            </w:r>
          </w:p>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финансирования</w:t>
            </w:r>
          </w:p>
        </w:tc>
        <w:tc>
          <w:tcPr>
            <w:tcW w:w="2834" w:type="dxa"/>
            <w:tcBorders>
              <w:top w:val="single" w:sz="4" w:space="0" w:color="auto"/>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 xml:space="preserve">Объем расходов, </w:t>
            </w:r>
          </w:p>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 xml:space="preserve">предусмотренных </w:t>
            </w:r>
          </w:p>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 xml:space="preserve">муниципальной </w:t>
            </w:r>
          </w:p>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программой (тыс. руб.)</w:t>
            </w:r>
          </w:p>
        </w:tc>
        <w:tc>
          <w:tcPr>
            <w:tcW w:w="1560" w:type="dxa"/>
            <w:tcBorders>
              <w:top w:val="single" w:sz="4" w:space="0" w:color="auto"/>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 xml:space="preserve">Фактические </w:t>
            </w:r>
            <w:r w:rsidRPr="00F63053">
              <w:rPr>
                <w:rFonts w:ascii="Times New Roman" w:hAnsi="Times New Roman" w:cs="Times New Roman"/>
                <w:sz w:val="24"/>
                <w:szCs w:val="24"/>
              </w:rPr>
              <w:br/>
              <w:t xml:space="preserve">расходы (тыс. руб.) </w:t>
            </w:r>
          </w:p>
        </w:tc>
      </w:tr>
      <w:tr w:rsidR="00381427" w:rsidRPr="00F63053" w:rsidTr="005C7BAA">
        <w:trPr>
          <w:tblCellSpacing w:w="5" w:type="nil"/>
        </w:trPr>
        <w:tc>
          <w:tcPr>
            <w:tcW w:w="1985"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1</w:t>
            </w:r>
          </w:p>
        </w:tc>
        <w:tc>
          <w:tcPr>
            <w:tcW w:w="6662"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2</w:t>
            </w:r>
          </w:p>
        </w:tc>
        <w:tc>
          <w:tcPr>
            <w:tcW w:w="2836"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3</w:t>
            </w:r>
          </w:p>
        </w:tc>
        <w:tc>
          <w:tcPr>
            <w:tcW w:w="2834"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4</w:t>
            </w:r>
          </w:p>
        </w:tc>
        <w:tc>
          <w:tcPr>
            <w:tcW w:w="1560"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5</w:t>
            </w:r>
          </w:p>
        </w:tc>
      </w:tr>
      <w:tr w:rsidR="00381427" w:rsidRPr="00F63053" w:rsidTr="005C7BAA">
        <w:trPr>
          <w:tblCellSpacing w:w="5" w:type="nil"/>
        </w:trPr>
        <w:tc>
          <w:tcPr>
            <w:tcW w:w="1985"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программа</w:t>
            </w:r>
          </w:p>
        </w:tc>
        <w:tc>
          <w:tcPr>
            <w:tcW w:w="6662" w:type="dxa"/>
            <w:tcBorders>
              <w:left w:val="single" w:sz="4" w:space="0" w:color="auto"/>
              <w:bottom w:val="single" w:sz="4" w:space="0" w:color="auto"/>
              <w:right w:val="single" w:sz="4" w:space="0" w:color="auto"/>
            </w:tcBorders>
          </w:tcPr>
          <w:p w:rsidR="00381427" w:rsidRPr="00F63053" w:rsidRDefault="00381427" w:rsidP="00F63053">
            <w:pPr>
              <w:spacing w:after="0"/>
              <w:ind w:right="-29"/>
              <w:jc w:val="center"/>
              <w:rPr>
                <w:rFonts w:ascii="Times New Roman" w:hAnsi="Times New Roman" w:cs="Times New Roman"/>
                <w:sz w:val="24"/>
                <w:szCs w:val="24"/>
              </w:rPr>
            </w:pPr>
            <w:r w:rsidRPr="00F63053">
              <w:rPr>
                <w:rFonts w:ascii="Times New Roman" w:hAnsi="Times New Roman" w:cs="Times New Roman"/>
                <w:sz w:val="24"/>
                <w:szCs w:val="24"/>
              </w:rPr>
              <w:t>«</w:t>
            </w:r>
            <w:proofErr w:type="spellStart"/>
            <w:r w:rsidRPr="00F63053">
              <w:rPr>
                <w:rFonts w:ascii="Times New Roman" w:hAnsi="Times New Roman" w:cs="Times New Roman"/>
                <w:sz w:val="24"/>
                <w:szCs w:val="24"/>
              </w:rPr>
              <w:t>Энергоэффективность</w:t>
            </w:r>
            <w:proofErr w:type="spellEnd"/>
            <w:r w:rsidRPr="00F63053">
              <w:rPr>
                <w:rFonts w:ascii="Times New Roman" w:hAnsi="Times New Roman" w:cs="Times New Roman"/>
                <w:sz w:val="24"/>
                <w:szCs w:val="24"/>
              </w:rPr>
              <w:t xml:space="preserve"> и развитие энергетики</w:t>
            </w:r>
          </w:p>
          <w:p w:rsidR="00381427" w:rsidRPr="00F63053" w:rsidRDefault="00F63053" w:rsidP="00F63053">
            <w:pPr>
              <w:ind w:right="-29"/>
              <w:jc w:val="center"/>
              <w:rPr>
                <w:rFonts w:ascii="Times New Roman" w:hAnsi="Times New Roman" w:cs="Times New Roman"/>
                <w:b/>
                <w:sz w:val="24"/>
                <w:szCs w:val="24"/>
              </w:rPr>
            </w:pPr>
            <w:r>
              <w:rPr>
                <w:rFonts w:ascii="Times New Roman" w:hAnsi="Times New Roman" w:cs="Times New Roman"/>
                <w:sz w:val="24"/>
                <w:szCs w:val="24"/>
              </w:rPr>
              <w:t>на территории</w:t>
            </w:r>
            <w:r w:rsidR="00381427" w:rsidRPr="00F63053">
              <w:rPr>
                <w:rFonts w:ascii="Times New Roman" w:hAnsi="Times New Roman" w:cs="Times New Roman"/>
                <w:sz w:val="24"/>
                <w:szCs w:val="24"/>
              </w:rPr>
              <w:t xml:space="preserve"> </w:t>
            </w:r>
            <w:r>
              <w:rPr>
                <w:rFonts w:ascii="Times New Roman" w:hAnsi="Times New Roman" w:cs="Times New Roman"/>
                <w:sz w:val="24"/>
                <w:szCs w:val="24"/>
              </w:rPr>
              <w:t>Кугейского сельского поселения</w:t>
            </w:r>
            <w:r w:rsidR="00381427" w:rsidRPr="00F63053">
              <w:rPr>
                <w:rFonts w:ascii="Times New Roman" w:hAnsi="Times New Roman" w:cs="Times New Roman"/>
                <w:sz w:val="24"/>
                <w:szCs w:val="24"/>
              </w:rPr>
              <w:t>»</w:t>
            </w:r>
          </w:p>
        </w:tc>
        <w:tc>
          <w:tcPr>
            <w:tcW w:w="2836"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c>
          <w:tcPr>
            <w:tcW w:w="2834"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r>
      <w:tr w:rsidR="00381427" w:rsidRPr="00F63053" w:rsidTr="005C7BAA">
        <w:trPr>
          <w:tblCellSpacing w:w="5" w:type="nil"/>
        </w:trPr>
        <w:tc>
          <w:tcPr>
            <w:tcW w:w="1985"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мероприятие</w:t>
            </w:r>
          </w:p>
        </w:tc>
        <w:tc>
          <w:tcPr>
            <w:tcW w:w="6662" w:type="dxa"/>
            <w:tcBorders>
              <w:left w:val="single" w:sz="4" w:space="0" w:color="auto"/>
              <w:bottom w:val="single" w:sz="4" w:space="0" w:color="auto"/>
              <w:right w:val="single" w:sz="4" w:space="0" w:color="auto"/>
            </w:tcBorders>
          </w:tcPr>
          <w:p w:rsidR="00381427" w:rsidRPr="00F63053" w:rsidRDefault="00381427" w:rsidP="00F63053">
            <w:pPr>
              <w:spacing w:after="0"/>
              <w:rPr>
                <w:rFonts w:ascii="Times New Roman" w:hAnsi="Times New Roman" w:cs="Times New Roman"/>
                <w:sz w:val="24"/>
                <w:szCs w:val="24"/>
              </w:rPr>
            </w:pPr>
            <w:r w:rsidRPr="00F63053">
              <w:rPr>
                <w:rFonts w:ascii="Times New Roman" w:hAnsi="Times New Roman" w:cs="Times New Roman"/>
                <w:sz w:val="24"/>
                <w:szCs w:val="24"/>
              </w:rPr>
              <w:t xml:space="preserve">Обеспечение контроля за внедрением энергосберегающих </w:t>
            </w:r>
          </w:p>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 xml:space="preserve">мероприятий   при ремонте, зданий, строений, </w:t>
            </w:r>
            <w:proofErr w:type="gramStart"/>
            <w:r w:rsidRPr="00F63053">
              <w:rPr>
                <w:rFonts w:ascii="Times New Roman" w:hAnsi="Times New Roman" w:cs="Times New Roman"/>
                <w:sz w:val="24"/>
                <w:szCs w:val="24"/>
              </w:rPr>
              <w:t xml:space="preserve">сооружений.  </w:t>
            </w:r>
            <w:proofErr w:type="gramEnd"/>
          </w:p>
        </w:tc>
        <w:tc>
          <w:tcPr>
            <w:tcW w:w="2836"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без финансирования</w:t>
            </w:r>
          </w:p>
        </w:tc>
        <w:tc>
          <w:tcPr>
            <w:tcW w:w="2834"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r>
      <w:tr w:rsidR="00381427" w:rsidRPr="00F63053" w:rsidTr="005C7BAA">
        <w:trPr>
          <w:tblCellSpacing w:w="5" w:type="nil"/>
        </w:trPr>
        <w:tc>
          <w:tcPr>
            <w:tcW w:w="1985"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мероприятие</w:t>
            </w:r>
          </w:p>
        </w:tc>
        <w:tc>
          <w:tcPr>
            <w:tcW w:w="6662" w:type="dxa"/>
            <w:tcBorders>
              <w:left w:val="single" w:sz="4" w:space="0" w:color="auto"/>
              <w:bottom w:val="single" w:sz="4" w:space="0" w:color="auto"/>
              <w:right w:val="single" w:sz="4" w:space="0" w:color="auto"/>
            </w:tcBorders>
          </w:tcPr>
          <w:p w:rsidR="00381427" w:rsidRPr="00F63053" w:rsidRDefault="00381427" w:rsidP="00F63053">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 xml:space="preserve">Организация обучения руководителей учреждений, </w:t>
            </w:r>
            <w:proofErr w:type="spellStart"/>
            <w:r w:rsidRPr="00F63053">
              <w:rPr>
                <w:rFonts w:ascii="Times New Roman" w:hAnsi="Times New Roman" w:cs="Times New Roman"/>
                <w:sz w:val="24"/>
                <w:szCs w:val="24"/>
              </w:rPr>
              <w:t>отвественных</w:t>
            </w:r>
            <w:proofErr w:type="spellEnd"/>
            <w:r w:rsidRPr="00F63053">
              <w:rPr>
                <w:rFonts w:ascii="Times New Roman" w:hAnsi="Times New Roman" w:cs="Times New Roman"/>
                <w:sz w:val="24"/>
                <w:szCs w:val="24"/>
              </w:rPr>
              <w:t xml:space="preserve"> за </w:t>
            </w:r>
            <w:proofErr w:type="spellStart"/>
            <w:r w:rsidRPr="00F63053">
              <w:rPr>
                <w:rFonts w:ascii="Times New Roman" w:hAnsi="Times New Roman" w:cs="Times New Roman"/>
                <w:sz w:val="24"/>
                <w:szCs w:val="24"/>
              </w:rPr>
              <w:t>энергоэффективность</w:t>
            </w:r>
            <w:proofErr w:type="spellEnd"/>
            <w:r w:rsidRPr="00F63053">
              <w:rPr>
                <w:rFonts w:ascii="Times New Roman" w:hAnsi="Times New Roman" w:cs="Times New Roman"/>
                <w:sz w:val="24"/>
                <w:szCs w:val="24"/>
              </w:rPr>
              <w:t xml:space="preserve"> методам энергосбережения, технико-экономической оценке энергосберегающих мероприятий.</w:t>
            </w:r>
          </w:p>
        </w:tc>
        <w:tc>
          <w:tcPr>
            <w:tcW w:w="2836"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без финансирования</w:t>
            </w:r>
          </w:p>
        </w:tc>
        <w:tc>
          <w:tcPr>
            <w:tcW w:w="2834"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r>
      <w:tr w:rsidR="00381427" w:rsidRPr="00F63053" w:rsidTr="005C7BAA">
        <w:trPr>
          <w:tblCellSpacing w:w="5" w:type="nil"/>
        </w:trPr>
        <w:tc>
          <w:tcPr>
            <w:tcW w:w="1985"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мероприятие</w:t>
            </w:r>
          </w:p>
        </w:tc>
        <w:tc>
          <w:tcPr>
            <w:tcW w:w="6662" w:type="dxa"/>
            <w:tcBorders>
              <w:left w:val="single" w:sz="4" w:space="0" w:color="auto"/>
              <w:bottom w:val="single" w:sz="4" w:space="0" w:color="auto"/>
              <w:right w:val="single" w:sz="4" w:space="0" w:color="auto"/>
            </w:tcBorders>
          </w:tcPr>
          <w:p w:rsidR="00381427" w:rsidRPr="00F63053" w:rsidRDefault="00F63053" w:rsidP="00F63053">
            <w:pPr>
              <w:jc w:val="center"/>
              <w:rPr>
                <w:rFonts w:ascii="Times New Roman" w:hAnsi="Times New Roman" w:cs="Times New Roman"/>
                <w:sz w:val="24"/>
                <w:szCs w:val="24"/>
              </w:rPr>
            </w:pPr>
            <w:r>
              <w:rPr>
                <w:rFonts w:ascii="Times New Roman" w:hAnsi="Times New Roman" w:cs="Times New Roman"/>
                <w:sz w:val="24"/>
                <w:szCs w:val="24"/>
              </w:rPr>
              <w:t xml:space="preserve">Организация режима работы </w:t>
            </w:r>
            <w:r w:rsidR="00381427" w:rsidRPr="00F63053">
              <w:rPr>
                <w:rFonts w:ascii="Times New Roman" w:hAnsi="Times New Roman" w:cs="Times New Roman"/>
                <w:sz w:val="24"/>
                <w:szCs w:val="24"/>
              </w:rPr>
              <w:t>энергопотребляющего оборудования, освещения и водоснабжения (выключение или перевод в режим «сна» компьютеров при простое).</w:t>
            </w:r>
          </w:p>
        </w:tc>
        <w:tc>
          <w:tcPr>
            <w:tcW w:w="2836"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без финансирования</w:t>
            </w:r>
          </w:p>
        </w:tc>
        <w:tc>
          <w:tcPr>
            <w:tcW w:w="2834"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r>
      <w:tr w:rsidR="00381427" w:rsidRPr="00F63053" w:rsidTr="005C7BAA">
        <w:trPr>
          <w:tblCellSpacing w:w="5" w:type="nil"/>
        </w:trPr>
        <w:tc>
          <w:tcPr>
            <w:tcW w:w="1985"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мероприятие</w:t>
            </w:r>
          </w:p>
        </w:tc>
        <w:tc>
          <w:tcPr>
            <w:tcW w:w="6662"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 xml:space="preserve">Контроль за нецелевым использованием и потерями </w:t>
            </w:r>
            <w:proofErr w:type="spellStart"/>
            <w:r w:rsidRPr="00F63053">
              <w:rPr>
                <w:rFonts w:ascii="Times New Roman" w:hAnsi="Times New Roman" w:cs="Times New Roman"/>
                <w:sz w:val="24"/>
                <w:szCs w:val="24"/>
              </w:rPr>
              <w:t>энергносителей</w:t>
            </w:r>
            <w:proofErr w:type="spellEnd"/>
            <w:r w:rsidRPr="00F63053">
              <w:rPr>
                <w:rFonts w:ascii="Times New Roman" w:hAnsi="Times New Roman" w:cs="Times New Roman"/>
                <w:sz w:val="24"/>
                <w:szCs w:val="24"/>
              </w:rPr>
              <w:t xml:space="preserve"> (отбор воды из системы отопления, </w:t>
            </w:r>
            <w:proofErr w:type="gramStart"/>
            <w:r w:rsidRPr="00F63053">
              <w:rPr>
                <w:rFonts w:ascii="Times New Roman" w:hAnsi="Times New Roman" w:cs="Times New Roman"/>
                <w:sz w:val="24"/>
                <w:szCs w:val="24"/>
              </w:rPr>
              <w:t>протечки  и</w:t>
            </w:r>
            <w:proofErr w:type="gramEnd"/>
            <w:r w:rsidRPr="00F63053">
              <w:rPr>
                <w:rFonts w:ascii="Times New Roman" w:hAnsi="Times New Roman" w:cs="Times New Roman"/>
                <w:sz w:val="24"/>
                <w:szCs w:val="24"/>
              </w:rPr>
              <w:t xml:space="preserve"> др.).</w:t>
            </w:r>
          </w:p>
        </w:tc>
        <w:tc>
          <w:tcPr>
            <w:tcW w:w="2836"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без финансирования</w:t>
            </w:r>
          </w:p>
        </w:tc>
        <w:tc>
          <w:tcPr>
            <w:tcW w:w="2834"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r>
      <w:tr w:rsidR="00381427" w:rsidRPr="00F63053" w:rsidTr="005C7BAA">
        <w:trPr>
          <w:tblCellSpacing w:w="5" w:type="nil"/>
        </w:trPr>
        <w:tc>
          <w:tcPr>
            <w:tcW w:w="1985"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мероприятие</w:t>
            </w:r>
          </w:p>
        </w:tc>
        <w:tc>
          <w:tcPr>
            <w:tcW w:w="6662" w:type="dxa"/>
            <w:tcBorders>
              <w:left w:val="single" w:sz="4" w:space="0" w:color="auto"/>
              <w:bottom w:val="single" w:sz="4" w:space="0" w:color="auto"/>
              <w:right w:val="single" w:sz="4" w:space="0" w:color="auto"/>
            </w:tcBorders>
          </w:tcPr>
          <w:p w:rsidR="00381427" w:rsidRPr="00F63053" w:rsidRDefault="00F63053" w:rsidP="00F63053">
            <w:pPr>
              <w:jc w:val="center"/>
              <w:rPr>
                <w:rFonts w:ascii="Times New Roman" w:hAnsi="Times New Roman" w:cs="Times New Roman"/>
                <w:sz w:val="24"/>
                <w:szCs w:val="24"/>
              </w:rPr>
            </w:pPr>
            <w:r>
              <w:rPr>
                <w:rFonts w:ascii="Times New Roman" w:hAnsi="Times New Roman" w:cs="Times New Roman"/>
                <w:sz w:val="24"/>
                <w:szCs w:val="24"/>
              </w:rPr>
              <w:t xml:space="preserve">Снижение </w:t>
            </w:r>
            <w:r w:rsidR="00381427" w:rsidRPr="00F63053">
              <w:rPr>
                <w:rFonts w:ascii="Times New Roman" w:hAnsi="Times New Roman" w:cs="Times New Roman"/>
                <w:sz w:val="24"/>
                <w:szCs w:val="24"/>
              </w:rPr>
              <w:t>отопительной нагрузки в зданиях или отдельных помещениях в нерабочие периоды.</w:t>
            </w:r>
          </w:p>
        </w:tc>
        <w:tc>
          <w:tcPr>
            <w:tcW w:w="2836"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без финансирования</w:t>
            </w:r>
          </w:p>
        </w:tc>
        <w:tc>
          <w:tcPr>
            <w:tcW w:w="2834"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r>
      <w:tr w:rsidR="00381427" w:rsidRPr="00F63053" w:rsidTr="005C7BAA">
        <w:trPr>
          <w:tblCellSpacing w:w="5" w:type="nil"/>
        </w:trPr>
        <w:tc>
          <w:tcPr>
            <w:tcW w:w="1985"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мероприятие</w:t>
            </w:r>
          </w:p>
        </w:tc>
        <w:tc>
          <w:tcPr>
            <w:tcW w:w="6662" w:type="dxa"/>
            <w:tcBorders>
              <w:left w:val="single" w:sz="4" w:space="0" w:color="auto"/>
              <w:bottom w:val="single" w:sz="4" w:space="0" w:color="auto"/>
              <w:right w:val="single" w:sz="4" w:space="0" w:color="auto"/>
            </w:tcBorders>
          </w:tcPr>
          <w:p w:rsidR="00381427" w:rsidRPr="00F63053" w:rsidRDefault="00F63053" w:rsidP="00F63053">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Содействие</w:t>
            </w:r>
            <w:r w:rsidR="00381427" w:rsidRPr="00F63053">
              <w:rPr>
                <w:rFonts w:ascii="Times New Roman" w:hAnsi="Times New Roman" w:cs="Times New Roman"/>
                <w:sz w:val="24"/>
                <w:szCs w:val="24"/>
              </w:rPr>
              <w:t xml:space="preserve"> заключению </w:t>
            </w:r>
            <w:proofErr w:type="spellStart"/>
            <w:r w:rsidR="00381427" w:rsidRPr="00F63053">
              <w:rPr>
                <w:rFonts w:ascii="Times New Roman" w:hAnsi="Times New Roman" w:cs="Times New Roman"/>
                <w:sz w:val="24"/>
                <w:szCs w:val="24"/>
              </w:rPr>
              <w:t>энергосервисных</w:t>
            </w:r>
            <w:proofErr w:type="spellEnd"/>
            <w:r w:rsidR="00381427" w:rsidRPr="00F63053">
              <w:rPr>
                <w:rFonts w:ascii="Times New Roman" w:hAnsi="Times New Roman" w:cs="Times New Roman"/>
                <w:sz w:val="24"/>
                <w:szCs w:val="24"/>
              </w:rPr>
              <w:t xml:space="preserve"> договоров</w:t>
            </w:r>
          </w:p>
        </w:tc>
        <w:tc>
          <w:tcPr>
            <w:tcW w:w="2836"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без финансирования</w:t>
            </w:r>
          </w:p>
        </w:tc>
        <w:tc>
          <w:tcPr>
            <w:tcW w:w="2834"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r>
      <w:tr w:rsidR="00381427" w:rsidRPr="00F63053" w:rsidTr="005C7BAA">
        <w:trPr>
          <w:tblCellSpacing w:w="5" w:type="nil"/>
        </w:trPr>
        <w:tc>
          <w:tcPr>
            <w:tcW w:w="1985"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мероприятие</w:t>
            </w:r>
          </w:p>
        </w:tc>
        <w:tc>
          <w:tcPr>
            <w:tcW w:w="6662" w:type="dxa"/>
            <w:tcBorders>
              <w:left w:val="single" w:sz="4" w:space="0" w:color="auto"/>
              <w:bottom w:val="single" w:sz="4" w:space="0" w:color="auto"/>
              <w:right w:val="single" w:sz="4" w:space="0" w:color="auto"/>
            </w:tcBorders>
          </w:tcPr>
          <w:p w:rsidR="00381427" w:rsidRPr="00F63053" w:rsidRDefault="00381427" w:rsidP="00F63053">
            <w:pPr>
              <w:spacing w:after="0"/>
              <w:jc w:val="center"/>
              <w:rPr>
                <w:rFonts w:ascii="Times New Roman" w:hAnsi="Times New Roman" w:cs="Times New Roman"/>
                <w:sz w:val="24"/>
                <w:szCs w:val="24"/>
              </w:rPr>
            </w:pPr>
            <w:r w:rsidRPr="00F63053">
              <w:rPr>
                <w:rFonts w:ascii="Times New Roman" w:hAnsi="Times New Roman" w:cs="Times New Roman"/>
                <w:sz w:val="24"/>
                <w:szCs w:val="24"/>
              </w:rPr>
              <w:t>Анализ договоров электроснабжения</w:t>
            </w:r>
          </w:p>
          <w:p w:rsidR="00381427" w:rsidRPr="00F63053" w:rsidRDefault="00381427" w:rsidP="00F63053">
            <w:pPr>
              <w:jc w:val="center"/>
              <w:rPr>
                <w:rFonts w:ascii="Times New Roman" w:hAnsi="Times New Roman" w:cs="Times New Roman"/>
                <w:sz w:val="24"/>
                <w:szCs w:val="24"/>
              </w:rPr>
            </w:pPr>
            <w:r w:rsidRPr="00F63053">
              <w:rPr>
                <w:rFonts w:ascii="Times New Roman" w:hAnsi="Times New Roman" w:cs="Times New Roman"/>
                <w:sz w:val="24"/>
                <w:szCs w:val="24"/>
              </w:rPr>
              <w:lastRenderedPageBreak/>
              <w:t>на предмет выявления положений договоров, препят</w:t>
            </w:r>
            <w:r w:rsidR="00F63053">
              <w:rPr>
                <w:rFonts w:ascii="Times New Roman" w:hAnsi="Times New Roman" w:cs="Times New Roman"/>
                <w:sz w:val="24"/>
                <w:szCs w:val="24"/>
              </w:rPr>
              <w:t>ствую</w:t>
            </w:r>
            <w:r w:rsidRPr="00F63053">
              <w:rPr>
                <w:rFonts w:ascii="Times New Roman" w:hAnsi="Times New Roman" w:cs="Times New Roman"/>
                <w:sz w:val="24"/>
                <w:szCs w:val="24"/>
              </w:rPr>
              <w:t>щих реализации мер по повышению энергетической эффективности</w:t>
            </w:r>
          </w:p>
        </w:tc>
        <w:tc>
          <w:tcPr>
            <w:tcW w:w="2836"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lastRenderedPageBreak/>
              <w:t>без финансирования</w:t>
            </w:r>
          </w:p>
        </w:tc>
        <w:tc>
          <w:tcPr>
            <w:tcW w:w="2834"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r>
      <w:tr w:rsidR="00381427" w:rsidRPr="00F63053" w:rsidTr="005C7BAA">
        <w:trPr>
          <w:tblCellSpacing w:w="5" w:type="nil"/>
        </w:trPr>
        <w:tc>
          <w:tcPr>
            <w:tcW w:w="1985"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мероприятие</w:t>
            </w:r>
          </w:p>
        </w:tc>
        <w:tc>
          <w:tcPr>
            <w:tcW w:w="6662" w:type="dxa"/>
            <w:tcBorders>
              <w:left w:val="single" w:sz="4" w:space="0" w:color="auto"/>
              <w:bottom w:val="single" w:sz="4" w:space="0" w:color="auto"/>
              <w:right w:val="single" w:sz="4" w:space="0" w:color="auto"/>
            </w:tcBorders>
          </w:tcPr>
          <w:p w:rsidR="00F63053" w:rsidRDefault="00F63053" w:rsidP="00F63053">
            <w:pPr>
              <w:spacing w:after="0"/>
              <w:jc w:val="center"/>
              <w:rPr>
                <w:rFonts w:ascii="Times New Roman" w:hAnsi="Times New Roman" w:cs="Times New Roman"/>
                <w:sz w:val="24"/>
                <w:szCs w:val="24"/>
              </w:rPr>
            </w:pPr>
            <w:r>
              <w:rPr>
                <w:rFonts w:ascii="Times New Roman" w:hAnsi="Times New Roman" w:cs="Times New Roman"/>
                <w:sz w:val="24"/>
                <w:szCs w:val="24"/>
              </w:rPr>
              <w:t xml:space="preserve">Ведение систематического мониторинга </w:t>
            </w:r>
            <w:r w:rsidR="00381427" w:rsidRPr="00F63053">
              <w:rPr>
                <w:rFonts w:ascii="Times New Roman" w:hAnsi="Times New Roman" w:cs="Times New Roman"/>
                <w:sz w:val="24"/>
                <w:szCs w:val="24"/>
              </w:rPr>
              <w:t>показателей энергопотребления в учре</w:t>
            </w:r>
            <w:r>
              <w:rPr>
                <w:rFonts w:ascii="Times New Roman" w:hAnsi="Times New Roman" w:cs="Times New Roman"/>
                <w:sz w:val="24"/>
                <w:szCs w:val="24"/>
              </w:rPr>
              <w:t xml:space="preserve">ждениях, </w:t>
            </w:r>
            <w:r w:rsidR="00381427" w:rsidRPr="00F63053">
              <w:rPr>
                <w:rFonts w:ascii="Times New Roman" w:hAnsi="Times New Roman" w:cs="Times New Roman"/>
                <w:sz w:val="24"/>
                <w:szCs w:val="24"/>
              </w:rPr>
              <w:t xml:space="preserve">учета используемых энергетических ресурсов, сбор и анализ информации об энергопотреблении организаций </w:t>
            </w:r>
          </w:p>
          <w:p w:rsidR="00381427" w:rsidRPr="00F63053" w:rsidRDefault="00381427" w:rsidP="00F63053">
            <w:pPr>
              <w:jc w:val="center"/>
              <w:rPr>
                <w:rFonts w:ascii="Times New Roman" w:hAnsi="Times New Roman" w:cs="Times New Roman"/>
                <w:sz w:val="24"/>
                <w:szCs w:val="24"/>
              </w:rPr>
            </w:pPr>
            <w:r w:rsidRPr="00F63053">
              <w:rPr>
                <w:rFonts w:ascii="Times New Roman" w:hAnsi="Times New Roman" w:cs="Times New Roman"/>
                <w:sz w:val="24"/>
                <w:szCs w:val="24"/>
              </w:rPr>
              <w:t>(зданий, строений, сооружений</w:t>
            </w:r>
            <w:r w:rsidR="00F63053">
              <w:rPr>
                <w:rFonts w:ascii="Times New Roman" w:hAnsi="Times New Roman" w:cs="Times New Roman"/>
                <w:sz w:val="24"/>
                <w:szCs w:val="24"/>
              </w:rPr>
              <w:t>)</w:t>
            </w:r>
            <w:r w:rsidRPr="00F63053">
              <w:rPr>
                <w:rFonts w:ascii="Times New Roman" w:hAnsi="Times New Roman" w:cs="Times New Roman"/>
                <w:sz w:val="24"/>
                <w:szCs w:val="24"/>
              </w:rPr>
              <w:t>.</w:t>
            </w:r>
          </w:p>
        </w:tc>
        <w:tc>
          <w:tcPr>
            <w:tcW w:w="2836"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без финансирования</w:t>
            </w:r>
          </w:p>
        </w:tc>
        <w:tc>
          <w:tcPr>
            <w:tcW w:w="2834"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r>
      <w:tr w:rsidR="00381427" w:rsidRPr="00F63053" w:rsidTr="005C7BAA">
        <w:trPr>
          <w:tblCellSpacing w:w="5" w:type="nil"/>
        </w:trPr>
        <w:tc>
          <w:tcPr>
            <w:tcW w:w="1985"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мероприятие</w:t>
            </w:r>
          </w:p>
        </w:tc>
        <w:tc>
          <w:tcPr>
            <w:tcW w:w="6662"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Локальный учет расхода энергоносителей</w:t>
            </w:r>
          </w:p>
        </w:tc>
        <w:tc>
          <w:tcPr>
            <w:tcW w:w="2836"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без финансирования</w:t>
            </w:r>
          </w:p>
        </w:tc>
        <w:tc>
          <w:tcPr>
            <w:tcW w:w="2834"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r>
      <w:tr w:rsidR="00381427" w:rsidRPr="00F63053" w:rsidTr="005C7BAA">
        <w:trPr>
          <w:tblCellSpacing w:w="5" w:type="nil"/>
        </w:trPr>
        <w:tc>
          <w:tcPr>
            <w:tcW w:w="1985"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мероприятие</w:t>
            </w:r>
          </w:p>
        </w:tc>
        <w:tc>
          <w:tcPr>
            <w:tcW w:w="6662"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 xml:space="preserve">Проведение </w:t>
            </w:r>
            <w:proofErr w:type="spellStart"/>
            <w:r w:rsidRPr="00F63053">
              <w:rPr>
                <w:rFonts w:ascii="Times New Roman" w:hAnsi="Times New Roman" w:cs="Times New Roman"/>
                <w:sz w:val="24"/>
                <w:szCs w:val="24"/>
              </w:rPr>
              <w:t>теплосберегающих</w:t>
            </w:r>
            <w:proofErr w:type="spellEnd"/>
            <w:r w:rsidRPr="00F63053">
              <w:rPr>
                <w:rFonts w:ascii="Times New Roman" w:hAnsi="Times New Roman" w:cs="Times New Roman"/>
                <w:sz w:val="24"/>
                <w:szCs w:val="24"/>
              </w:rPr>
              <w:t xml:space="preserve"> мероприятий: утепление стен, входов, окон и т.п.</w:t>
            </w:r>
          </w:p>
        </w:tc>
        <w:tc>
          <w:tcPr>
            <w:tcW w:w="2836"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без финансирования</w:t>
            </w:r>
          </w:p>
        </w:tc>
        <w:tc>
          <w:tcPr>
            <w:tcW w:w="2834"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r>
      <w:tr w:rsidR="00381427" w:rsidRPr="00F63053" w:rsidTr="005C7BAA">
        <w:trPr>
          <w:tblCellSpacing w:w="5" w:type="nil"/>
        </w:trPr>
        <w:tc>
          <w:tcPr>
            <w:tcW w:w="1985"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мероприятие</w:t>
            </w:r>
          </w:p>
        </w:tc>
        <w:tc>
          <w:tcPr>
            <w:tcW w:w="6662" w:type="dxa"/>
            <w:tcBorders>
              <w:left w:val="single" w:sz="4" w:space="0" w:color="auto"/>
              <w:bottom w:val="single" w:sz="4" w:space="0" w:color="auto"/>
              <w:right w:val="single" w:sz="4" w:space="0" w:color="auto"/>
            </w:tcBorders>
          </w:tcPr>
          <w:p w:rsidR="00381427" w:rsidRPr="00F63053" w:rsidRDefault="00F63053" w:rsidP="005C7BAA">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Модернизация </w:t>
            </w:r>
            <w:r w:rsidR="00381427" w:rsidRPr="00F63053">
              <w:rPr>
                <w:rFonts w:ascii="Times New Roman" w:hAnsi="Times New Roman" w:cs="Times New Roman"/>
                <w:sz w:val="24"/>
                <w:szCs w:val="24"/>
              </w:rPr>
              <w:t xml:space="preserve">систем уличного </w:t>
            </w:r>
            <w:proofErr w:type="gramStart"/>
            <w:r w:rsidR="00381427" w:rsidRPr="00F63053">
              <w:rPr>
                <w:rFonts w:ascii="Times New Roman" w:hAnsi="Times New Roman" w:cs="Times New Roman"/>
                <w:sz w:val="24"/>
                <w:szCs w:val="24"/>
              </w:rPr>
              <w:t>освещения  на</w:t>
            </w:r>
            <w:proofErr w:type="gramEnd"/>
            <w:r w:rsidR="00381427" w:rsidRPr="00F63053">
              <w:rPr>
                <w:rFonts w:ascii="Times New Roman" w:hAnsi="Times New Roman" w:cs="Times New Roman"/>
                <w:sz w:val="24"/>
                <w:szCs w:val="24"/>
              </w:rPr>
              <w:t xml:space="preserve">  основе  </w:t>
            </w:r>
            <w:proofErr w:type="spellStart"/>
            <w:r w:rsidR="00381427" w:rsidRPr="00F63053">
              <w:rPr>
                <w:rFonts w:ascii="Times New Roman" w:hAnsi="Times New Roman" w:cs="Times New Roman"/>
                <w:sz w:val="24"/>
                <w:szCs w:val="24"/>
              </w:rPr>
              <w:t>энергоэкономичных</w:t>
            </w:r>
            <w:proofErr w:type="spellEnd"/>
            <w:r w:rsidR="00381427" w:rsidRPr="00F63053">
              <w:rPr>
                <w:rFonts w:ascii="Times New Roman" w:hAnsi="Times New Roman" w:cs="Times New Roman"/>
                <w:sz w:val="24"/>
                <w:szCs w:val="24"/>
              </w:rPr>
              <w:t xml:space="preserve"> осветительных  приборов, организация  локального освещения,  регулирование  яркости освещения.</w:t>
            </w:r>
            <w:r w:rsidR="00381427" w:rsidRPr="00F63053">
              <w:rPr>
                <w:rFonts w:ascii="Times New Roman" w:hAnsi="Times New Roman" w:cs="Times New Roman"/>
                <w:sz w:val="24"/>
                <w:szCs w:val="24"/>
                <w:shd w:val="clear" w:color="auto" w:fill="FFFFFF"/>
              </w:rPr>
              <w:t xml:space="preserve"> Мероприятия по замене ламп накаливания и других неэффективных элементов систем освещения</w:t>
            </w:r>
          </w:p>
        </w:tc>
        <w:tc>
          <w:tcPr>
            <w:tcW w:w="2836"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местный бюджет</w:t>
            </w:r>
          </w:p>
        </w:tc>
        <w:tc>
          <w:tcPr>
            <w:tcW w:w="2834"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1</w:t>
            </w:r>
            <w:r w:rsidR="00F63053">
              <w:rPr>
                <w:rFonts w:ascii="Times New Roman" w:hAnsi="Times New Roman" w:cs="Times New Roman"/>
                <w:sz w:val="24"/>
                <w:szCs w:val="24"/>
              </w:rPr>
              <w:t>0</w:t>
            </w:r>
            <w:r w:rsidRPr="00F63053">
              <w:rPr>
                <w:rFonts w:ascii="Times New Roman" w:hAnsi="Times New Roman" w:cs="Times New Roman"/>
                <w:sz w:val="24"/>
                <w:szCs w:val="24"/>
              </w:rPr>
              <w:t>,0</w:t>
            </w:r>
          </w:p>
        </w:tc>
        <w:tc>
          <w:tcPr>
            <w:tcW w:w="1560"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0</w:t>
            </w:r>
          </w:p>
        </w:tc>
      </w:tr>
      <w:tr w:rsidR="00381427" w:rsidRPr="00F63053" w:rsidTr="005C7BAA">
        <w:trPr>
          <w:tblCellSpacing w:w="5" w:type="nil"/>
        </w:trPr>
        <w:tc>
          <w:tcPr>
            <w:tcW w:w="1985"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мероприятие</w:t>
            </w:r>
          </w:p>
        </w:tc>
        <w:tc>
          <w:tcPr>
            <w:tcW w:w="6662" w:type="dxa"/>
            <w:tcBorders>
              <w:left w:val="single" w:sz="4" w:space="0" w:color="auto"/>
              <w:bottom w:val="single" w:sz="4" w:space="0" w:color="auto"/>
              <w:right w:val="single" w:sz="4" w:space="0" w:color="auto"/>
            </w:tcBorders>
          </w:tcPr>
          <w:p w:rsidR="00381427" w:rsidRPr="00F63053" w:rsidRDefault="00381427" w:rsidP="00F63053">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Информирование об установленных законодательством об энергосбережении и повышении энергетической эффективности требованиях, предъявляемых к собственникам жилых домов, пропаганда реализации мер, направленных на снижение пикового потребления электрической энергии населением</w:t>
            </w:r>
          </w:p>
        </w:tc>
        <w:tc>
          <w:tcPr>
            <w:tcW w:w="2836"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без финансирования</w:t>
            </w:r>
          </w:p>
        </w:tc>
        <w:tc>
          <w:tcPr>
            <w:tcW w:w="2834"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r>
      <w:tr w:rsidR="00381427" w:rsidRPr="00F63053" w:rsidTr="005C7BAA">
        <w:trPr>
          <w:tblCellSpacing w:w="5" w:type="nil"/>
        </w:trPr>
        <w:tc>
          <w:tcPr>
            <w:tcW w:w="1985"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мероприятие</w:t>
            </w:r>
          </w:p>
        </w:tc>
        <w:tc>
          <w:tcPr>
            <w:tcW w:w="6662"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Внедрение энергосберегающих мероприятий</w:t>
            </w:r>
          </w:p>
        </w:tc>
        <w:tc>
          <w:tcPr>
            <w:tcW w:w="2836"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без финансирования</w:t>
            </w:r>
          </w:p>
        </w:tc>
        <w:tc>
          <w:tcPr>
            <w:tcW w:w="2834"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r>
      <w:tr w:rsidR="00381427" w:rsidRPr="00F63053" w:rsidTr="005C7BAA">
        <w:trPr>
          <w:tblCellSpacing w:w="5" w:type="nil"/>
        </w:trPr>
        <w:tc>
          <w:tcPr>
            <w:tcW w:w="1985"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мероприятие</w:t>
            </w:r>
          </w:p>
        </w:tc>
        <w:tc>
          <w:tcPr>
            <w:tcW w:w="6662"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Проведение энергетических обследований, включая диагностику оптимальности структуры потребления энергетических ресурсов</w:t>
            </w:r>
          </w:p>
        </w:tc>
        <w:tc>
          <w:tcPr>
            <w:tcW w:w="2836"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без финансирования</w:t>
            </w:r>
          </w:p>
        </w:tc>
        <w:tc>
          <w:tcPr>
            <w:tcW w:w="2834"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r>
      <w:tr w:rsidR="00381427" w:rsidRPr="00F63053" w:rsidTr="005C7BAA">
        <w:trPr>
          <w:tblCellSpacing w:w="5" w:type="nil"/>
        </w:trPr>
        <w:tc>
          <w:tcPr>
            <w:tcW w:w="1985"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мероприятие</w:t>
            </w:r>
          </w:p>
        </w:tc>
        <w:tc>
          <w:tcPr>
            <w:tcW w:w="6662"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информационное обеспечение мероприятий по энергосбережению и повышению энергетической эффективности;</w:t>
            </w:r>
          </w:p>
        </w:tc>
        <w:tc>
          <w:tcPr>
            <w:tcW w:w="2836"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без финансирования</w:t>
            </w:r>
          </w:p>
        </w:tc>
        <w:tc>
          <w:tcPr>
            <w:tcW w:w="2834"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r>
      <w:tr w:rsidR="00381427" w:rsidRPr="00F63053" w:rsidTr="005C7BAA">
        <w:trPr>
          <w:tblCellSpacing w:w="5" w:type="nil"/>
        </w:trPr>
        <w:tc>
          <w:tcPr>
            <w:tcW w:w="1985"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мероприятие</w:t>
            </w:r>
          </w:p>
        </w:tc>
        <w:tc>
          <w:tcPr>
            <w:tcW w:w="6662"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 xml:space="preserve">Организация обучения специалистов в области энергосбережения и энергетической эффективности, в том </w:t>
            </w:r>
            <w:r w:rsidRPr="00F63053">
              <w:rPr>
                <w:rFonts w:ascii="Times New Roman" w:hAnsi="Times New Roman" w:cs="Times New Roman"/>
                <w:sz w:val="24"/>
                <w:szCs w:val="24"/>
              </w:rPr>
              <w:lastRenderedPageBreak/>
              <w:t xml:space="preserve">числе по вопросам проведения энергетических обследований, подготовки и реализации </w:t>
            </w:r>
            <w:proofErr w:type="spellStart"/>
            <w:r w:rsidRPr="00F63053">
              <w:rPr>
                <w:rFonts w:ascii="Times New Roman" w:hAnsi="Times New Roman" w:cs="Times New Roman"/>
                <w:sz w:val="24"/>
                <w:szCs w:val="24"/>
              </w:rPr>
              <w:t>энергосервисных</w:t>
            </w:r>
            <w:proofErr w:type="spellEnd"/>
            <w:r w:rsidRPr="00F63053">
              <w:rPr>
                <w:rFonts w:ascii="Times New Roman" w:hAnsi="Times New Roman" w:cs="Times New Roman"/>
                <w:sz w:val="24"/>
                <w:szCs w:val="24"/>
              </w:rPr>
              <w:t xml:space="preserve"> договоров (контрактов).</w:t>
            </w:r>
          </w:p>
        </w:tc>
        <w:tc>
          <w:tcPr>
            <w:tcW w:w="2836"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lastRenderedPageBreak/>
              <w:t>без финансирования</w:t>
            </w:r>
          </w:p>
        </w:tc>
        <w:tc>
          <w:tcPr>
            <w:tcW w:w="2834"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r>
      <w:tr w:rsidR="00381427" w:rsidRPr="00F63053" w:rsidTr="005C7BAA">
        <w:trPr>
          <w:tblCellSpacing w:w="5" w:type="nil"/>
        </w:trPr>
        <w:tc>
          <w:tcPr>
            <w:tcW w:w="1985"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мероприятие</w:t>
            </w:r>
          </w:p>
        </w:tc>
        <w:tc>
          <w:tcPr>
            <w:tcW w:w="6662"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Информирование руководителей муниципальных учреждений о необходимости проведения мероприятий по энергосбережению и энергетической эффективности.</w:t>
            </w:r>
          </w:p>
        </w:tc>
        <w:tc>
          <w:tcPr>
            <w:tcW w:w="2836"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без финансирования</w:t>
            </w:r>
          </w:p>
        </w:tc>
        <w:tc>
          <w:tcPr>
            <w:tcW w:w="2834"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r>
      <w:tr w:rsidR="00381427" w:rsidRPr="00F63053" w:rsidTr="005C7BAA">
        <w:trPr>
          <w:tblCellSpacing w:w="5" w:type="nil"/>
        </w:trPr>
        <w:tc>
          <w:tcPr>
            <w:tcW w:w="1985"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мероприятие</w:t>
            </w:r>
          </w:p>
        </w:tc>
        <w:tc>
          <w:tcPr>
            <w:tcW w:w="6662" w:type="dxa"/>
            <w:tcBorders>
              <w:left w:val="single" w:sz="4" w:space="0" w:color="auto"/>
              <w:bottom w:val="single" w:sz="4" w:space="0" w:color="auto"/>
              <w:right w:val="single" w:sz="4" w:space="0" w:color="auto"/>
            </w:tcBorders>
          </w:tcPr>
          <w:p w:rsidR="00381427" w:rsidRPr="00F63053" w:rsidRDefault="00381427" w:rsidP="00F63053">
            <w:pPr>
              <w:jc w:val="center"/>
              <w:rPr>
                <w:rFonts w:ascii="Times New Roman" w:hAnsi="Times New Roman" w:cs="Times New Roman"/>
                <w:sz w:val="24"/>
                <w:szCs w:val="24"/>
              </w:rPr>
            </w:pPr>
            <w:r w:rsidRPr="00F63053">
              <w:rPr>
                <w:rFonts w:ascii="Times New Roman" w:hAnsi="Times New Roman" w:cs="Times New Roman"/>
                <w:sz w:val="24"/>
                <w:szCs w:val="24"/>
              </w:rPr>
              <w:t>Разработка и проведение мероприятий по пропаганде энергосбережения через сходы населения, распространение социальной рекламы в области энергосбережения и повышения энергетической эффективности.</w:t>
            </w:r>
          </w:p>
          <w:p w:rsidR="00381427" w:rsidRPr="00F63053" w:rsidRDefault="00381427" w:rsidP="005C7BAA">
            <w:pPr>
              <w:pStyle w:val="ConsPlusCell"/>
              <w:jc w:val="center"/>
              <w:rPr>
                <w:rFonts w:ascii="Times New Roman" w:hAnsi="Times New Roman" w:cs="Times New Roman"/>
                <w:sz w:val="24"/>
                <w:szCs w:val="24"/>
              </w:rPr>
            </w:pPr>
          </w:p>
        </w:tc>
        <w:tc>
          <w:tcPr>
            <w:tcW w:w="2836"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r w:rsidRPr="00F63053">
              <w:rPr>
                <w:rFonts w:ascii="Times New Roman" w:hAnsi="Times New Roman" w:cs="Times New Roman"/>
                <w:sz w:val="24"/>
                <w:szCs w:val="24"/>
              </w:rPr>
              <w:t>без финансирования</w:t>
            </w:r>
          </w:p>
        </w:tc>
        <w:tc>
          <w:tcPr>
            <w:tcW w:w="2834"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381427" w:rsidRPr="00F63053" w:rsidRDefault="00381427" w:rsidP="005C7BAA">
            <w:pPr>
              <w:pStyle w:val="ConsPlusCell"/>
              <w:jc w:val="center"/>
              <w:rPr>
                <w:rFonts w:ascii="Times New Roman" w:hAnsi="Times New Roman" w:cs="Times New Roman"/>
                <w:sz w:val="24"/>
                <w:szCs w:val="24"/>
              </w:rPr>
            </w:pPr>
          </w:p>
        </w:tc>
      </w:tr>
    </w:tbl>
    <w:p w:rsidR="00D90F38" w:rsidRDefault="00D90F38" w:rsidP="00D90F38">
      <w:pPr>
        <w:tabs>
          <w:tab w:val="left" w:pos="3402"/>
        </w:tabs>
        <w:suppressAutoHyphens/>
        <w:jc w:val="center"/>
        <w:rPr>
          <w:rFonts w:ascii="Times New Roman" w:hAnsi="Times New Roman" w:cs="Times New Roman"/>
          <w:sz w:val="28"/>
          <w:szCs w:val="28"/>
          <w:lang w:eastAsia="ar-SA"/>
        </w:rPr>
      </w:pPr>
    </w:p>
    <w:p w:rsidR="00F63053" w:rsidRDefault="00F63053" w:rsidP="00D90F38">
      <w:pPr>
        <w:tabs>
          <w:tab w:val="left" w:pos="3402"/>
        </w:tabs>
        <w:suppressAutoHyphens/>
        <w:jc w:val="center"/>
        <w:rPr>
          <w:lang w:eastAsia="ar-SA"/>
        </w:rPr>
      </w:pPr>
    </w:p>
    <w:p w:rsidR="00D90F38" w:rsidRDefault="00D90F38" w:rsidP="00D90F38">
      <w:pPr>
        <w:tabs>
          <w:tab w:val="left" w:pos="3402"/>
        </w:tabs>
        <w:suppressAutoHyphens/>
        <w:jc w:val="center"/>
        <w:rPr>
          <w:lang w:eastAsia="ar-SA"/>
        </w:rPr>
      </w:pPr>
    </w:p>
    <w:p w:rsidR="00D90F38" w:rsidRDefault="00D90F38" w:rsidP="00D90F38">
      <w:pPr>
        <w:tabs>
          <w:tab w:val="left" w:pos="3402"/>
        </w:tabs>
        <w:suppressAutoHyphens/>
        <w:jc w:val="center"/>
        <w:rPr>
          <w:lang w:eastAsia="ar-SA"/>
        </w:rPr>
      </w:pPr>
    </w:p>
    <w:p w:rsidR="00D90F38" w:rsidRDefault="00D90F38" w:rsidP="00D90F38">
      <w:pPr>
        <w:tabs>
          <w:tab w:val="left" w:pos="3402"/>
        </w:tabs>
        <w:suppressAutoHyphens/>
        <w:jc w:val="center"/>
        <w:rPr>
          <w:lang w:eastAsia="ar-SA"/>
        </w:rPr>
      </w:pPr>
    </w:p>
    <w:p w:rsidR="00D90F38" w:rsidRDefault="00D90F38" w:rsidP="00D90F38">
      <w:pPr>
        <w:tabs>
          <w:tab w:val="left" w:pos="3402"/>
        </w:tabs>
        <w:suppressAutoHyphens/>
        <w:jc w:val="center"/>
        <w:rPr>
          <w:lang w:eastAsia="ar-SA"/>
        </w:rPr>
      </w:pPr>
    </w:p>
    <w:p w:rsidR="00D90F38" w:rsidRDefault="00D90F38" w:rsidP="00D90F38">
      <w:pPr>
        <w:tabs>
          <w:tab w:val="left" w:pos="3402"/>
        </w:tabs>
        <w:suppressAutoHyphens/>
        <w:jc w:val="center"/>
        <w:rPr>
          <w:lang w:eastAsia="ar-SA"/>
        </w:rPr>
      </w:pPr>
    </w:p>
    <w:p w:rsidR="00D90F38" w:rsidRDefault="00D90F38" w:rsidP="00D90F38">
      <w:pPr>
        <w:tabs>
          <w:tab w:val="left" w:pos="3402"/>
        </w:tabs>
        <w:suppressAutoHyphens/>
        <w:jc w:val="center"/>
        <w:rPr>
          <w:lang w:eastAsia="ar-SA"/>
        </w:rPr>
      </w:pPr>
    </w:p>
    <w:p w:rsidR="00D90F38" w:rsidRPr="00683E76" w:rsidRDefault="00D90F38" w:rsidP="00D90F38">
      <w:pPr>
        <w:widowControl w:val="0"/>
        <w:autoSpaceDE w:val="0"/>
        <w:autoSpaceDN w:val="0"/>
        <w:adjustRightInd w:val="0"/>
        <w:jc w:val="center"/>
      </w:pPr>
    </w:p>
    <w:p w:rsidR="00D90F38" w:rsidRPr="00683E76" w:rsidRDefault="00D90F38" w:rsidP="00D90F38">
      <w:pPr>
        <w:widowControl w:val="0"/>
        <w:autoSpaceDE w:val="0"/>
        <w:autoSpaceDN w:val="0"/>
        <w:adjustRightInd w:val="0"/>
      </w:pPr>
    </w:p>
    <w:p w:rsidR="00D90F38" w:rsidRPr="00683E76" w:rsidRDefault="00D90F38" w:rsidP="00D90F38">
      <w:pPr>
        <w:suppressAutoHyphens/>
        <w:rPr>
          <w:sz w:val="28"/>
          <w:szCs w:val="28"/>
          <w:lang w:eastAsia="ar-SA"/>
        </w:rPr>
      </w:pPr>
    </w:p>
    <w:p w:rsidR="00D90F38" w:rsidRDefault="00D90F38" w:rsidP="00D90F38">
      <w:pPr>
        <w:pStyle w:val="a3"/>
        <w:jc w:val="center"/>
        <w:rPr>
          <w:sz w:val="28"/>
          <w:szCs w:val="28"/>
          <w:lang w:eastAsia="ar-SA"/>
        </w:rPr>
        <w:sectPr w:rsidR="00D90F38" w:rsidSect="00F63053">
          <w:pgSz w:w="16838" w:h="11906" w:orient="landscape"/>
          <w:pgMar w:top="1276" w:right="1134" w:bottom="567" w:left="1134" w:header="709" w:footer="709" w:gutter="0"/>
          <w:cols w:space="708"/>
          <w:docGrid w:linePitch="360"/>
        </w:sectPr>
      </w:pPr>
    </w:p>
    <w:p w:rsidR="00D90F38" w:rsidRDefault="00D90F38" w:rsidP="00D90F38">
      <w:pPr>
        <w:pStyle w:val="a3"/>
        <w:jc w:val="right"/>
        <w:rPr>
          <w:sz w:val="28"/>
          <w:szCs w:val="28"/>
          <w:lang w:eastAsia="ar-SA"/>
        </w:rPr>
      </w:pPr>
    </w:p>
    <w:p w:rsidR="00D90F38" w:rsidRPr="005B23FB" w:rsidRDefault="00960E62" w:rsidP="005B23FB">
      <w:pPr>
        <w:pStyle w:val="a3"/>
        <w:ind w:left="0" w:firstLine="720"/>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r w:rsidR="00D90F38" w:rsidRPr="005B23FB">
        <w:rPr>
          <w:rFonts w:ascii="Times New Roman" w:hAnsi="Times New Roman" w:cs="Times New Roman"/>
          <w:sz w:val="28"/>
          <w:szCs w:val="28"/>
          <w:lang w:eastAsia="ar-SA"/>
        </w:rPr>
        <w:t>. Сведения о достижении значений показателей (индикаторов) муниципальной программы</w:t>
      </w:r>
    </w:p>
    <w:p w:rsidR="00D90F38" w:rsidRPr="005B23FB" w:rsidRDefault="00D90F38" w:rsidP="00D90F38">
      <w:pPr>
        <w:pStyle w:val="a3"/>
        <w:jc w:val="center"/>
        <w:rPr>
          <w:rFonts w:ascii="Times New Roman" w:hAnsi="Times New Roman" w:cs="Times New Roman"/>
          <w:sz w:val="28"/>
          <w:szCs w:val="28"/>
          <w:lang w:eastAsia="ar-SA"/>
        </w:rPr>
      </w:pPr>
    </w:p>
    <w:p w:rsidR="00D90F38" w:rsidRPr="005B23FB" w:rsidRDefault="00D90F38" w:rsidP="00D90F38">
      <w:pPr>
        <w:autoSpaceDE w:val="0"/>
        <w:autoSpaceDN w:val="0"/>
        <w:adjustRightInd w:val="0"/>
        <w:ind w:firstLine="720"/>
        <w:jc w:val="both"/>
        <w:outlineLvl w:val="1"/>
        <w:rPr>
          <w:rFonts w:ascii="Times New Roman" w:hAnsi="Times New Roman" w:cs="Times New Roman"/>
          <w:sz w:val="28"/>
          <w:szCs w:val="28"/>
        </w:rPr>
      </w:pPr>
      <w:r w:rsidRPr="005B23FB">
        <w:rPr>
          <w:rFonts w:ascii="Times New Roman" w:hAnsi="Times New Roman" w:cs="Times New Roman"/>
          <w:sz w:val="28"/>
          <w:szCs w:val="28"/>
        </w:rPr>
        <w:t>Для оценки эффективности выполненных в 2016 году мероприятий</w:t>
      </w:r>
    </w:p>
    <w:p w:rsidR="00D90F38" w:rsidRPr="009E6D46" w:rsidRDefault="00D90F38" w:rsidP="009E6D46">
      <w:pPr>
        <w:numPr>
          <w:ilvl w:val="0"/>
          <w:numId w:val="5"/>
        </w:numPr>
        <w:spacing w:after="0" w:line="240" w:lineRule="auto"/>
        <w:ind w:left="709"/>
        <w:jc w:val="both"/>
        <w:rPr>
          <w:rFonts w:ascii="Times New Roman" w:hAnsi="Times New Roman" w:cs="Times New Roman"/>
          <w:sz w:val="28"/>
          <w:szCs w:val="28"/>
        </w:rPr>
      </w:pPr>
      <w:r w:rsidRPr="005B23FB">
        <w:rPr>
          <w:rFonts w:ascii="Times New Roman" w:hAnsi="Times New Roman" w:cs="Times New Roman"/>
          <w:sz w:val="28"/>
          <w:szCs w:val="28"/>
        </w:rPr>
        <w:t>экономия электрической энергии в сопоставимых условиях;</w:t>
      </w:r>
      <w:r w:rsidRPr="009E6D46">
        <w:rPr>
          <w:rFonts w:ascii="Times New Roman" w:hAnsi="Times New Roman" w:cs="Times New Roman"/>
          <w:sz w:val="28"/>
          <w:szCs w:val="28"/>
        </w:rPr>
        <w:tab/>
      </w:r>
    </w:p>
    <w:p w:rsidR="00D90F38" w:rsidRPr="005B23FB" w:rsidRDefault="00D90F38" w:rsidP="00D90F38">
      <w:pPr>
        <w:numPr>
          <w:ilvl w:val="0"/>
          <w:numId w:val="5"/>
        </w:numPr>
        <w:spacing w:after="0" w:line="240" w:lineRule="auto"/>
        <w:ind w:left="709"/>
        <w:jc w:val="both"/>
        <w:rPr>
          <w:rFonts w:ascii="Times New Roman" w:hAnsi="Times New Roman" w:cs="Times New Roman"/>
          <w:sz w:val="28"/>
          <w:szCs w:val="28"/>
        </w:rPr>
      </w:pPr>
      <w:r w:rsidRPr="005B23FB">
        <w:rPr>
          <w:rFonts w:ascii="Times New Roman" w:hAnsi="Times New Roman" w:cs="Times New Roman"/>
          <w:sz w:val="28"/>
          <w:szCs w:val="28"/>
        </w:rPr>
        <w:t>экономия природного газа в сопоставимых условиях;</w:t>
      </w:r>
    </w:p>
    <w:p w:rsidR="00D90F38" w:rsidRPr="005B23FB" w:rsidRDefault="00D90F38" w:rsidP="00D90F38">
      <w:pPr>
        <w:numPr>
          <w:ilvl w:val="0"/>
          <w:numId w:val="5"/>
        </w:numPr>
        <w:spacing w:after="0" w:line="240" w:lineRule="auto"/>
        <w:ind w:left="709"/>
        <w:jc w:val="both"/>
        <w:rPr>
          <w:rFonts w:ascii="Times New Roman" w:hAnsi="Times New Roman" w:cs="Times New Roman"/>
          <w:sz w:val="28"/>
          <w:szCs w:val="28"/>
        </w:rPr>
      </w:pPr>
      <w:r w:rsidRPr="005B23FB">
        <w:rPr>
          <w:rFonts w:ascii="Times New Roman" w:hAnsi="Times New Roman" w:cs="Times New Roman"/>
          <w:sz w:val="28"/>
          <w:szCs w:val="28"/>
        </w:rPr>
        <w:t>удельная величина потребления энергетических ресурсов;</w:t>
      </w:r>
    </w:p>
    <w:p w:rsidR="00D90F38" w:rsidRPr="005B23FB" w:rsidRDefault="00D90F38" w:rsidP="005C7BAA">
      <w:pPr>
        <w:numPr>
          <w:ilvl w:val="0"/>
          <w:numId w:val="5"/>
        </w:numPr>
        <w:spacing w:after="120" w:line="240" w:lineRule="auto"/>
        <w:ind w:left="709"/>
        <w:jc w:val="both"/>
        <w:rPr>
          <w:rFonts w:ascii="Times New Roman" w:hAnsi="Times New Roman" w:cs="Times New Roman"/>
          <w:sz w:val="28"/>
          <w:szCs w:val="28"/>
        </w:rPr>
      </w:pPr>
      <w:r w:rsidRPr="005B23FB">
        <w:rPr>
          <w:rFonts w:ascii="Times New Roman" w:hAnsi="Times New Roman" w:cs="Times New Roman"/>
          <w:sz w:val="28"/>
          <w:szCs w:val="28"/>
        </w:rPr>
        <w:t>экономия электрической энергии, сложившиеся в результате замены ламп накаливания и других неэффективных элементов систем освещения, в том числе светильников, на энергосберегающие».</w:t>
      </w:r>
    </w:p>
    <w:p w:rsidR="009E6D46" w:rsidRDefault="00D90F38" w:rsidP="009E6D46">
      <w:pPr>
        <w:ind w:firstLine="709"/>
        <w:jc w:val="both"/>
        <w:rPr>
          <w:rFonts w:ascii="Times New Roman" w:hAnsi="Times New Roman" w:cs="Times New Roman"/>
          <w:sz w:val="28"/>
          <w:szCs w:val="28"/>
        </w:rPr>
      </w:pPr>
      <w:r w:rsidRPr="005B23FB">
        <w:rPr>
          <w:rFonts w:ascii="Times New Roman" w:hAnsi="Times New Roman" w:cs="Times New Roman"/>
          <w:sz w:val="28"/>
          <w:szCs w:val="28"/>
        </w:rPr>
        <w:t>Информация о достижении значений показателей (индикаторов) Программы в 2016 году с обоснованием причин отклонений фактических значений показателей от запланиров</w:t>
      </w:r>
      <w:r w:rsidR="009E6D46">
        <w:rPr>
          <w:rFonts w:ascii="Times New Roman" w:hAnsi="Times New Roman" w:cs="Times New Roman"/>
          <w:sz w:val="28"/>
          <w:szCs w:val="28"/>
        </w:rPr>
        <w:t>анных приведена в таблицах № 4.</w:t>
      </w:r>
    </w:p>
    <w:p w:rsidR="00D90F38" w:rsidRPr="00855C81" w:rsidRDefault="00D90F38" w:rsidP="009E6D46">
      <w:pPr>
        <w:ind w:firstLine="709"/>
        <w:jc w:val="right"/>
        <w:rPr>
          <w:rFonts w:ascii="Times New Roman" w:hAnsi="Times New Roman" w:cs="Times New Roman"/>
          <w:sz w:val="24"/>
          <w:szCs w:val="24"/>
        </w:rPr>
      </w:pPr>
      <w:r w:rsidRPr="00855C81">
        <w:rPr>
          <w:rFonts w:ascii="Times New Roman" w:hAnsi="Times New Roman" w:cs="Times New Roman"/>
          <w:sz w:val="24"/>
          <w:szCs w:val="24"/>
        </w:rPr>
        <w:t xml:space="preserve">Таблица № </w:t>
      </w:r>
      <w:r w:rsidR="00855C81" w:rsidRPr="00855C81">
        <w:rPr>
          <w:rFonts w:ascii="Times New Roman" w:hAnsi="Times New Roman" w:cs="Times New Roman"/>
          <w:sz w:val="24"/>
          <w:szCs w:val="24"/>
        </w:rPr>
        <w:t>3</w:t>
      </w:r>
    </w:p>
    <w:p w:rsidR="007B4673" w:rsidRPr="007B4673" w:rsidRDefault="007B4673" w:rsidP="007B4673">
      <w:pPr>
        <w:jc w:val="center"/>
        <w:rPr>
          <w:rFonts w:ascii="Times New Roman" w:hAnsi="Times New Roman" w:cs="Times New Roman"/>
          <w:sz w:val="28"/>
          <w:szCs w:val="28"/>
        </w:rPr>
      </w:pPr>
      <w:r w:rsidRPr="007B4673">
        <w:rPr>
          <w:rFonts w:ascii="Times New Roman" w:hAnsi="Times New Roman" w:cs="Times New Roman"/>
          <w:sz w:val="28"/>
          <w:szCs w:val="28"/>
        </w:rPr>
        <w:t>Сведения о достижении значений показателей (индикаторов)</w:t>
      </w: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2551"/>
        <w:gridCol w:w="992"/>
        <w:gridCol w:w="1106"/>
        <w:gridCol w:w="850"/>
        <w:gridCol w:w="851"/>
        <w:gridCol w:w="3430"/>
      </w:tblGrid>
      <w:tr w:rsidR="007B4673" w:rsidRPr="000D108D" w:rsidTr="00855C81">
        <w:trPr>
          <w:cantSplit/>
          <w:trHeight w:val="584"/>
        </w:trPr>
        <w:tc>
          <w:tcPr>
            <w:tcW w:w="739" w:type="dxa"/>
            <w:vMerge w:val="restart"/>
            <w:shd w:val="clear" w:color="auto" w:fill="auto"/>
          </w:tcPr>
          <w:p w:rsidR="007B4673" w:rsidRPr="007B4673" w:rsidRDefault="007B4673" w:rsidP="0018159B">
            <w:pPr>
              <w:jc w:val="center"/>
              <w:rPr>
                <w:rFonts w:ascii="Times New Roman" w:hAnsi="Times New Roman" w:cs="Times New Roman"/>
                <w:color w:val="000000"/>
              </w:rPr>
            </w:pPr>
            <w:r w:rsidRPr="007B4673">
              <w:rPr>
                <w:rFonts w:ascii="Times New Roman" w:hAnsi="Times New Roman" w:cs="Times New Roman"/>
                <w:color w:val="000000"/>
              </w:rPr>
              <w:t>№ п/п</w:t>
            </w:r>
          </w:p>
        </w:tc>
        <w:tc>
          <w:tcPr>
            <w:tcW w:w="2551" w:type="dxa"/>
            <w:vMerge w:val="restart"/>
            <w:shd w:val="clear" w:color="auto" w:fill="auto"/>
          </w:tcPr>
          <w:p w:rsidR="007B4673" w:rsidRPr="007B4673" w:rsidRDefault="007B4673" w:rsidP="0018159B">
            <w:pPr>
              <w:jc w:val="center"/>
              <w:rPr>
                <w:rFonts w:ascii="Times New Roman" w:hAnsi="Times New Roman" w:cs="Times New Roman"/>
                <w:color w:val="000000"/>
              </w:rPr>
            </w:pPr>
            <w:r w:rsidRPr="007B4673">
              <w:rPr>
                <w:rFonts w:ascii="Times New Roman" w:hAnsi="Times New Roman" w:cs="Times New Roman"/>
                <w:color w:val="000000"/>
              </w:rPr>
              <w:t>Показатель (индикатор) (наименование)</w:t>
            </w:r>
          </w:p>
        </w:tc>
        <w:tc>
          <w:tcPr>
            <w:tcW w:w="992" w:type="dxa"/>
            <w:vMerge w:val="restart"/>
            <w:shd w:val="clear" w:color="auto" w:fill="auto"/>
          </w:tcPr>
          <w:p w:rsidR="007B4673" w:rsidRPr="007B4673" w:rsidRDefault="007B4673" w:rsidP="0018159B">
            <w:pPr>
              <w:jc w:val="center"/>
              <w:rPr>
                <w:rFonts w:ascii="Times New Roman" w:hAnsi="Times New Roman" w:cs="Times New Roman"/>
                <w:color w:val="000000"/>
              </w:rPr>
            </w:pPr>
            <w:r w:rsidRPr="007B4673">
              <w:rPr>
                <w:rFonts w:ascii="Times New Roman" w:hAnsi="Times New Roman" w:cs="Times New Roman"/>
                <w:color w:val="000000"/>
              </w:rPr>
              <w:t>Ед. измерения</w:t>
            </w:r>
          </w:p>
        </w:tc>
        <w:tc>
          <w:tcPr>
            <w:tcW w:w="2807" w:type="dxa"/>
            <w:gridSpan w:val="3"/>
            <w:shd w:val="clear" w:color="auto" w:fill="auto"/>
          </w:tcPr>
          <w:p w:rsidR="007B4673" w:rsidRPr="007B4673" w:rsidRDefault="007B4673" w:rsidP="0018159B">
            <w:pPr>
              <w:jc w:val="center"/>
              <w:rPr>
                <w:rFonts w:ascii="Times New Roman" w:hAnsi="Times New Roman" w:cs="Times New Roman"/>
                <w:color w:val="000000"/>
              </w:rPr>
            </w:pPr>
            <w:r w:rsidRPr="007B4673">
              <w:rPr>
                <w:rFonts w:ascii="Times New Roman" w:hAnsi="Times New Roman" w:cs="Times New Roman"/>
                <w:color w:val="000000"/>
              </w:rPr>
              <w:t xml:space="preserve">Значения показателей (индикаторов) муниципальной программы, </w:t>
            </w:r>
          </w:p>
          <w:p w:rsidR="007B4673" w:rsidRPr="007B4673" w:rsidRDefault="007B4673" w:rsidP="0018159B">
            <w:pPr>
              <w:jc w:val="center"/>
              <w:rPr>
                <w:rFonts w:ascii="Times New Roman" w:hAnsi="Times New Roman" w:cs="Times New Roman"/>
                <w:lang w:eastAsia="ar-SA"/>
              </w:rPr>
            </w:pPr>
          </w:p>
        </w:tc>
        <w:tc>
          <w:tcPr>
            <w:tcW w:w="3430" w:type="dxa"/>
            <w:vMerge w:val="restart"/>
            <w:shd w:val="clear" w:color="auto" w:fill="auto"/>
          </w:tcPr>
          <w:p w:rsidR="007B4673" w:rsidRPr="007B4673" w:rsidRDefault="007B4673" w:rsidP="0018159B">
            <w:pPr>
              <w:jc w:val="center"/>
              <w:rPr>
                <w:rFonts w:ascii="Times New Roman" w:hAnsi="Times New Roman" w:cs="Times New Roman"/>
                <w:lang w:eastAsia="ar-SA"/>
              </w:rPr>
            </w:pPr>
            <w:r w:rsidRPr="007B4673">
              <w:rPr>
                <w:rFonts w:ascii="Times New Roman" w:hAnsi="Times New Roman" w:cs="Times New Roman"/>
                <w:lang w:eastAsia="ar-SA"/>
              </w:rPr>
              <w:t xml:space="preserve">Обоснование отклонений значения показателя (индикатора) на конец отчетного периода                 </w:t>
            </w:r>
            <w:proofErr w:type="gramStart"/>
            <w:r w:rsidRPr="007B4673">
              <w:rPr>
                <w:rFonts w:ascii="Times New Roman" w:hAnsi="Times New Roman" w:cs="Times New Roman"/>
                <w:lang w:eastAsia="ar-SA"/>
              </w:rPr>
              <w:t xml:space="preserve">   (</w:t>
            </w:r>
            <w:proofErr w:type="gramEnd"/>
            <w:r w:rsidRPr="007B4673">
              <w:rPr>
                <w:rFonts w:ascii="Times New Roman" w:hAnsi="Times New Roman" w:cs="Times New Roman"/>
                <w:lang w:eastAsia="ar-SA"/>
              </w:rPr>
              <w:t>при наличии)</w:t>
            </w:r>
          </w:p>
        </w:tc>
      </w:tr>
      <w:tr w:rsidR="007B4673" w:rsidRPr="000D108D" w:rsidTr="00855C81">
        <w:trPr>
          <w:cantSplit/>
          <w:trHeight w:val="429"/>
        </w:trPr>
        <w:tc>
          <w:tcPr>
            <w:tcW w:w="739" w:type="dxa"/>
            <w:vMerge/>
            <w:shd w:val="clear" w:color="auto" w:fill="auto"/>
          </w:tcPr>
          <w:p w:rsidR="007B4673" w:rsidRPr="007B4673" w:rsidRDefault="007B4673" w:rsidP="0018159B">
            <w:pPr>
              <w:jc w:val="both"/>
              <w:rPr>
                <w:rFonts w:ascii="Times New Roman" w:hAnsi="Times New Roman" w:cs="Times New Roman"/>
                <w:lang w:eastAsia="ar-SA"/>
              </w:rPr>
            </w:pPr>
          </w:p>
        </w:tc>
        <w:tc>
          <w:tcPr>
            <w:tcW w:w="2551" w:type="dxa"/>
            <w:vMerge/>
            <w:shd w:val="clear" w:color="auto" w:fill="auto"/>
          </w:tcPr>
          <w:p w:rsidR="007B4673" w:rsidRPr="007B4673" w:rsidRDefault="007B4673" w:rsidP="0018159B">
            <w:pPr>
              <w:jc w:val="both"/>
              <w:rPr>
                <w:rFonts w:ascii="Times New Roman" w:hAnsi="Times New Roman" w:cs="Times New Roman"/>
                <w:lang w:eastAsia="ar-SA"/>
              </w:rPr>
            </w:pPr>
          </w:p>
        </w:tc>
        <w:tc>
          <w:tcPr>
            <w:tcW w:w="992" w:type="dxa"/>
            <w:vMerge/>
            <w:shd w:val="clear" w:color="auto" w:fill="auto"/>
          </w:tcPr>
          <w:p w:rsidR="007B4673" w:rsidRPr="007B4673" w:rsidRDefault="007B4673" w:rsidP="0018159B">
            <w:pPr>
              <w:jc w:val="center"/>
              <w:rPr>
                <w:rFonts w:ascii="Times New Roman" w:hAnsi="Times New Roman" w:cs="Times New Roman"/>
                <w:lang w:eastAsia="ar-SA"/>
              </w:rPr>
            </w:pPr>
          </w:p>
        </w:tc>
        <w:tc>
          <w:tcPr>
            <w:tcW w:w="1106" w:type="dxa"/>
            <w:vMerge w:val="restart"/>
            <w:shd w:val="clear" w:color="auto" w:fill="auto"/>
          </w:tcPr>
          <w:p w:rsidR="007B4673" w:rsidRPr="007B4673" w:rsidRDefault="007B4673" w:rsidP="007B4673">
            <w:pPr>
              <w:jc w:val="center"/>
              <w:rPr>
                <w:rFonts w:ascii="Times New Roman" w:hAnsi="Times New Roman" w:cs="Times New Roman"/>
                <w:lang w:eastAsia="ar-SA"/>
              </w:rPr>
            </w:pPr>
            <w:r w:rsidRPr="007B4673">
              <w:rPr>
                <w:rFonts w:ascii="Times New Roman" w:hAnsi="Times New Roman" w:cs="Times New Roman"/>
                <w:lang w:eastAsia="ar-SA"/>
              </w:rPr>
              <w:t xml:space="preserve">2016 год, предшествующий отчетному </w:t>
            </w:r>
          </w:p>
        </w:tc>
        <w:tc>
          <w:tcPr>
            <w:tcW w:w="1701" w:type="dxa"/>
            <w:gridSpan w:val="2"/>
            <w:shd w:val="clear" w:color="auto" w:fill="auto"/>
          </w:tcPr>
          <w:p w:rsidR="007B4673" w:rsidRPr="007B4673" w:rsidRDefault="007B4673" w:rsidP="0018159B">
            <w:pPr>
              <w:jc w:val="center"/>
              <w:rPr>
                <w:rFonts w:ascii="Times New Roman" w:hAnsi="Times New Roman" w:cs="Times New Roman"/>
                <w:lang w:eastAsia="ar-SA"/>
              </w:rPr>
            </w:pPr>
            <w:r w:rsidRPr="007B4673">
              <w:rPr>
                <w:rFonts w:ascii="Times New Roman" w:hAnsi="Times New Roman" w:cs="Times New Roman"/>
                <w:lang w:eastAsia="ar-SA"/>
              </w:rPr>
              <w:t>2017 отчетный год</w:t>
            </w:r>
          </w:p>
        </w:tc>
        <w:tc>
          <w:tcPr>
            <w:tcW w:w="3430" w:type="dxa"/>
            <w:vMerge/>
            <w:shd w:val="clear" w:color="auto" w:fill="auto"/>
          </w:tcPr>
          <w:p w:rsidR="007B4673" w:rsidRPr="007B4673" w:rsidRDefault="007B4673" w:rsidP="0018159B">
            <w:pPr>
              <w:jc w:val="center"/>
              <w:rPr>
                <w:rFonts w:ascii="Times New Roman" w:hAnsi="Times New Roman" w:cs="Times New Roman"/>
                <w:lang w:eastAsia="ar-SA"/>
              </w:rPr>
            </w:pPr>
          </w:p>
        </w:tc>
      </w:tr>
      <w:tr w:rsidR="007B4673" w:rsidRPr="000D108D" w:rsidTr="00855C81">
        <w:trPr>
          <w:cantSplit/>
          <w:trHeight w:val="690"/>
        </w:trPr>
        <w:tc>
          <w:tcPr>
            <w:tcW w:w="739" w:type="dxa"/>
            <w:vMerge/>
            <w:shd w:val="clear" w:color="auto" w:fill="auto"/>
          </w:tcPr>
          <w:p w:rsidR="007B4673" w:rsidRPr="007B4673" w:rsidRDefault="007B4673" w:rsidP="0018159B">
            <w:pPr>
              <w:jc w:val="both"/>
              <w:rPr>
                <w:rFonts w:ascii="Times New Roman" w:hAnsi="Times New Roman" w:cs="Times New Roman"/>
                <w:lang w:eastAsia="ar-SA"/>
              </w:rPr>
            </w:pPr>
          </w:p>
        </w:tc>
        <w:tc>
          <w:tcPr>
            <w:tcW w:w="2551" w:type="dxa"/>
            <w:vMerge/>
            <w:shd w:val="clear" w:color="auto" w:fill="auto"/>
          </w:tcPr>
          <w:p w:rsidR="007B4673" w:rsidRPr="007B4673" w:rsidRDefault="007B4673" w:rsidP="0018159B">
            <w:pPr>
              <w:jc w:val="both"/>
              <w:rPr>
                <w:rFonts w:ascii="Times New Roman" w:hAnsi="Times New Roman" w:cs="Times New Roman"/>
                <w:lang w:eastAsia="ar-SA"/>
              </w:rPr>
            </w:pPr>
          </w:p>
        </w:tc>
        <w:tc>
          <w:tcPr>
            <w:tcW w:w="992" w:type="dxa"/>
            <w:vMerge/>
            <w:shd w:val="clear" w:color="auto" w:fill="auto"/>
          </w:tcPr>
          <w:p w:rsidR="007B4673" w:rsidRPr="007B4673" w:rsidRDefault="007B4673" w:rsidP="0018159B">
            <w:pPr>
              <w:jc w:val="center"/>
              <w:rPr>
                <w:rFonts w:ascii="Times New Roman" w:hAnsi="Times New Roman" w:cs="Times New Roman"/>
                <w:lang w:eastAsia="ar-SA"/>
              </w:rPr>
            </w:pPr>
          </w:p>
        </w:tc>
        <w:tc>
          <w:tcPr>
            <w:tcW w:w="1106" w:type="dxa"/>
            <w:vMerge/>
            <w:shd w:val="clear" w:color="auto" w:fill="auto"/>
          </w:tcPr>
          <w:p w:rsidR="007B4673" w:rsidRPr="007B4673" w:rsidRDefault="007B4673" w:rsidP="0018159B">
            <w:pPr>
              <w:jc w:val="center"/>
              <w:rPr>
                <w:rFonts w:ascii="Times New Roman" w:hAnsi="Times New Roman" w:cs="Times New Roman"/>
                <w:lang w:eastAsia="ar-SA"/>
              </w:rPr>
            </w:pPr>
          </w:p>
        </w:tc>
        <w:tc>
          <w:tcPr>
            <w:tcW w:w="850" w:type="dxa"/>
            <w:shd w:val="clear" w:color="auto" w:fill="auto"/>
          </w:tcPr>
          <w:p w:rsidR="007B4673" w:rsidRPr="007B4673" w:rsidRDefault="007B4673" w:rsidP="0018159B">
            <w:pPr>
              <w:jc w:val="center"/>
              <w:rPr>
                <w:rFonts w:ascii="Times New Roman" w:hAnsi="Times New Roman" w:cs="Times New Roman"/>
                <w:color w:val="000000"/>
              </w:rPr>
            </w:pPr>
            <w:r w:rsidRPr="007B4673">
              <w:rPr>
                <w:rFonts w:ascii="Times New Roman" w:hAnsi="Times New Roman" w:cs="Times New Roman"/>
                <w:color w:val="000000"/>
              </w:rPr>
              <w:t>план</w:t>
            </w:r>
          </w:p>
        </w:tc>
        <w:tc>
          <w:tcPr>
            <w:tcW w:w="851" w:type="dxa"/>
            <w:shd w:val="clear" w:color="auto" w:fill="auto"/>
          </w:tcPr>
          <w:p w:rsidR="007B4673" w:rsidRPr="007B4673" w:rsidRDefault="007B4673" w:rsidP="0018159B">
            <w:pPr>
              <w:jc w:val="center"/>
              <w:rPr>
                <w:rFonts w:ascii="Times New Roman" w:hAnsi="Times New Roman" w:cs="Times New Roman"/>
                <w:color w:val="000000"/>
              </w:rPr>
            </w:pPr>
            <w:r w:rsidRPr="007B4673">
              <w:rPr>
                <w:rFonts w:ascii="Times New Roman" w:hAnsi="Times New Roman" w:cs="Times New Roman"/>
                <w:color w:val="000000"/>
              </w:rPr>
              <w:t>факт</w:t>
            </w:r>
          </w:p>
        </w:tc>
        <w:tc>
          <w:tcPr>
            <w:tcW w:w="3430" w:type="dxa"/>
            <w:vMerge/>
            <w:shd w:val="clear" w:color="auto" w:fill="auto"/>
          </w:tcPr>
          <w:p w:rsidR="007B4673" w:rsidRPr="007B4673" w:rsidRDefault="007B4673" w:rsidP="0018159B">
            <w:pPr>
              <w:jc w:val="center"/>
              <w:rPr>
                <w:rFonts w:ascii="Times New Roman" w:hAnsi="Times New Roman" w:cs="Times New Roman"/>
                <w:lang w:eastAsia="ar-SA"/>
              </w:rPr>
            </w:pPr>
          </w:p>
        </w:tc>
      </w:tr>
      <w:tr w:rsidR="007B4673" w:rsidRPr="000D108D" w:rsidTr="00855C81">
        <w:trPr>
          <w:cantSplit/>
          <w:trHeight w:val="267"/>
        </w:trPr>
        <w:tc>
          <w:tcPr>
            <w:tcW w:w="739" w:type="dxa"/>
            <w:shd w:val="clear" w:color="auto" w:fill="auto"/>
          </w:tcPr>
          <w:p w:rsidR="007B4673" w:rsidRPr="007B4673" w:rsidRDefault="007B4673" w:rsidP="0018159B">
            <w:pPr>
              <w:jc w:val="center"/>
              <w:rPr>
                <w:rFonts w:ascii="Times New Roman" w:hAnsi="Times New Roman" w:cs="Times New Roman"/>
                <w:color w:val="000000"/>
              </w:rPr>
            </w:pPr>
            <w:r w:rsidRPr="007B4673">
              <w:rPr>
                <w:rFonts w:ascii="Times New Roman" w:hAnsi="Times New Roman" w:cs="Times New Roman"/>
                <w:color w:val="000000"/>
              </w:rPr>
              <w:t>1</w:t>
            </w:r>
          </w:p>
        </w:tc>
        <w:tc>
          <w:tcPr>
            <w:tcW w:w="2551" w:type="dxa"/>
            <w:shd w:val="clear" w:color="auto" w:fill="auto"/>
          </w:tcPr>
          <w:p w:rsidR="007B4673" w:rsidRPr="007B4673" w:rsidRDefault="007B4673" w:rsidP="0018159B">
            <w:pPr>
              <w:jc w:val="center"/>
              <w:rPr>
                <w:rFonts w:ascii="Times New Roman" w:hAnsi="Times New Roman" w:cs="Times New Roman"/>
                <w:color w:val="000000"/>
              </w:rPr>
            </w:pPr>
            <w:r w:rsidRPr="007B4673">
              <w:rPr>
                <w:rFonts w:ascii="Times New Roman" w:hAnsi="Times New Roman" w:cs="Times New Roman"/>
                <w:color w:val="000000"/>
              </w:rPr>
              <w:t>2</w:t>
            </w:r>
          </w:p>
        </w:tc>
        <w:tc>
          <w:tcPr>
            <w:tcW w:w="992" w:type="dxa"/>
            <w:shd w:val="clear" w:color="auto" w:fill="auto"/>
          </w:tcPr>
          <w:p w:rsidR="007B4673" w:rsidRPr="007B4673" w:rsidRDefault="007B4673" w:rsidP="0018159B">
            <w:pPr>
              <w:jc w:val="center"/>
              <w:rPr>
                <w:rFonts w:ascii="Times New Roman" w:hAnsi="Times New Roman" w:cs="Times New Roman"/>
                <w:color w:val="000000"/>
              </w:rPr>
            </w:pPr>
            <w:r w:rsidRPr="007B4673">
              <w:rPr>
                <w:rFonts w:ascii="Times New Roman" w:hAnsi="Times New Roman" w:cs="Times New Roman"/>
                <w:color w:val="000000"/>
              </w:rPr>
              <w:t>3</w:t>
            </w:r>
          </w:p>
        </w:tc>
        <w:tc>
          <w:tcPr>
            <w:tcW w:w="1106" w:type="dxa"/>
            <w:shd w:val="clear" w:color="auto" w:fill="auto"/>
          </w:tcPr>
          <w:p w:rsidR="007B4673" w:rsidRPr="007B4673" w:rsidRDefault="007B4673" w:rsidP="0018159B">
            <w:pPr>
              <w:jc w:val="center"/>
              <w:rPr>
                <w:rFonts w:ascii="Times New Roman" w:hAnsi="Times New Roman" w:cs="Times New Roman"/>
                <w:lang w:eastAsia="ar-SA"/>
              </w:rPr>
            </w:pPr>
            <w:r w:rsidRPr="007B4673">
              <w:rPr>
                <w:rFonts w:ascii="Times New Roman" w:hAnsi="Times New Roman" w:cs="Times New Roman"/>
                <w:lang w:eastAsia="ar-SA"/>
              </w:rPr>
              <w:t>4</w:t>
            </w:r>
          </w:p>
        </w:tc>
        <w:tc>
          <w:tcPr>
            <w:tcW w:w="850" w:type="dxa"/>
            <w:shd w:val="clear" w:color="auto" w:fill="auto"/>
          </w:tcPr>
          <w:p w:rsidR="007B4673" w:rsidRPr="007B4673" w:rsidRDefault="007B4673" w:rsidP="0018159B">
            <w:pPr>
              <w:jc w:val="center"/>
              <w:rPr>
                <w:rFonts w:ascii="Times New Roman" w:hAnsi="Times New Roman" w:cs="Times New Roman"/>
                <w:lang w:eastAsia="ar-SA"/>
              </w:rPr>
            </w:pPr>
            <w:r w:rsidRPr="007B4673">
              <w:rPr>
                <w:rFonts w:ascii="Times New Roman" w:hAnsi="Times New Roman" w:cs="Times New Roman"/>
                <w:lang w:eastAsia="ar-SA"/>
              </w:rPr>
              <w:t>5</w:t>
            </w:r>
          </w:p>
        </w:tc>
        <w:tc>
          <w:tcPr>
            <w:tcW w:w="851" w:type="dxa"/>
            <w:shd w:val="clear" w:color="auto" w:fill="auto"/>
          </w:tcPr>
          <w:p w:rsidR="007B4673" w:rsidRPr="007B4673" w:rsidRDefault="007B4673" w:rsidP="0018159B">
            <w:pPr>
              <w:jc w:val="center"/>
              <w:rPr>
                <w:rFonts w:ascii="Times New Roman" w:hAnsi="Times New Roman" w:cs="Times New Roman"/>
                <w:lang w:eastAsia="ar-SA"/>
              </w:rPr>
            </w:pPr>
            <w:r w:rsidRPr="007B4673">
              <w:rPr>
                <w:rFonts w:ascii="Times New Roman" w:hAnsi="Times New Roman" w:cs="Times New Roman"/>
                <w:lang w:eastAsia="ar-SA"/>
              </w:rPr>
              <w:t>6</w:t>
            </w:r>
          </w:p>
        </w:tc>
        <w:tc>
          <w:tcPr>
            <w:tcW w:w="3430" w:type="dxa"/>
            <w:shd w:val="clear" w:color="auto" w:fill="auto"/>
          </w:tcPr>
          <w:p w:rsidR="007B4673" w:rsidRPr="007B4673" w:rsidRDefault="007B4673" w:rsidP="0018159B">
            <w:pPr>
              <w:jc w:val="center"/>
              <w:rPr>
                <w:rFonts w:ascii="Times New Roman" w:hAnsi="Times New Roman" w:cs="Times New Roman"/>
                <w:lang w:eastAsia="ar-SA"/>
              </w:rPr>
            </w:pPr>
            <w:r w:rsidRPr="007B4673">
              <w:rPr>
                <w:rFonts w:ascii="Times New Roman" w:hAnsi="Times New Roman" w:cs="Times New Roman"/>
                <w:lang w:eastAsia="ar-SA"/>
              </w:rPr>
              <w:t>7</w:t>
            </w:r>
          </w:p>
        </w:tc>
      </w:tr>
      <w:tr w:rsidR="007B4673" w:rsidRPr="000D108D" w:rsidTr="00855C81">
        <w:trPr>
          <w:cantSplit/>
          <w:trHeight w:val="421"/>
        </w:trPr>
        <w:tc>
          <w:tcPr>
            <w:tcW w:w="10519" w:type="dxa"/>
            <w:gridSpan w:val="7"/>
            <w:shd w:val="clear" w:color="auto" w:fill="auto"/>
          </w:tcPr>
          <w:p w:rsidR="007B4673" w:rsidRPr="007B4673" w:rsidRDefault="007B4673" w:rsidP="007B4673">
            <w:pPr>
              <w:jc w:val="center"/>
              <w:rPr>
                <w:rFonts w:ascii="Times New Roman" w:hAnsi="Times New Roman" w:cs="Times New Roman"/>
              </w:rPr>
            </w:pPr>
            <w:r w:rsidRPr="007B4673">
              <w:rPr>
                <w:rFonts w:ascii="Times New Roman" w:hAnsi="Times New Roman" w:cs="Times New Roman"/>
                <w:color w:val="000000"/>
              </w:rPr>
              <w:t xml:space="preserve">Муниципальная программа </w:t>
            </w:r>
            <w:r>
              <w:rPr>
                <w:rFonts w:ascii="Times New Roman" w:hAnsi="Times New Roman" w:cs="Times New Roman"/>
                <w:color w:val="000000"/>
              </w:rPr>
              <w:t>Кугейского сельского поселения</w:t>
            </w:r>
            <w:r w:rsidRPr="007B4673">
              <w:rPr>
                <w:rFonts w:ascii="Times New Roman" w:hAnsi="Times New Roman" w:cs="Times New Roman"/>
                <w:color w:val="000000"/>
              </w:rPr>
              <w:t xml:space="preserve"> </w:t>
            </w:r>
            <w:r w:rsidRPr="007B4673">
              <w:rPr>
                <w:rFonts w:ascii="Times New Roman" w:hAnsi="Times New Roman" w:cs="Times New Roman"/>
              </w:rPr>
              <w:t>«</w:t>
            </w:r>
            <w:proofErr w:type="spellStart"/>
            <w:r w:rsidRPr="007B4673">
              <w:rPr>
                <w:rFonts w:ascii="Times New Roman" w:hAnsi="Times New Roman" w:cs="Times New Roman"/>
              </w:rPr>
              <w:t>Энергоэффективность</w:t>
            </w:r>
            <w:proofErr w:type="spellEnd"/>
            <w:r w:rsidRPr="007B4673">
              <w:rPr>
                <w:rFonts w:ascii="Times New Roman" w:hAnsi="Times New Roman" w:cs="Times New Roman"/>
              </w:rPr>
              <w:t xml:space="preserve"> и развитие энергетики </w:t>
            </w:r>
            <w:r>
              <w:rPr>
                <w:rFonts w:ascii="Times New Roman" w:hAnsi="Times New Roman" w:cs="Times New Roman"/>
              </w:rPr>
              <w:t>на территории Кугейского сельского поселения</w:t>
            </w:r>
            <w:r w:rsidRPr="007B4673">
              <w:rPr>
                <w:rFonts w:ascii="Times New Roman" w:hAnsi="Times New Roman" w:cs="Times New Roman"/>
              </w:rPr>
              <w:t>»</w:t>
            </w:r>
          </w:p>
        </w:tc>
      </w:tr>
      <w:tr w:rsidR="007B4673" w:rsidRPr="000D108D" w:rsidTr="00855C81">
        <w:trPr>
          <w:cantSplit/>
          <w:trHeight w:val="1134"/>
        </w:trPr>
        <w:tc>
          <w:tcPr>
            <w:tcW w:w="739" w:type="dxa"/>
            <w:shd w:val="clear" w:color="auto" w:fill="auto"/>
          </w:tcPr>
          <w:p w:rsidR="007B4673" w:rsidRPr="007B4673" w:rsidRDefault="007B4673" w:rsidP="0018159B">
            <w:pPr>
              <w:rPr>
                <w:rFonts w:ascii="Times New Roman" w:hAnsi="Times New Roman" w:cs="Times New Roman"/>
                <w:color w:val="000000"/>
              </w:rPr>
            </w:pPr>
            <w:r w:rsidRPr="007B4673">
              <w:rPr>
                <w:rFonts w:ascii="Times New Roman" w:hAnsi="Times New Roman" w:cs="Times New Roman"/>
                <w:color w:val="000000"/>
              </w:rPr>
              <w:t>1.</w:t>
            </w:r>
          </w:p>
        </w:tc>
        <w:tc>
          <w:tcPr>
            <w:tcW w:w="2551" w:type="dxa"/>
            <w:shd w:val="clear" w:color="auto" w:fill="auto"/>
          </w:tcPr>
          <w:p w:rsidR="007B4673" w:rsidRPr="007B4673" w:rsidRDefault="007B4673" w:rsidP="007B4673">
            <w:pPr>
              <w:rPr>
                <w:rFonts w:ascii="Times New Roman" w:hAnsi="Times New Roman" w:cs="Times New Roman"/>
                <w:color w:val="000000"/>
              </w:rPr>
            </w:pPr>
            <w:r w:rsidRPr="007B4673">
              <w:rPr>
                <w:rFonts w:ascii="Times New Roman" w:hAnsi="Times New Roman" w:cs="Times New Roman"/>
              </w:rPr>
              <w:t>Экономия электрической энергии в сопоставимых условиях</w:t>
            </w:r>
            <w:r w:rsidR="00960E62">
              <w:rPr>
                <w:rFonts w:ascii="Times New Roman" w:hAnsi="Times New Roman" w:cs="Times New Roman"/>
              </w:rPr>
              <w:t xml:space="preserve"> (здание администрации)</w:t>
            </w:r>
          </w:p>
        </w:tc>
        <w:tc>
          <w:tcPr>
            <w:tcW w:w="992" w:type="dxa"/>
            <w:shd w:val="clear" w:color="auto" w:fill="auto"/>
            <w:vAlign w:val="center"/>
          </w:tcPr>
          <w:p w:rsidR="007B4673" w:rsidRPr="007B4673" w:rsidRDefault="007B4673" w:rsidP="0018159B">
            <w:pPr>
              <w:jc w:val="center"/>
              <w:rPr>
                <w:rFonts w:ascii="Times New Roman" w:hAnsi="Times New Roman" w:cs="Times New Roman"/>
                <w:color w:val="000000"/>
              </w:rPr>
            </w:pPr>
            <w:r w:rsidRPr="007B4673">
              <w:rPr>
                <w:rFonts w:ascii="Times New Roman" w:hAnsi="Times New Roman" w:cs="Times New Roman"/>
                <w:color w:val="000000"/>
              </w:rPr>
              <w:t>%</w:t>
            </w:r>
          </w:p>
        </w:tc>
        <w:tc>
          <w:tcPr>
            <w:tcW w:w="1106" w:type="dxa"/>
            <w:shd w:val="clear" w:color="auto" w:fill="auto"/>
            <w:vAlign w:val="center"/>
          </w:tcPr>
          <w:p w:rsidR="007B4673" w:rsidRPr="007B4673" w:rsidRDefault="007B4673" w:rsidP="0018159B">
            <w:pPr>
              <w:jc w:val="center"/>
              <w:rPr>
                <w:rFonts w:ascii="Times New Roman" w:hAnsi="Times New Roman" w:cs="Times New Roman"/>
                <w:color w:val="000000"/>
              </w:rPr>
            </w:pPr>
            <w:r w:rsidRPr="007B4673">
              <w:rPr>
                <w:rFonts w:ascii="Times New Roman" w:hAnsi="Times New Roman" w:cs="Times New Roman"/>
                <w:color w:val="000000"/>
              </w:rPr>
              <w:t>с 2016 года</w:t>
            </w:r>
          </w:p>
        </w:tc>
        <w:tc>
          <w:tcPr>
            <w:tcW w:w="850" w:type="dxa"/>
            <w:shd w:val="clear" w:color="auto" w:fill="auto"/>
            <w:vAlign w:val="center"/>
          </w:tcPr>
          <w:p w:rsidR="007B4673" w:rsidRPr="007B4673" w:rsidRDefault="00960E62" w:rsidP="0018159B">
            <w:pPr>
              <w:jc w:val="center"/>
              <w:rPr>
                <w:rFonts w:ascii="Times New Roman" w:hAnsi="Times New Roman" w:cs="Times New Roman"/>
                <w:color w:val="000000"/>
              </w:rPr>
            </w:pPr>
            <w:r>
              <w:rPr>
                <w:rFonts w:ascii="Times New Roman" w:hAnsi="Times New Roman" w:cs="Times New Roman"/>
                <w:color w:val="000000"/>
              </w:rPr>
              <w:t>14,5</w:t>
            </w:r>
          </w:p>
        </w:tc>
        <w:tc>
          <w:tcPr>
            <w:tcW w:w="851" w:type="dxa"/>
            <w:shd w:val="clear" w:color="auto" w:fill="auto"/>
            <w:vAlign w:val="center"/>
          </w:tcPr>
          <w:p w:rsidR="007B4673" w:rsidRPr="007B4673" w:rsidRDefault="00960E62" w:rsidP="0018159B">
            <w:pPr>
              <w:jc w:val="center"/>
              <w:rPr>
                <w:rFonts w:ascii="Times New Roman" w:hAnsi="Times New Roman" w:cs="Times New Roman"/>
                <w:color w:val="000000"/>
              </w:rPr>
            </w:pPr>
            <w:r>
              <w:rPr>
                <w:rFonts w:ascii="Times New Roman" w:hAnsi="Times New Roman" w:cs="Times New Roman"/>
                <w:color w:val="000000"/>
              </w:rPr>
              <w:t>26,2</w:t>
            </w:r>
          </w:p>
        </w:tc>
        <w:tc>
          <w:tcPr>
            <w:tcW w:w="3430" w:type="dxa"/>
            <w:shd w:val="clear" w:color="auto" w:fill="auto"/>
          </w:tcPr>
          <w:p w:rsidR="007B4673" w:rsidRPr="007B4673" w:rsidRDefault="007B4673" w:rsidP="0018159B">
            <w:pPr>
              <w:rPr>
                <w:rFonts w:ascii="Times New Roman" w:hAnsi="Times New Roman" w:cs="Times New Roman"/>
                <w:color w:val="000000"/>
              </w:rPr>
            </w:pPr>
          </w:p>
        </w:tc>
      </w:tr>
      <w:tr w:rsidR="00960E62" w:rsidRPr="000D108D" w:rsidTr="00855C81">
        <w:trPr>
          <w:cantSplit/>
          <w:trHeight w:val="1134"/>
        </w:trPr>
        <w:tc>
          <w:tcPr>
            <w:tcW w:w="739" w:type="dxa"/>
            <w:shd w:val="clear" w:color="auto" w:fill="auto"/>
          </w:tcPr>
          <w:p w:rsidR="00960E62" w:rsidRPr="007B4673" w:rsidRDefault="00960E62" w:rsidP="00960E62">
            <w:pPr>
              <w:rPr>
                <w:rFonts w:ascii="Times New Roman" w:hAnsi="Times New Roman" w:cs="Times New Roman"/>
                <w:color w:val="000000"/>
              </w:rPr>
            </w:pPr>
            <w:r>
              <w:rPr>
                <w:rFonts w:ascii="Times New Roman" w:hAnsi="Times New Roman" w:cs="Times New Roman"/>
                <w:color w:val="000000"/>
              </w:rPr>
              <w:t>2.</w:t>
            </w:r>
          </w:p>
        </w:tc>
        <w:tc>
          <w:tcPr>
            <w:tcW w:w="2551" w:type="dxa"/>
            <w:shd w:val="clear" w:color="auto" w:fill="auto"/>
          </w:tcPr>
          <w:p w:rsidR="00960E62" w:rsidRPr="007B4673" w:rsidRDefault="00960E62" w:rsidP="00960E62">
            <w:pPr>
              <w:rPr>
                <w:rFonts w:ascii="Times New Roman" w:hAnsi="Times New Roman" w:cs="Times New Roman"/>
                <w:color w:val="000000"/>
              </w:rPr>
            </w:pPr>
            <w:r w:rsidRPr="007B4673">
              <w:rPr>
                <w:rFonts w:ascii="Times New Roman" w:hAnsi="Times New Roman" w:cs="Times New Roman"/>
              </w:rPr>
              <w:t>Экономия электрической энергии в сопоставимых условиях</w:t>
            </w:r>
            <w:r>
              <w:rPr>
                <w:rFonts w:ascii="Times New Roman" w:hAnsi="Times New Roman" w:cs="Times New Roman"/>
              </w:rPr>
              <w:t xml:space="preserve"> (уличное освещение)</w:t>
            </w:r>
          </w:p>
        </w:tc>
        <w:tc>
          <w:tcPr>
            <w:tcW w:w="992" w:type="dxa"/>
            <w:shd w:val="clear" w:color="auto" w:fill="auto"/>
            <w:vAlign w:val="center"/>
          </w:tcPr>
          <w:p w:rsidR="00960E62" w:rsidRPr="007B4673" w:rsidRDefault="00960E62" w:rsidP="00960E62">
            <w:pPr>
              <w:jc w:val="center"/>
              <w:rPr>
                <w:rFonts w:ascii="Times New Roman" w:hAnsi="Times New Roman" w:cs="Times New Roman"/>
                <w:color w:val="000000"/>
              </w:rPr>
            </w:pPr>
            <w:r w:rsidRPr="007B4673">
              <w:rPr>
                <w:rFonts w:ascii="Times New Roman" w:hAnsi="Times New Roman" w:cs="Times New Roman"/>
                <w:color w:val="000000"/>
              </w:rPr>
              <w:t>%</w:t>
            </w:r>
          </w:p>
        </w:tc>
        <w:tc>
          <w:tcPr>
            <w:tcW w:w="1106" w:type="dxa"/>
            <w:shd w:val="clear" w:color="auto" w:fill="auto"/>
            <w:vAlign w:val="center"/>
          </w:tcPr>
          <w:p w:rsidR="00960E62" w:rsidRPr="007B4673" w:rsidRDefault="00960E62" w:rsidP="00960E62">
            <w:pPr>
              <w:jc w:val="center"/>
              <w:rPr>
                <w:rFonts w:ascii="Times New Roman" w:hAnsi="Times New Roman" w:cs="Times New Roman"/>
                <w:color w:val="000000"/>
              </w:rPr>
            </w:pPr>
            <w:r w:rsidRPr="007B4673">
              <w:rPr>
                <w:rFonts w:ascii="Times New Roman" w:hAnsi="Times New Roman" w:cs="Times New Roman"/>
                <w:color w:val="000000"/>
              </w:rPr>
              <w:t>с 2016 года</w:t>
            </w:r>
          </w:p>
        </w:tc>
        <w:tc>
          <w:tcPr>
            <w:tcW w:w="850" w:type="dxa"/>
            <w:shd w:val="clear" w:color="auto" w:fill="auto"/>
            <w:vAlign w:val="center"/>
          </w:tcPr>
          <w:p w:rsidR="00960E62" w:rsidRPr="007B4673" w:rsidRDefault="00621537" w:rsidP="00960E62">
            <w:pPr>
              <w:jc w:val="center"/>
              <w:rPr>
                <w:rFonts w:ascii="Times New Roman" w:hAnsi="Times New Roman" w:cs="Times New Roman"/>
                <w:color w:val="000000"/>
              </w:rPr>
            </w:pPr>
            <w:r>
              <w:rPr>
                <w:rFonts w:ascii="Times New Roman" w:hAnsi="Times New Roman" w:cs="Times New Roman"/>
                <w:color w:val="000000"/>
              </w:rPr>
              <w:t>0,5</w:t>
            </w:r>
          </w:p>
        </w:tc>
        <w:tc>
          <w:tcPr>
            <w:tcW w:w="851" w:type="dxa"/>
            <w:shd w:val="clear" w:color="auto" w:fill="auto"/>
            <w:vAlign w:val="center"/>
          </w:tcPr>
          <w:p w:rsidR="00960E62" w:rsidRPr="007B4673" w:rsidRDefault="00960E62" w:rsidP="00960E62">
            <w:pPr>
              <w:jc w:val="center"/>
              <w:rPr>
                <w:rFonts w:ascii="Times New Roman" w:hAnsi="Times New Roman" w:cs="Times New Roman"/>
                <w:color w:val="000000"/>
              </w:rPr>
            </w:pPr>
            <w:r>
              <w:rPr>
                <w:rFonts w:ascii="Times New Roman" w:hAnsi="Times New Roman" w:cs="Times New Roman"/>
                <w:color w:val="000000"/>
              </w:rPr>
              <w:t>0,18</w:t>
            </w:r>
          </w:p>
        </w:tc>
        <w:tc>
          <w:tcPr>
            <w:tcW w:w="3430" w:type="dxa"/>
            <w:shd w:val="clear" w:color="auto" w:fill="auto"/>
          </w:tcPr>
          <w:p w:rsidR="00960E62" w:rsidRPr="007B4673" w:rsidRDefault="00960E62" w:rsidP="00960E62">
            <w:pPr>
              <w:rPr>
                <w:rFonts w:ascii="Times New Roman" w:hAnsi="Times New Roman" w:cs="Times New Roman"/>
                <w:color w:val="000000"/>
              </w:rPr>
            </w:pPr>
          </w:p>
        </w:tc>
      </w:tr>
      <w:tr w:rsidR="00960E62" w:rsidRPr="000D108D" w:rsidTr="00855C81">
        <w:trPr>
          <w:cantSplit/>
          <w:trHeight w:val="255"/>
        </w:trPr>
        <w:tc>
          <w:tcPr>
            <w:tcW w:w="10519" w:type="dxa"/>
            <w:gridSpan w:val="7"/>
            <w:shd w:val="clear" w:color="auto" w:fill="auto"/>
          </w:tcPr>
          <w:p w:rsidR="00960E62" w:rsidRPr="007B4673" w:rsidRDefault="00960E62" w:rsidP="00960E62">
            <w:pPr>
              <w:shd w:val="clear" w:color="auto" w:fill="FFFFFF"/>
              <w:spacing w:before="30" w:after="30" w:line="285" w:lineRule="atLeast"/>
              <w:jc w:val="center"/>
              <w:rPr>
                <w:rFonts w:ascii="Times New Roman" w:hAnsi="Times New Roman" w:cs="Times New Roman"/>
                <w:color w:val="333333"/>
              </w:rPr>
            </w:pPr>
            <w:proofErr w:type="gramStart"/>
            <w:r w:rsidRPr="007B4673">
              <w:rPr>
                <w:rFonts w:ascii="Times New Roman" w:hAnsi="Times New Roman" w:cs="Times New Roman"/>
              </w:rPr>
              <w:t>Подпрограмма  «</w:t>
            </w:r>
            <w:proofErr w:type="gramEnd"/>
            <w:r w:rsidRPr="007B4673">
              <w:rPr>
                <w:rFonts w:ascii="Times New Roman" w:hAnsi="Times New Roman" w:cs="Times New Roman"/>
              </w:rPr>
              <w:t>Энергосбережение и повышение</w:t>
            </w:r>
            <w:r w:rsidRPr="007B4673">
              <w:rPr>
                <w:rFonts w:ascii="Times New Roman" w:hAnsi="Times New Roman" w:cs="Times New Roman"/>
              </w:rPr>
              <w:br/>
              <w:t>энергетической эффективности Кугейского сельского поселения»</w:t>
            </w:r>
          </w:p>
        </w:tc>
      </w:tr>
      <w:tr w:rsidR="00960E62" w:rsidRPr="000D108D" w:rsidTr="00855C81">
        <w:trPr>
          <w:cantSplit/>
          <w:trHeight w:val="328"/>
        </w:trPr>
        <w:tc>
          <w:tcPr>
            <w:tcW w:w="739" w:type="dxa"/>
            <w:shd w:val="clear" w:color="auto" w:fill="auto"/>
          </w:tcPr>
          <w:p w:rsidR="00960E62" w:rsidRPr="007B4673" w:rsidRDefault="00960E62" w:rsidP="00960E62">
            <w:pPr>
              <w:jc w:val="center"/>
              <w:rPr>
                <w:rFonts w:ascii="Times New Roman" w:hAnsi="Times New Roman" w:cs="Times New Roman"/>
                <w:color w:val="000000"/>
              </w:rPr>
            </w:pPr>
            <w:r>
              <w:rPr>
                <w:rFonts w:ascii="Times New Roman" w:hAnsi="Times New Roman" w:cs="Times New Roman"/>
                <w:color w:val="000000"/>
              </w:rPr>
              <w:lastRenderedPageBreak/>
              <w:t>3.</w:t>
            </w:r>
          </w:p>
        </w:tc>
        <w:tc>
          <w:tcPr>
            <w:tcW w:w="9780" w:type="dxa"/>
            <w:gridSpan w:val="6"/>
            <w:shd w:val="clear" w:color="auto" w:fill="auto"/>
          </w:tcPr>
          <w:p w:rsidR="00960E62" w:rsidRPr="007B4673" w:rsidRDefault="00960E62" w:rsidP="00960E62">
            <w:pPr>
              <w:jc w:val="center"/>
              <w:rPr>
                <w:rFonts w:ascii="Times New Roman" w:hAnsi="Times New Roman" w:cs="Times New Roman"/>
                <w:color w:val="000000"/>
              </w:rPr>
            </w:pPr>
            <w:r w:rsidRPr="007B4673">
              <w:rPr>
                <w:rFonts w:ascii="Times New Roman" w:hAnsi="Times New Roman" w:cs="Times New Roman"/>
                <w:color w:val="000000"/>
              </w:rPr>
              <w:t xml:space="preserve">Удельная величина потребления энергетических ресурсов </w:t>
            </w:r>
          </w:p>
        </w:tc>
      </w:tr>
      <w:tr w:rsidR="00960E62" w:rsidRPr="000D108D" w:rsidTr="00855C81">
        <w:trPr>
          <w:cantSplit/>
          <w:trHeight w:val="1134"/>
        </w:trPr>
        <w:tc>
          <w:tcPr>
            <w:tcW w:w="739" w:type="dxa"/>
            <w:shd w:val="clear" w:color="auto" w:fill="auto"/>
          </w:tcPr>
          <w:p w:rsidR="00960E62" w:rsidRPr="007B4673" w:rsidRDefault="00960E62" w:rsidP="00960E62">
            <w:pPr>
              <w:jc w:val="center"/>
              <w:rPr>
                <w:rFonts w:ascii="Times New Roman" w:hAnsi="Times New Roman" w:cs="Times New Roman"/>
                <w:color w:val="000000"/>
              </w:rPr>
            </w:pPr>
            <w:r>
              <w:rPr>
                <w:rFonts w:ascii="Times New Roman" w:hAnsi="Times New Roman" w:cs="Times New Roman"/>
                <w:color w:val="000000"/>
              </w:rPr>
              <w:t>3.1.</w:t>
            </w:r>
          </w:p>
        </w:tc>
        <w:tc>
          <w:tcPr>
            <w:tcW w:w="2551" w:type="dxa"/>
            <w:shd w:val="clear" w:color="auto" w:fill="auto"/>
          </w:tcPr>
          <w:p w:rsidR="00960E62" w:rsidRDefault="00960E62" w:rsidP="00960E62">
            <w:pPr>
              <w:spacing w:after="0"/>
              <w:rPr>
                <w:rFonts w:ascii="Times New Roman" w:hAnsi="Times New Roman" w:cs="Times New Roman"/>
              </w:rPr>
            </w:pPr>
            <w:r w:rsidRPr="007B4673">
              <w:rPr>
                <w:rFonts w:ascii="Times New Roman" w:hAnsi="Times New Roman" w:cs="Times New Roman"/>
              </w:rPr>
              <w:t xml:space="preserve"> электрическая энергия</w:t>
            </w:r>
          </w:p>
          <w:p w:rsidR="00960E62" w:rsidRPr="007B4673" w:rsidRDefault="00960E62" w:rsidP="00960E62">
            <w:pPr>
              <w:rPr>
                <w:rFonts w:ascii="Times New Roman" w:hAnsi="Times New Roman" w:cs="Times New Roman"/>
              </w:rPr>
            </w:pPr>
            <w:r>
              <w:rPr>
                <w:rFonts w:ascii="Times New Roman" w:hAnsi="Times New Roman" w:cs="Times New Roman"/>
              </w:rPr>
              <w:t>(здание администрации)</w:t>
            </w:r>
          </w:p>
        </w:tc>
        <w:tc>
          <w:tcPr>
            <w:tcW w:w="992" w:type="dxa"/>
            <w:shd w:val="clear" w:color="auto" w:fill="auto"/>
          </w:tcPr>
          <w:p w:rsidR="00960E62" w:rsidRPr="007B4673" w:rsidRDefault="00960E62" w:rsidP="00960E62">
            <w:pPr>
              <w:jc w:val="center"/>
              <w:rPr>
                <w:rFonts w:ascii="Times New Roman" w:hAnsi="Times New Roman" w:cs="Times New Roman"/>
              </w:rPr>
            </w:pPr>
            <w:r w:rsidRPr="007B4673">
              <w:rPr>
                <w:rFonts w:ascii="Times New Roman" w:hAnsi="Times New Roman" w:cs="Times New Roman"/>
              </w:rPr>
              <w:t>кВт/ч</w:t>
            </w:r>
          </w:p>
        </w:tc>
        <w:tc>
          <w:tcPr>
            <w:tcW w:w="1106" w:type="dxa"/>
            <w:shd w:val="clear" w:color="auto" w:fill="auto"/>
          </w:tcPr>
          <w:p w:rsidR="00960E62" w:rsidRPr="007B4673" w:rsidRDefault="00960E62" w:rsidP="00960E62">
            <w:pPr>
              <w:jc w:val="center"/>
              <w:rPr>
                <w:rFonts w:ascii="Times New Roman" w:hAnsi="Times New Roman" w:cs="Times New Roman"/>
              </w:rPr>
            </w:pPr>
            <w:r>
              <w:rPr>
                <w:rFonts w:ascii="Times New Roman" w:hAnsi="Times New Roman" w:cs="Times New Roman"/>
              </w:rPr>
              <w:t>13,7</w:t>
            </w:r>
          </w:p>
        </w:tc>
        <w:tc>
          <w:tcPr>
            <w:tcW w:w="850" w:type="dxa"/>
            <w:shd w:val="clear" w:color="auto" w:fill="auto"/>
          </w:tcPr>
          <w:p w:rsidR="00960E62" w:rsidRPr="007B4673" w:rsidRDefault="00960E62" w:rsidP="00960E62">
            <w:pPr>
              <w:jc w:val="center"/>
              <w:rPr>
                <w:rFonts w:ascii="Times New Roman" w:hAnsi="Times New Roman" w:cs="Times New Roman"/>
              </w:rPr>
            </w:pPr>
            <w:r>
              <w:rPr>
                <w:rFonts w:ascii="Times New Roman" w:hAnsi="Times New Roman" w:cs="Times New Roman"/>
              </w:rPr>
              <w:t>13,7</w:t>
            </w:r>
          </w:p>
        </w:tc>
        <w:tc>
          <w:tcPr>
            <w:tcW w:w="851" w:type="dxa"/>
            <w:shd w:val="clear" w:color="auto" w:fill="auto"/>
            <w:vAlign w:val="center"/>
          </w:tcPr>
          <w:p w:rsidR="00960E62" w:rsidRPr="007B4673" w:rsidRDefault="00960E62" w:rsidP="00960E62">
            <w:pPr>
              <w:jc w:val="center"/>
              <w:rPr>
                <w:rFonts w:ascii="Times New Roman" w:hAnsi="Times New Roman" w:cs="Times New Roman"/>
                <w:color w:val="000000"/>
              </w:rPr>
            </w:pPr>
            <w:r>
              <w:rPr>
                <w:rFonts w:ascii="Times New Roman" w:hAnsi="Times New Roman" w:cs="Times New Roman"/>
                <w:color w:val="000000"/>
              </w:rPr>
              <w:t>10,1</w:t>
            </w:r>
          </w:p>
        </w:tc>
        <w:tc>
          <w:tcPr>
            <w:tcW w:w="3430" w:type="dxa"/>
            <w:shd w:val="clear" w:color="auto" w:fill="auto"/>
            <w:vAlign w:val="center"/>
          </w:tcPr>
          <w:p w:rsidR="00960E62" w:rsidRPr="007B4673" w:rsidRDefault="00960E62" w:rsidP="00960E62">
            <w:pPr>
              <w:rPr>
                <w:rFonts w:ascii="Times New Roman" w:hAnsi="Times New Roman" w:cs="Times New Roman"/>
                <w:color w:val="000000"/>
              </w:rPr>
            </w:pPr>
          </w:p>
        </w:tc>
      </w:tr>
      <w:tr w:rsidR="00960E62" w:rsidRPr="00D37D6E" w:rsidTr="00855C81">
        <w:trPr>
          <w:cantSplit/>
          <w:trHeight w:val="1134"/>
        </w:trPr>
        <w:tc>
          <w:tcPr>
            <w:tcW w:w="739" w:type="dxa"/>
            <w:shd w:val="clear" w:color="auto" w:fill="auto"/>
          </w:tcPr>
          <w:p w:rsidR="00960E62" w:rsidRPr="007B4673" w:rsidRDefault="00960E62" w:rsidP="00960E62">
            <w:pPr>
              <w:jc w:val="center"/>
              <w:rPr>
                <w:rFonts w:ascii="Times New Roman" w:hAnsi="Times New Roman" w:cs="Times New Roman"/>
                <w:color w:val="000000"/>
              </w:rPr>
            </w:pPr>
            <w:r>
              <w:rPr>
                <w:rFonts w:ascii="Times New Roman" w:hAnsi="Times New Roman" w:cs="Times New Roman"/>
                <w:color w:val="000000"/>
              </w:rPr>
              <w:t>3.2.</w:t>
            </w:r>
          </w:p>
        </w:tc>
        <w:tc>
          <w:tcPr>
            <w:tcW w:w="2551" w:type="dxa"/>
            <w:shd w:val="clear" w:color="auto" w:fill="auto"/>
          </w:tcPr>
          <w:p w:rsidR="00960E62" w:rsidRDefault="00960E62" w:rsidP="00960E62">
            <w:pPr>
              <w:spacing w:after="0"/>
              <w:rPr>
                <w:rFonts w:ascii="Times New Roman" w:hAnsi="Times New Roman" w:cs="Times New Roman"/>
              </w:rPr>
            </w:pPr>
            <w:r w:rsidRPr="007B4673">
              <w:rPr>
                <w:rFonts w:ascii="Times New Roman" w:hAnsi="Times New Roman" w:cs="Times New Roman"/>
              </w:rPr>
              <w:t>электрическая энергия</w:t>
            </w:r>
          </w:p>
          <w:p w:rsidR="00960E62" w:rsidRPr="007B4673" w:rsidRDefault="00960E62" w:rsidP="00960E62">
            <w:pPr>
              <w:rPr>
                <w:rFonts w:ascii="Times New Roman" w:hAnsi="Times New Roman" w:cs="Times New Roman"/>
              </w:rPr>
            </w:pPr>
            <w:r>
              <w:rPr>
                <w:rFonts w:ascii="Times New Roman" w:hAnsi="Times New Roman" w:cs="Times New Roman"/>
              </w:rPr>
              <w:t>(уличное освещение)</w:t>
            </w:r>
          </w:p>
        </w:tc>
        <w:tc>
          <w:tcPr>
            <w:tcW w:w="992" w:type="dxa"/>
            <w:shd w:val="clear" w:color="auto" w:fill="auto"/>
          </w:tcPr>
          <w:p w:rsidR="00960E62" w:rsidRPr="007B4673" w:rsidRDefault="00960E62" w:rsidP="00960E62">
            <w:pPr>
              <w:jc w:val="center"/>
              <w:rPr>
                <w:rFonts w:ascii="Times New Roman" w:hAnsi="Times New Roman" w:cs="Times New Roman"/>
              </w:rPr>
            </w:pPr>
            <w:r w:rsidRPr="007B4673">
              <w:rPr>
                <w:rFonts w:ascii="Times New Roman" w:hAnsi="Times New Roman" w:cs="Times New Roman"/>
              </w:rPr>
              <w:t>кВт/ч</w:t>
            </w:r>
          </w:p>
        </w:tc>
        <w:tc>
          <w:tcPr>
            <w:tcW w:w="1106" w:type="dxa"/>
            <w:shd w:val="clear" w:color="auto" w:fill="auto"/>
          </w:tcPr>
          <w:p w:rsidR="00960E62" w:rsidRPr="007B4673" w:rsidRDefault="00960E62" w:rsidP="00960E62">
            <w:pPr>
              <w:jc w:val="center"/>
              <w:rPr>
                <w:rFonts w:ascii="Times New Roman" w:hAnsi="Times New Roman" w:cs="Times New Roman"/>
              </w:rPr>
            </w:pPr>
            <w:r>
              <w:rPr>
                <w:rFonts w:ascii="Times New Roman" w:hAnsi="Times New Roman" w:cs="Times New Roman"/>
              </w:rPr>
              <w:t>168,6</w:t>
            </w:r>
          </w:p>
        </w:tc>
        <w:tc>
          <w:tcPr>
            <w:tcW w:w="850" w:type="dxa"/>
            <w:shd w:val="clear" w:color="auto" w:fill="auto"/>
          </w:tcPr>
          <w:p w:rsidR="00960E62" w:rsidRPr="007B4673" w:rsidRDefault="00960E62" w:rsidP="00960E62">
            <w:pPr>
              <w:jc w:val="center"/>
              <w:rPr>
                <w:rFonts w:ascii="Times New Roman" w:hAnsi="Times New Roman" w:cs="Times New Roman"/>
              </w:rPr>
            </w:pPr>
            <w:r>
              <w:rPr>
                <w:rFonts w:ascii="Times New Roman" w:hAnsi="Times New Roman" w:cs="Times New Roman"/>
              </w:rPr>
              <w:t>168,6</w:t>
            </w:r>
          </w:p>
        </w:tc>
        <w:tc>
          <w:tcPr>
            <w:tcW w:w="851" w:type="dxa"/>
            <w:shd w:val="clear" w:color="auto" w:fill="auto"/>
            <w:vAlign w:val="center"/>
          </w:tcPr>
          <w:p w:rsidR="00960E62" w:rsidRPr="007B4673" w:rsidRDefault="00960E62" w:rsidP="00960E62">
            <w:pPr>
              <w:jc w:val="center"/>
              <w:rPr>
                <w:rFonts w:ascii="Times New Roman" w:hAnsi="Times New Roman" w:cs="Times New Roman"/>
                <w:color w:val="000000"/>
              </w:rPr>
            </w:pPr>
            <w:r>
              <w:rPr>
                <w:rFonts w:ascii="Times New Roman" w:hAnsi="Times New Roman" w:cs="Times New Roman"/>
                <w:color w:val="000000"/>
              </w:rPr>
              <w:t>168,3</w:t>
            </w:r>
          </w:p>
        </w:tc>
        <w:tc>
          <w:tcPr>
            <w:tcW w:w="3430" w:type="dxa"/>
            <w:shd w:val="clear" w:color="auto" w:fill="auto"/>
            <w:vAlign w:val="center"/>
          </w:tcPr>
          <w:p w:rsidR="00960E62" w:rsidRPr="007B4673" w:rsidRDefault="00960E62" w:rsidP="00960E62">
            <w:pPr>
              <w:rPr>
                <w:rFonts w:ascii="Times New Roman" w:hAnsi="Times New Roman" w:cs="Times New Roman"/>
                <w:color w:val="000000"/>
              </w:rPr>
            </w:pPr>
          </w:p>
        </w:tc>
      </w:tr>
      <w:tr w:rsidR="00960E62" w:rsidRPr="00D37D6E" w:rsidTr="00855C81">
        <w:trPr>
          <w:cantSplit/>
          <w:trHeight w:val="1134"/>
        </w:trPr>
        <w:tc>
          <w:tcPr>
            <w:tcW w:w="739" w:type="dxa"/>
            <w:shd w:val="clear" w:color="auto" w:fill="auto"/>
          </w:tcPr>
          <w:p w:rsidR="00960E62" w:rsidRPr="007B4673" w:rsidRDefault="00960E62" w:rsidP="00960E62">
            <w:pPr>
              <w:jc w:val="center"/>
              <w:rPr>
                <w:rFonts w:ascii="Times New Roman" w:hAnsi="Times New Roman" w:cs="Times New Roman"/>
              </w:rPr>
            </w:pPr>
            <w:r>
              <w:rPr>
                <w:rFonts w:ascii="Times New Roman" w:hAnsi="Times New Roman" w:cs="Times New Roman"/>
              </w:rPr>
              <w:t>3.3.</w:t>
            </w:r>
          </w:p>
        </w:tc>
        <w:tc>
          <w:tcPr>
            <w:tcW w:w="2551" w:type="dxa"/>
            <w:tcBorders>
              <w:top w:val="single" w:sz="4" w:space="0" w:color="auto"/>
              <w:bottom w:val="single" w:sz="4" w:space="0" w:color="auto"/>
              <w:right w:val="single" w:sz="4" w:space="0" w:color="auto"/>
            </w:tcBorders>
            <w:shd w:val="clear" w:color="auto" w:fill="auto"/>
          </w:tcPr>
          <w:p w:rsidR="00960E62" w:rsidRPr="007B4673" w:rsidRDefault="00960E62" w:rsidP="00960E62">
            <w:pPr>
              <w:rPr>
                <w:rFonts w:ascii="Times New Roman" w:hAnsi="Times New Roman" w:cs="Times New Roman"/>
              </w:rPr>
            </w:pPr>
            <w:r w:rsidRPr="007B4673">
              <w:rPr>
                <w:rFonts w:ascii="Times New Roman" w:hAnsi="Times New Roman" w:cs="Times New Roman"/>
              </w:rPr>
              <w:t>природный газ</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0E62" w:rsidRPr="007B4673" w:rsidRDefault="00960E62" w:rsidP="00960E62">
            <w:pPr>
              <w:jc w:val="center"/>
              <w:rPr>
                <w:rFonts w:ascii="Times New Roman" w:hAnsi="Times New Roman" w:cs="Times New Roman"/>
              </w:rPr>
            </w:pPr>
            <w:r w:rsidRPr="007B4673">
              <w:rPr>
                <w:rFonts w:ascii="Times New Roman" w:hAnsi="Times New Roman" w:cs="Times New Roman"/>
              </w:rPr>
              <w:t>куб. метров</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960E62" w:rsidRPr="007B4673" w:rsidRDefault="00960E62" w:rsidP="00960E62">
            <w:pPr>
              <w:jc w:val="center"/>
              <w:rPr>
                <w:rFonts w:ascii="Times New Roman" w:hAnsi="Times New Roman" w:cs="Times New Roman"/>
              </w:rPr>
            </w:pPr>
            <w:r>
              <w:rPr>
                <w:rFonts w:ascii="Times New Roman" w:hAnsi="Times New Roman" w:cs="Times New Roman"/>
              </w:rPr>
              <w:t>4,9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0E62" w:rsidRPr="007B4673" w:rsidRDefault="00960E62" w:rsidP="00960E62">
            <w:pPr>
              <w:jc w:val="center"/>
              <w:rPr>
                <w:rFonts w:ascii="Times New Roman" w:hAnsi="Times New Roman" w:cs="Times New Roman"/>
              </w:rPr>
            </w:pPr>
            <w:r>
              <w:rPr>
                <w:rFonts w:ascii="Times New Roman" w:hAnsi="Times New Roman" w:cs="Times New Roman"/>
              </w:rPr>
              <w:t>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60E62" w:rsidRPr="007B4673" w:rsidRDefault="00960E62" w:rsidP="00960E62">
            <w:pPr>
              <w:jc w:val="center"/>
              <w:rPr>
                <w:rFonts w:ascii="Times New Roman" w:hAnsi="Times New Roman" w:cs="Times New Roman"/>
                <w:color w:val="000000"/>
              </w:rPr>
            </w:pPr>
            <w:r>
              <w:rPr>
                <w:rFonts w:ascii="Times New Roman" w:hAnsi="Times New Roman" w:cs="Times New Roman"/>
                <w:color w:val="000000"/>
              </w:rPr>
              <w:t>4,9</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tcPr>
          <w:p w:rsidR="00960E62" w:rsidRPr="007B4673" w:rsidRDefault="00960E62" w:rsidP="00960E62">
            <w:pPr>
              <w:rPr>
                <w:rFonts w:ascii="Times New Roman" w:hAnsi="Times New Roman" w:cs="Times New Roman"/>
                <w:color w:val="000000"/>
              </w:rPr>
            </w:pPr>
          </w:p>
        </w:tc>
      </w:tr>
      <w:tr w:rsidR="00960E62" w:rsidRPr="00D37D6E" w:rsidTr="00855C81">
        <w:trPr>
          <w:cantSplit/>
          <w:trHeight w:val="2833"/>
        </w:trPr>
        <w:tc>
          <w:tcPr>
            <w:tcW w:w="739" w:type="dxa"/>
            <w:shd w:val="clear" w:color="auto" w:fill="auto"/>
          </w:tcPr>
          <w:p w:rsidR="00960E62" w:rsidRPr="007B4673" w:rsidRDefault="00960E62" w:rsidP="00960E62">
            <w:pPr>
              <w:jc w:val="center"/>
              <w:rPr>
                <w:rFonts w:ascii="Times New Roman" w:hAnsi="Times New Roman" w:cs="Times New Roman"/>
                <w:color w:val="000000"/>
              </w:rPr>
            </w:pPr>
            <w:r>
              <w:rPr>
                <w:rFonts w:ascii="Times New Roman" w:hAnsi="Times New Roman" w:cs="Times New Roman"/>
                <w:color w:val="000000"/>
              </w:rPr>
              <w:t>4.</w:t>
            </w:r>
          </w:p>
        </w:tc>
        <w:tc>
          <w:tcPr>
            <w:tcW w:w="2551" w:type="dxa"/>
            <w:shd w:val="clear" w:color="auto" w:fill="auto"/>
          </w:tcPr>
          <w:p w:rsidR="00960E62" w:rsidRPr="007B4673" w:rsidRDefault="00960E62" w:rsidP="00960E62">
            <w:pPr>
              <w:rPr>
                <w:rFonts w:ascii="Times New Roman" w:hAnsi="Times New Roman" w:cs="Times New Roman"/>
              </w:rPr>
            </w:pPr>
            <w:r w:rsidRPr="007B4673">
              <w:rPr>
                <w:rFonts w:ascii="Times New Roman" w:hAnsi="Times New Roman" w:cs="Times New Roman"/>
              </w:rPr>
              <w:t>Экономия электрической энергии, сложившиеся в результате замены ламп накаливания и других неэффективных элементов систем осве</w:t>
            </w:r>
            <w:r>
              <w:rPr>
                <w:rFonts w:ascii="Times New Roman" w:hAnsi="Times New Roman" w:cs="Times New Roman"/>
              </w:rPr>
              <w:t>щения, в том числе светильников</w:t>
            </w:r>
            <w:r w:rsidRPr="007B4673">
              <w:rPr>
                <w:rFonts w:ascii="Times New Roman" w:hAnsi="Times New Roman" w:cs="Times New Roman"/>
              </w:rPr>
              <w:t xml:space="preserve"> </w:t>
            </w:r>
            <w:r>
              <w:rPr>
                <w:rFonts w:ascii="Times New Roman" w:hAnsi="Times New Roman" w:cs="Times New Roman"/>
              </w:rPr>
              <w:t>(здание администрации).</w:t>
            </w:r>
          </w:p>
        </w:tc>
        <w:tc>
          <w:tcPr>
            <w:tcW w:w="992" w:type="dxa"/>
            <w:shd w:val="clear" w:color="auto" w:fill="auto"/>
          </w:tcPr>
          <w:p w:rsidR="00960E62" w:rsidRDefault="00960E62" w:rsidP="00960E62">
            <w:pPr>
              <w:jc w:val="center"/>
              <w:rPr>
                <w:rFonts w:ascii="Times New Roman" w:hAnsi="Times New Roman" w:cs="Times New Roman"/>
                <w:color w:val="000000"/>
              </w:rPr>
            </w:pPr>
          </w:p>
          <w:p w:rsidR="00960E62" w:rsidRDefault="00960E62" w:rsidP="00960E62">
            <w:pPr>
              <w:jc w:val="center"/>
              <w:rPr>
                <w:rFonts w:ascii="Times New Roman" w:hAnsi="Times New Roman" w:cs="Times New Roman"/>
                <w:color w:val="000000"/>
              </w:rPr>
            </w:pPr>
          </w:p>
          <w:p w:rsidR="00960E62" w:rsidRDefault="00960E62" w:rsidP="00960E62">
            <w:pPr>
              <w:jc w:val="center"/>
              <w:rPr>
                <w:rFonts w:ascii="Times New Roman" w:hAnsi="Times New Roman" w:cs="Times New Roman"/>
                <w:color w:val="000000"/>
              </w:rPr>
            </w:pPr>
          </w:p>
          <w:p w:rsidR="00960E62" w:rsidRPr="007B4673" w:rsidRDefault="00960E62" w:rsidP="00960E62">
            <w:pPr>
              <w:jc w:val="center"/>
              <w:rPr>
                <w:rFonts w:ascii="Times New Roman" w:hAnsi="Times New Roman" w:cs="Times New Roman"/>
              </w:rPr>
            </w:pPr>
            <w:r w:rsidRPr="007B4673">
              <w:rPr>
                <w:rFonts w:ascii="Times New Roman" w:hAnsi="Times New Roman" w:cs="Times New Roman"/>
                <w:color w:val="000000"/>
              </w:rPr>
              <w:t>%</w:t>
            </w:r>
          </w:p>
        </w:tc>
        <w:tc>
          <w:tcPr>
            <w:tcW w:w="1106" w:type="dxa"/>
            <w:shd w:val="clear" w:color="auto" w:fill="auto"/>
            <w:vAlign w:val="center"/>
          </w:tcPr>
          <w:p w:rsidR="00960E62" w:rsidRPr="007B4673" w:rsidRDefault="00960E62" w:rsidP="00960E62">
            <w:pPr>
              <w:jc w:val="center"/>
              <w:rPr>
                <w:rFonts w:ascii="Times New Roman" w:hAnsi="Times New Roman" w:cs="Times New Roman"/>
                <w:color w:val="000000"/>
              </w:rPr>
            </w:pPr>
            <w:r w:rsidRPr="007B4673">
              <w:rPr>
                <w:rFonts w:ascii="Times New Roman" w:hAnsi="Times New Roman" w:cs="Times New Roman"/>
                <w:color w:val="000000"/>
              </w:rPr>
              <w:t>с 2016 года</w:t>
            </w:r>
          </w:p>
        </w:tc>
        <w:tc>
          <w:tcPr>
            <w:tcW w:w="850" w:type="dxa"/>
            <w:shd w:val="clear" w:color="auto" w:fill="auto"/>
            <w:vAlign w:val="center"/>
          </w:tcPr>
          <w:p w:rsidR="00960E62" w:rsidRPr="007B4673" w:rsidRDefault="00960E62" w:rsidP="00960E62">
            <w:pPr>
              <w:jc w:val="center"/>
              <w:rPr>
                <w:rFonts w:ascii="Times New Roman" w:hAnsi="Times New Roman" w:cs="Times New Roman"/>
                <w:color w:val="000000"/>
              </w:rPr>
            </w:pPr>
            <w:r>
              <w:rPr>
                <w:rFonts w:ascii="Times New Roman" w:hAnsi="Times New Roman" w:cs="Times New Roman"/>
                <w:color w:val="000000"/>
              </w:rPr>
              <w:t>2,0</w:t>
            </w:r>
          </w:p>
        </w:tc>
        <w:tc>
          <w:tcPr>
            <w:tcW w:w="851" w:type="dxa"/>
            <w:shd w:val="clear" w:color="auto" w:fill="auto"/>
            <w:vAlign w:val="center"/>
          </w:tcPr>
          <w:p w:rsidR="00960E62" w:rsidRPr="007B4673" w:rsidRDefault="00960E62" w:rsidP="00960E62">
            <w:pPr>
              <w:jc w:val="center"/>
              <w:rPr>
                <w:rFonts w:ascii="Times New Roman" w:hAnsi="Times New Roman" w:cs="Times New Roman"/>
                <w:color w:val="000000"/>
              </w:rPr>
            </w:pPr>
            <w:r>
              <w:rPr>
                <w:rFonts w:ascii="Times New Roman" w:hAnsi="Times New Roman" w:cs="Times New Roman"/>
                <w:color w:val="000000"/>
              </w:rPr>
              <w:t>3,6</w:t>
            </w:r>
          </w:p>
        </w:tc>
        <w:tc>
          <w:tcPr>
            <w:tcW w:w="3430" w:type="dxa"/>
            <w:shd w:val="clear" w:color="auto" w:fill="auto"/>
            <w:vAlign w:val="center"/>
          </w:tcPr>
          <w:p w:rsidR="00960E62" w:rsidRPr="007B4673" w:rsidRDefault="00960E62" w:rsidP="00960E62">
            <w:pPr>
              <w:rPr>
                <w:rFonts w:ascii="Times New Roman" w:hAnsi="Times New Roman" w:cs="Times New Roman"/>
                <w:color w:val="000000"/>
              </w:rPr>
            </w:pPr>
          </w:p>
        </w:tc>
      </w:tr>
      <w:tr w:rsidR="00960E62" w:rsidRPr="00D37D6E" w:rsidTr="00855C81">
        <w:trPr>
          <w:cantSplit/>
          <w:trHeight w:val="1134"/>
        </w:trPr>
        <w:tc>
          <w:tcPr>
            <w:tcW w:w="739" w:type="dxa"/>
            <w:tcBorders>
              <w:top w:val="single" w:sz="4" w:space="0" w:color="auto"/>
              <w:left w:val="single" w:sz="4" w:space="0" w:color="auto"/>
              <w:bottom w:val="single" w:sz="4" w:space="0" w:color="auto"/>
              <w:right w:val="single" w:sz="4" w:space="0" w:color="auto"/>
            </w:tcBorders>
            <w:shd w:val="clear" w:color="auto" w:fill="auto"/>
          </w:tcPr>
          <w:p w:rsidR="00960E62" w:rsidRPr="007B4673" w:rsidRDefault="00960E62" w:rsidP="00960E62">
            <w:pPr>
              <w:jc w:val="center"/>
              <w:rPr>
                <w:rFonts w:ascii="Times New Roman" w:hAnsi="Times New Roman" w:cs="Times New Roman"/>
                <w:color w:val="000000"/>
              </w:rPr>
            </w:pPr>
            <w:r>
              <w:rPr>
                <w:rFonts w:ascii="Times New Roman" w:hAnsi="Times New Roman" w:cs="Times New Roman"/>
                <w:color w:val="000000"/>
              </w:rPr>
              <w:t>5</w:t>
            </w:r>
            <w:r w:rsidRPr="007B4673">
              <w:rPr>
                <w:rFonts w:ascii="Times New Roman" w:hAnsi="Times New Roman" w:cs="Times New Roman"/>
                <w:color w:val="00000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60E62" w:rsidRPr="007B4673" w:rsidRDefault="00960E62" w:rsidP="00960E62">
            <w:pPr>
              <w:rPr>
                <w:rFonts w:ascii="Times New Roman" w:hAnsi="Times New Roman" w:cs="Times New Roman"/>
              </w:rPr>
            </w:pPr>
            <w:r w:rsidRPr="007B4673">
              <w:rPr>
                <w:rFonts w:ascii="Times New Roman" w:hAnsi="Times New Roman" w:cs="Times New Roman"/>
              </w:rPr>
              <w:t>Экономия электрической энергии, сложившиеся в результате замены ламп накаливания и других неэффективных элементов систем осве</w:t>
            </w:r>
            <w:r>
              <w:rPr>
                <w:rFonts w:ascii="Times New Roman" w:hAnsi="Times New Roman" w:cs="Times New Roman"/>
              </w:rPr>
              <w:t>щения, в том числе светильников</w:t>
            </w:r>
            <w:r w:rsidRPr="007B4673">
              <w:rPr>
                <w:rFonts w:ascii="Times New Roman" w:hAnsi="Times New Roman" w:cs="Times New Roman"/>
              </w:rPr>
              <w:t xml:space="preserve"> </w:t>
            </w:r>
            <w:r>
              <w:rPr>
                <w:rFonts w:ascii="Times New Roman" w:hAnsi="Times New Roman" w:cs="Times New Roman"/>
              </w:rPr>
              <w:t>(уличное освещение).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0E62" w:rsidRDefault="00960E62" w:rsidP="00960E62">
            <w:pPr>
              <w:jc w:val="center"/>
              <w:rPr>
                <w:rFonts w:ascii="Times New Roman" w:hAnsi="Times New Roman" w:cs="Times New Roman"/>
                <w:color w:val="000000"/>
              </w:rPr>
            </w:pPr>
            <w:r>
              <w:rPr>
                <w:rFonts w:ascii="Times New Roman" w:hAnsi="Times New Roman" w:cs="Times New Roman"/>
                <w:color w:val="000000"/>
              </w:rPr>
              <w:t xml:space="preserve"> </w:t>
            </w:r>
          </w:p>
          <w:p w:rsidR="00960E62" w:rsidRDefault="00960E62" w:rsidP="00960E62">
            <w:pPr>
              <w:jc w:val="center"/>
              <w:rPr>
                <w:rFonts w:ascii="Times New Roman" w:hAnsi="Times New Roman" w:cs="Times New Roman"/>
                <w:color w:val="000000"/>
              </w:rPr>
            </w:pPr>
          </w:p>
          <w:p w:rsidR="00960E62" w:rsidRPr="007B4673" w:rsidRDefault="00960E62" w:rsidP="00960E62">
            <w:pPr>
              <w:jc w:val="center"/>
              <w:rPr>
                <w:rFonts w:ascii="Times New Roman" w:hAnsi="Times New Roman" w:cs="Times New Roman"/>
              </w:rPr>
            </w:pPr>
            <w:r w:rsidRPr="007B4673">
              <w:rPr>
                <w:rFonts w:ascii="Times New Roman" w:hAnsi="Times New Roman" w:cs="Times New Roman"/>
                <w:color w:val="000000"/>
              </w:rPr>
              <w:t>%</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960E62" w:rsidRDefault="00960E62" w:rsidP="00960E62">
            <w:pPr>
              <w:jc w:val="center"/>
              <w:rPr>
                <w:rFonts w:ascii="Times New Roman" w:hAnsi="Times New Roman" w:cs="Times New Roman"/>
              </w:rPr>
            </w:pPr>
          </w:p>
          <w:p w:rsidR="00960E62" w:rsidRDefault="00960E62" w:rsidP="00960E62">
            <w:pPr>
              <w:jc w:val="center"/>
              <w:rPr>
                <w:rFonts w:ascii="Times New Roman" w:hAnsi="Times New Roman" w:cs="Times New Roman"/>
              </w:rPr>
            </w:pPr>
          </w:p>
          <w:p w:rsidR="00960E62" w:rsidRDefault="00960E62" w:rsidP="00960E62">
            <w:pPr>
              <w:jc w:val="center"/>
              <w:rPr>
                <w:rFonts w:ascii="Times New Roman" w:hAnsi="Times New Roman" w:cs="Times New Roman"/>
              </w:rPr>
            </w:pPr>
            <w:r w:rsidRPr="007B4673">
              <w:rPr>
                <w:rFonts w:ascii="Times New Roman" w:hAnsi="Times New Roman" w:cs="Times New Roman"/>
                <w:color w:val="000000"/>
              </w:rPr>
              <w:t>с 2016 года</w:t>
            </w:r>
          </w:p>
          <w:p w:rsidR="00960E62" w:rsidRPr="007B4673" w:rsidRDefault="00960E62" w:rsidP="00960E62">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0E62" w:rsidRDefault="00960E62" w:rsidP="00960E62">
            <w:pPr>
              <w:jc w:val="center"/>
              <w:rPr>
                <w:rFonts w:ascii="Times New Roman" w:hAnsi="Times New Roman" w:cs="Times New Roman"/>
              </w:rPr>
            </w:pPr>
          </w:p>
          <w:p w:rsidR="00960E62" w:rsidRDefault="00960E62" w:rsidP="00960E62">
            <w:pPr>
              <w:jc w:val="center"/>
              <w:rPr>
                <w:rFonts w:ascii="Times New Roman" w:hAnsi="Times New Roman" w:cs="Times New Roman"/>
              </w:rPr>
            </w:pPr>
          </w:p>
          <w:p w:rsidR="00960E62" w:rsidRPr="007B4673" w:rsidRDefault="00621537" w:rsidP="00960E62">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0E62" w:rsidRDefault="00960E62" w:rsidP="00960E62">
            <w:pPr>
              <w:jc w:val="center"/>
              <w:rPr>
                <w:rFonts w:ascii="Times New Roman" w:hAnsi="Times New Roman" w:cs="Times New Roman"/>
              </w:rPr>
            </w:pPr>
          </w:p>
          <w:p w:rsidR="00960E62" w:rsidRDefault="00960E62" w:rsidP="00960E62">
            <w:pPr>
              <w:jc w:val="center"/>
              <w:rPr>
                <w:rFonts w:ascii="Times New Roman" w:hAnsi="Times New Roman" w:cs="Times New Roman"/>
              </w:rPr>
            </w:pPr>
          </w:p>
          <w:p w:rsidR="00960E62" w:rsidRPr="007B4673" w:rsidRDefault="00960E62" w:rsidP="00960E62">
            <w:pPr>
              <w:jc w:val="center"/>
              <w:rPr>
                <w:rFonts w:ascii="Times New Roman" w:hAnsi="Times New Roman" w:cs="Times New Roman"/>
              </w:rPr>
            </w:pPr>
            <w:r>
              <w:rPr>
                <w:rFonts w:ascii="Times New Roman" w:hAnsi="Times New Roman" w:cs="Times New Roman"/>
              </w:rPr>
              <w:t>0,3</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tcPr>
          <w:p w:rsidR="00960E62" w:rsidRPr="007B4673" w:rsidRDefault="00960E62" w:rsidP="00960E62">
            <w:pPr>
              <w:rPr>
                <w:rFonts w:ascii="Times New Roman" w:hAnsi="Times New Roman" w:cs="Times New Roman"/>
                <w:color w:val="000000"/>
              </w:rPr>
            </w:pPr>
          </w:p>
        </w:tc>
      </w:tr>
      <w:tr w:rsidR="00960E62" w:rsidRPr="00D37D6E" w:rsidTr="00855C81">
        <w:trPr>
          <w:cantSplit/>
          <w:trHeight w:val="1134"/>
        </w:trPr>
        <w:tc>
          <w:tcPr>
            <w:tcW w:w="739" w:type="dxa"/>
            <w:tcBorders>
              <w:top w:val="single" w:sz="4" w:space="0" w:color="auto"/>
              <w:left w:val="single" w:sz="4" w:space="0" w:color="auto"/>
              <w:bottom w:val="single" w:sz="4" w:space="0" w:color="auto"/>
              <w:right w:val="single" w:sz="4" w:space="0" w:color="auto"/>
            </w:tcBorders>
            <w:shd w:val="clear" w:color="auto" w:fill="auto"/>
          </w:tcPr>
          <w:p w:rsidR="00960E62" w:rsidRPr="007B4673" w:rsidRDefault="00960E62" w:rsidP="00960E62">
            <w:pPr>
              <w:jc w:val="center"/>
              <w:rPr>
                <w:rFonts w:ascii="Times New Roman" w:hAnsi="Times New Roman" w:cs="Times New Roman"/>
                <w:color w:val="000000"/>
              </w:rPr>
            </w:pPr>
            <w:r>
              <w:rPr>
                <w:rFonts w:ascii="Times New Roman" w:hAnsi="Times New Roman" w:cs="Times New Roman"/>
                <w:color w:val="000000"/>
              </w:rPr>
              <w:t>6</w:t>
            </w:r>
            <w:r w:rsidRPr="007B4673">
              <w:rPr>
                <w:rFonts w:ascii="Times New Roman" w:hAnsi="Times New Roman" w:cs="Times New Roman"/>
                <w:color w:val="00000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60E62" w:rsidRPr="007B4673" w:rsidRDefault="00960E62" w:rsidP="00960E62">
            <w:pPr>
              <w:rPr>
                <w:rFonts w:ascii="Times New Roman" w:hAnsi="Times New Roman" w:cs="Times New Roman"/>
                <w:color w:val="000000"/>
              </w:rPr>
            </w:pPr>
            <w:r w:rsidRPr="007B4673">
              <w:rPr>
                <w:rFonts w:ascii="Times New Roman" w:hAnsi="Times New Roman" w:cs="Times New Roman"/>
              </w:rPr>
              <w:t>Экономия природного газа в сопоставимых условиях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0E62" w:rsidRPr="007B4673" w:rsidRDefault="00960E62" w:rsidP="00960E62">
            <w:pPr>
              <w:jc w:val="center"/>
              <w:rPr>
                <w:rFonts w:ascii="Times New Roman" w:hAnsi="Times New Roman" w:cs="Times New Roman"/>
                <w:color w:val="000000"/>
              </w:rPr>
            </w:pPr>
            <w:r w:rsidRPr="007B4673">
              <w:rPr>
                <w:rFonts w:ascii="Times New Roman" w:hAnsi="Times New Roman" w:cs="Times New Roman"/>
                <w:color w:val="000000"/>
              </w:rPr>
              <w:t>%</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960E62" w:rsidRPr="007B4673" w:rsidRDefault="00960E62" w:rsidP="00960E62">
            <w:pPr>
              <w:jc w:val="center"/>
              <w:rPr>
                <w:rFonts w:ascii="Times New Roman" w:hAnsi="Times New Roman" w:cs="Times New Roman"/>
                <w:color w:val="000000"/>
              </w:rPr>
            </w:pPr>
            <w:r w:rsidRPr="007B4673">
              <w:rPr>
                <w:rFonts w:ascii="Times New Roman" w:hAnsi="Times New Roman" w:cs="Times New Roman"/>
                <w:color w:val="000000"/>
              </w:rPr>
              <w:t>с 2016 года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0E62" w:rsidRPr="007B4673" w:rsidRDefault="00960E62" w:rsidP="00960E62">
            <w:pPr>
              <w:jc w:val="center"/>
              <w:rPr>
                <w:rFonts w:ascii="Times New Roman" w:hAnsi="Times New Roman" w:cs="Times New Roman"/>
                <w:color w:val="000000"/>
              </w:rPr>
            </w:pPr>
            <w:r>
              <w:rPr>
                <w:rFonts w:ascii="Times New Roman" w:hAnsi="Times New Roman" w:cs="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60E62" w:rsidRPr="007B4673" w:rsidRDefault="00960E62" w:rsidP="00960E62">
            <w:pPr>
              <w:jc w:val="center"/>
              <w:rPr>
                <w:rFonts w:ascii="Times New Roman" w:hAnsi="Times New Roman" w:cs="Times New Roman"/>
                <w:color w:val="000000"/>
              </w:rPr>
            </w:pPr>
            <w:r>
              <w:rPr>
                <w:rFonts w:ascii="Times New Roman" w:hAnsi="Times New Roman" w:cs="Times New Roman"/>
                <w:color w:val="000000"/>
              </w:rPr>
              <w:t>0</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tcPr>
          <w:p w:rsidR="00960E62" w:rsidRPr="007B4673" w:rsidRDefault="00960E62" w:rsidP="00960E62">
            <w:pPr>
              <w:rPr>
                <w:rFonts w:ascii="Times New Roman" w:hAnsi="Times New Roman" w:cs="Times New Roman"/>
                <w:color w:val="000000"/>
              </w:rPr>
            </w:pPr>
          </w:p>
        </w:tc>
      </w:tr>
    </w:tbl>
    <w:p w:rsidR="009E6D46" w:rsidRDefault="009E6D46" w:rsidP="00D90F38">
      <w:pPr>
        <w:widowControl w:val="0"/>
        <w:ind w:firstLine="709"/>
        <w:jc w:val="center"/>
        <w:rPr>
          <w:color w:val="000000"/>
          <w:sz w:val="28"/>
          <w:szCs w:val="28"/>
        </w:rPr>
      </w:pPr>
    </w:p>
    <w:p w:rsidR="00D90F38" w:rsidRPr="009E6D46" w:rsidRDefault="00960E62" w:rsidP="009E6D46">
      <w:pPr>
        <w:widowControl w:val="0"/>
        <w:ind w:firstLine="709"/>
        <w:jc w:val="center"/>
        <w:rPr>
          <w:rFonts w:ascii="Times New Roman" w:hAnsi="Times New Roman" w:cs="Times New Roman"/>
          <w:sz w:val="28"/>
          <w:szCs w:val="28"/>
        </w:rPr>
      </w:pPr>
      <w:r>
        <w:rPr>
          <w:rFonts w:ascii="Times New Roman" w:hAnsi="Times New Roman" w:cs="Times New Roman"/>
          <w:color w:val="000000"/>
          <w:sz w:val="28"/>
          <w:szCs w:val="28"/>
        </w:rPr>
        <w:t>4</w:t>
      </w:r>
      <w:r w:rsidR="00D90F38" w:rsidRPr="009E6D46">
        <w:rPr>
          <w:rFonts w:ascii="Times New Roman" w:hAnsi="Times New Roman" w:cs="Times New Roman"/>
          <w:color w:val="000000"/>
          <w:sz w:val="28"/>
          <w:szCs w:val="28"/>
        </w:rPr>
        <w:t>. </w:t>
      </w:r>
      <w:r w:rsidR="009E6D46" w:rsidRPr="009E6D46">
        <w:rPr>
          <w:rFonts w:ascii="Times New Roman" w:hAnsi="Times New Roman" w:cs="Times New Roman"/>
          <w:sz w:val="28"/>
          <w:szCs w:val="28"/>
        </w:rPr>
        <w:t xml:space="preserve"> Оценка эффективности</w:t>
      </w:r>
    </w:p>
    <w:p w:rsidR="00855C81" w:rsidRPr="00855C81" w:rsidRDefault="00855C81" w:rsidP="00855C81">
      <w:pPr>
        <w:shd w:val="clear" w:color="auto" w:fill="FFFFFF"/>
        <w:spacing w:before="30" w:after="30" w:line="285" w:lineRule="atLeast"/>
        <w:ind w:left="360" w:firstLine="349"/>
        <w:jc w:val="both"/>
        <w:rPr>
          <w:rFonts w:ascii="Times New Roman" w:hAnsi="Times New Roman" w:cs="Times New Roman"/>
          <w:sz w:val="28"/>
          <w:szCs w:val="28"/>
        </w:rPr>
      </w:pPr>
      <w:r w:rsidRPr="00855C81">
        <w:rPr>
          <w:rFonts w:ascii="Times New Roman" w:hAnsi="Times New Roman" w:cs="Times New Roman"/>
          <w:sz w:val="28"/>
          <w:szCs w:val="28"/>
        </w:rPr>
        <w:t>Оценка эффективности реализации муниципальной программы осуществляется ответственным исполнителем муниципальной программы.</w:t>
      </w:r>
    </w:p>
    <w:p w:rsidR="00855C81" w:rsidRPr="00855C81" w:rsidRDefault="00855C81" w:rsidP="00855C81">
      <w:pPr>
        <w:shd w:val="clear" w:color="auto" w:fill="FFFFFF"/>
        <w:spacing w:before="30" w:after="30" w:line="285" w:lineRule="atLeast"/>
        <w:ind w:left="360" w:firstLine="349"/>
        <w:jc w:val="both"/>
        <w:rPr>
          <w:rFonts w:ascii="Times New Roman" w:hAnsi="Times New Roman" w:cs="Times New Roman"/>
          <w:sz w:val="28"/>
          <w:szCs w:val="28"/>
        </w:rPr>
      </w:pPr>
      <w:r w:rsidRPr="00855C81">
        <w:rPr>
          <w:rFonts w:ascii="Times New Roman" w:hAnsi="Times New Roman" w:cs="Times New Roman"/>
          <w:sz w:val="28"/>
          <w:szCs w:val="28"/>
        </w:rPr>
        <w:t>В составе ежегодного отчета о ходе работ по реализации мероприятий муниципальной программы представляется информация об оценке эффективности реализации муниципальной программы по следующим критериям:</w:t>
      </w:r>
    </w:p>
    <w:p w:rsidR="00855C81" w:rsidRPr="00855C81" w:rsidRDefault="00855C81" w:rsidP="00855C81">
      <w:pPr>
        <w:shd w:val="clear" w:color="auto" w:fill="FFFFFF"/>
        <w:spacing w:before="30" w:after="30" w:line="285" w:lineRule="atLeast"/>
        <w:ind w:left="360" w:firstLine="349"/>
        <w:jc w:val="both"/>
        <w:rPr>
          <w:rFonts w:ascii="Times New Roman" w:hAnsi="Times New Roman" w:cs="Times New Roman"/>
          <w:sz w:val="28"/>
          <w:szCs w:val="28"/>
        </w:rPr>
      </w:pPr>
      <w:r w:rsidRPr="00855C81">
        <w:rPr>
          <w:rFonts w:ascii="Times New Roman" w:hAnsi="Times New Roman" w:cs="Times New Roman"/>
          <w:sz w:val="28"/>
          <w:szCs w:val="28"/>
        </w:rPr>
        <w:t>«Степень достижения целевых индикаторов и показателей результативности мероприятий муниципальной программы» базируется на анализе достижения целевых индикаторов и показателей результативности и рассчитывается по формуле:</w:t>
      </w:r>
    </w:p>
    <w:p w:rsidR="00855C81" w:rsidRPr="00855C81" w:rsidRDefault="00855C81" w:rsidP="00855C81">
      <w:pPr>
        <w:shd w:val="clear" w:color="auto" w:fill="FFFFFF"/>
        <w:spacing w:before="30" w:after="30" w:line="285" w:lineRule="atLeast"/>
        <w:ind w:left="360" w:firstLine="349"/>
        <w:jc w:val="both"/>
        <w:rPr>
          <w:rFonts w:ascii="Times New Roman" w:hAnsi="Times New Roman" w:cs="Times New Roman"/>
          <w:sz w:val="28"/>
          <w:szCs w:val="28"/>
        </w:rPr>
      </w:pPr>
      <w:r w:rsidRPr="00855C81">
        <w:rPr>
          <w:rFonts w:ascii="Times New Roman" w:hAnsi="Times New Roman" w:cs="Times New Roman"/>
          <w:sz w:val="28"/>
          <w:szCs w:val="28"/>
        </w:rPr>
        <w:lastRenderedPageBreak/>
        <w:t xml:space="preserve"> </w:t>
      </w:r>
      <w:proofErr w:type="spellStart"/>
      <w:r w:rsidRPr="00855C81">
        <w:rPr>
          <w:rFonts w:ascii="Times New Roman" w:hAnsi="Times New Roman" w:cs="Times New Roman"/>
          <w:sz w:val="28"/>
          <w:szCs w:val="28"/>
        </w:rPr>
        <w:t>КЦИi</w:t>
      </w:r>
      <w:proofErr w:type="spellEnd"/>
      <w:r w:rsidRPr="00855C81">
        <w:rPr>
          <w:rFonts w:ascii="Times New Roman" w:hAnsi="Times New Roman" w:cs="Times New Roman"/>
          <w:sz w:val="28"/>
          <w:szCs w:val="28"/>
        </w:rPr>
        <w:t xml:space="preserve"> = </w:t>
      </w:r>
      <w:proofErr w:type="spellStart"/>
      <w:r w:rsidRPr="00855C81">
        <w:rPr>
          <w:rFonts w:ascii="Times New Roman" w:hAnsi="Times New Roman" w:cs="Times New Roman"/>
          <w:sz w:val="28"/>
          <w:szCs w:val="28"/>
        </w:rPr>
        <w:t>ЦИФi</w:t>
      </w:r>
      <w:proofErr w:type="spellEnd"/>
      <w:r w:rsidRPr="00855C81">
        <w:rPr>
          <w:rFonts w:ascii="Times New Roman" w:hAnsi="Times New Roman" w:cs="Times New Roman"/>
          <w:sz w:val="28"/>
          <w:szCs w:val="28"/>
        </w:rPr>
        <w:t xml:space="preserve"> / </w:t>
      </w:r>
      <w:proofErr w:type="spellStart"/>
      <w:r w:rsidRPr="00855C81">
        <w:rPr>
          <w:rFonts w:ascii="Times New Roman" w:hAnsi="Times New Roman" w:cs="Times New Roman"/>
          <w:sz w:val="28"/>
          <w:szCs w:val="28"/>
        </w:rPr>
        <w:t>ЦИПi</w:t>
      </w:r>
      <w:proofErr w:type="spellEnd"/>
      <w:r w:rsidRPr="00855C81">
        <w:rPr>
          <w:rFonts w:ascii="Times New Roman" w:hAnsi="Times New Roman" w:cs="Times New Roman"/>
          <w:sz w:val="28"/>
          <w:szCs w:val="28"/>
        </w:rPr>
        <w:t>,</w:t>
      </w:r>
    </w:p>
    <w:p w:rsidR="00855C81" w:rsidRPr="00855C81" w:rsidRDefault="00855C81" w:rsidP="00855C81">
      <w:pPr>
        <w:shd w:val="clear" w:color="auto" w:fill="FFFFFF"/>
        <w:spacing w:before="30" w:after="30" w:line="285" w:lineRule="atLeast"/>
        <w:ind w:left="360" w:firstLine="349"/>
        <w:jc w:val="both"/>
        <w:rPr>
          <w:rFonts w:ascii="Times New Roman" w:hAnsi="Times New Roman" w:cs="Times New Roman"/>
          <w:sz w:val="28"/>
          <w:szCs w:val="28"/>
        </w:rPr>
      </w:pPr>
      <w:r w:rsidRPr="00855C81">
        <w:rPr>
          <w:rFonts w:ascii="Times New Roman" w:hAnsi="Times New Roman" w:cs="Times New Roman"/>
          <w:sz w:val="28"/>
          <w:szCs w:val="28"/>
        </w:rPr>
        <w:t xml:space="preserve">где </w:t>
      </w:r>
      <w:proofErr w:type="spellStart"/>
      <w:r w:rsidRPr="00855C81">
        <w:rPr>
          <w:rFonts w:ascii="Times New Roman" w:hAnsi="Times New Roman" w:cs="Times New Roman"/>
          <w:sz w:val="28"/>
          <w:szCs w:val="28"/>
        </w:rPr>
        <w:t>КЦИi</w:t>
      </w:r>
      <w:proofErr w:type="spellEnd"/>
      <w:r w:rsidRPr="00855C81">
        <w:rPr>
          <w:rFonts w:ascii="Times New Roman" w:hAnsi="Times New Roman" w:cs="Times New Roman"/>
          <w:sz w:val="28"/>
          <w:szCs w:val="28"/>
        </w:rPr>
        <w:t xml:space="preserve"> – степень достижения i-</w:t>
      </w:r>
      <w:proofErr w:type="spellStart"/>
      <w:r w:rsidRPr="00855C81">
        <w:rPr>
          <w:rFonts w:ascii="Times New Roman" w:hAnsi="Times New Roman" w:cs="Times New Roman"/>
          <w:sz w:val="28"/>
          <w:szCs w:val="28"/>
        </w:rPr>
        <w:t>го</w:t>
      </w:r>
      <w:proofErr w:type="spellEnd"/>
      <w:r w:rsidRPr="00855C81">
        <w:rPr>
          <w:rFonts w:ascii="Times New Roman" w:hAnsi="Times New Roman" w:cs="Times New Roman"/>
          <w:sz w:val="28"/>
          <w:szCs w:val="28"/>
        </w:rPr>
        <w:t xml:space="preserve"> целевого индикатора или показателя;</w:t>
      </w:r>
    </w:p>
    <w:p w:rsidR="00855C81" w:rsidRPr="00855C81" w:rsidRDefault="00855C81" w:rsidP="00855C81">
      <w:pPr>
        <w:shd w:val="clear" w:color="auto" w:fill="FFFFFF"/>
        <w:spacing w:before="30" w:after="30" w:line="285" w:lineRule="atLeast"/>
        <w:ind w:left="360" w:firstLine="349"/>
        <w:jc w:val="both"/>
        <w:rPr>
          <w:rFonts w:ascii="Times New Roman" w:hAnsi="Times New Roman" w:cs="Times New Roman"/>
          <w:sz w:val="28"/>
          <w:szCs w:val="28"/>
        </w:rPr>
      </w:pPr>
      <w:proofErr w:type="spellStart"/>
      <w:r w:rsidRPr="00855C81">
        <w:rPr>
          <w:rFonts w:ascii="Times New Roman" w:hAnsi="Times New Roman" w:cs="Times New Roman"/>
          <w:sz w:val="28"/>
          <w:szCs w:val="28"/>
        </w:rPr>
        <w:t>ЦИФi</w:t>
      </w:r>
      <w:proofErr w:type="spellEnd"/>
      <w:r w:rsidRPr="00855C81">
        <w:rPr>
          <w:rFonts w:ascii="Times New Roman" w:hAnsi="Times New Roman" w:cs="Times New Roman"/>
          <w:sz w:val="28"/>
          <w:szCs w:val="28"/>
        </w:rPr>
        <w:t xml:space="preserve"> (</w:t>
      </w:r>
      <w:proofErr w:type="spellStart"/>
      <w:r w:rsidRPr="00855C81">
        <w:rPr>
          <w:rFonts w:ascii="Times New Roman" w:hAnsi="Times New Roman" w:cs="Times New Roman"/>
          <w:sz w:val="28"/>
          <w:szCs w:val="28"/>
        </w:rPr>
        <w:t>ЦИПi</w:t>
      </w:r>
      <w:proofErr w:type="spellEnd"/>
      <w:r w:rsidRPr="00855C81">
        <w:rPr>
          <w:rFonts w:ascii="Times New Roman" w:hAnsi="Times New Roman" w:cs="Times New Roman"/>
          <w:sz w:val="28"/>
          <w:szCs w:val="28"/>
        </w:rPr>
        <w:t>) – фактическое (плановое) значение i-</w:t>
      </w:r>
      <w:proofErr w:type="spellStart"/>
      <w:r w:rsidRPr="00855C81">
        <w:rPr>
          <w:rFonts w:ascii="Times New Roman" w:hAnsi="Times New Roman" w:cs="Times New Roman"/>
          <w:sz w:val="28"/>
          <w:szCs w:val="28"/>
        </w:rPr>
        <w:t>го</w:t>
      </w:r>
      <w:proofErr w:type="spellEnd"/>
      <w:r w:rsidRPr="00855C81">
        <w:rPr>
          <w:rFonts w:ascii="Times New Roman" w:hAnsi="Times New Roman" w:cs="Times New Roman"/>
          <w:sz w:val="28"/>
          <w:szCs w:val="28"/>
        </w:rPr>
        <w:t xml:space="preserve"> целевого индикатора или показателя.</w:t>
      </w:r>
    </w:p>
    <w:p w:rsidR="00855C81" w:rsidRPr="00855C81" w:rsidRDefault="00855C81" w:rsidP="00855C81">
      <w:pPr>
        <w:shd w:val="clear" w:color="auto" w:fill="FFFFFF"/>
        <w:spacing w:before="30" w:after="30" w:line="285" w:lineRule="atLeast"/>
        <w:ind w:left="360" w:firstLine="349"/>
        <w:jc w:val="both"/>
        <w:rPr>
          <w:rFonts w:ascii="Times New Roman" w:hAnsi="Times New Roman" w:cs="Times New Roman"/>
          <w:sz w:val="28"/>
          <w:szCs w:val="28"/>
        </w:rPr>
      </w:pPr>
      <w:r w:rsidRPr="00855C81">
        <w:rPr>
          <w:rFonts w:ascii="Times New Roman" w:hAnsi="Times New Roman" w:cs="Times New Roman"/>
          <w:sz w:val="28"/>
          <w:szCs w:val="28"/>
        </w:rPr>
        <w:t xml:space="preserve">Значение показателя </w:t>
      </w:r>
      <w:proofErr w:type="spellStart"/>
      <w:r w:rsidRPr="00855C81">
        <w:rPr>
          <w:rFonts w:ascii="Times New Roman" w:hAnsi="Times New Roman" w:cs="Times New Roman"/>
          <w:sz w:val="28"/>
          <w:szCs w:val="28"/>
        </w:rPr>
        <w:t>КЦИi</w:t>
      </w:r>
      <w:proofErr w:type="spellEnd"/>
      <w:r w:rsidRPr="00855C81">
        <w:rPr>
          <w:rFonts w:ascii="Times New Roman" w:hAnsi="Times New Roman" w:cs="Times New Roman"/>
          <w:sz w:val="28"/>
          <w:szCs w:val="28"/>
        </w:rPr>
        <w:t xml:space="preserve"> должно быть больше либо равно 1 – при планируемом росте </w:t>
      </w:r>
      <w:proofErr w:type="spellStart"/>
      <w:r w:rsidRPr="00855C81">
        <w:rPr>
          <w:rFonts w:ascii="Times New Roman" w:hAnsi="Times New Roman" w:cs="Times New Roman"/>
          <w:sz w:val="28"/>
          <w:szCs w:val="28"/>
        </w:rPr>
        <w:t>ЦИПi</w:t>
      </w:r>
      <w:proofErr w:type="spellEnd"/>
      <w:r w:rsidRPr="00855C81">
        <w:rPr>
          <w:rFonts w:ascii="Times New Roman" w:hAnsi="Times New Roman" w:cs="Times New Roman"/>
          <w:sz w:val="28"/>
          <w:szCs w:val="28"/>
        </w:rPr>
        <w:t xml:space="preserve">, или, соответственно, должно быть меньше либо равно 1 – при планируемом снижении </w:t>
      </w:r>
      <w:proofErr w:type="spellStart"/>
      <w:r w:rsidRPr="00855C81">
        <w:rPr>
          <w:rFonts w:ascii="Times New Roman" w:hAnsi="Times New Roman" w:cs="Times New Roman"/>
          <w:sz w:val="28"/>
          <w:szCs w:val="28"/>
        </w:rPr>
        <w:t>ЦИПi</w:t>
      </w:r>
      <w:proofErr w:type="spellEnd"/>
      <w:r w:rsidRPr="00855C81">
        <w:rPr>
          <w:rFonts w:ascii="Times New Roman" w:hAnsi="Times New Roman" w:cs="Times New Roman"/>
          <w:sz w:val="28"/>
          <w:szCs w:val="28"/>
        </w:rPr>
        <w:t>.</w:t>
      </w:r>
    </w:p>
    <w:p w:rsidR="00855C81" w:rsidRPr="00855C81" w:rsidRDefault="00855C81" w:rsidP="00855C81">
      <w:pPr>
        <w:shd w:val="clear" w:color="auto" w:fill="FFFFFF"/>
        <w:spacing w:before="30" w:after="30" w:line="285" w:lineRule="atLeast"/>
        <w:ind w:left="360" w:firstLine="349"/>
        <w:jc w:val="both"/>
        <w:rPr>
          <w:rFonts w:ascii="Times New Roman" w:hAnsi="Times New Roman" w:cs="Times New Roman"/>
          <w:sz w:val="28"/>
          <w:szCs w:val="28"/>
        </w:rPr>
      </w:pPr>
      <w:r w:rsidRPr="00855C81">
        <w:rPr>
          <w:rFonts w:ascii="Times New Roman" w:hAnsi="Times New Roman" w:cs="Times New Roman"/>
          <w:sz w:val="28"/>
          <w:szCs w:val="28"/>
        </w:rPr>
        <w:t>«Степень соответствия затрат бюджета на мероприятия муниципальной программы запланированному уровню затрат» базируется на анализе затрат бюджета на мероприятия, указанные в приложении № 3 к муниципальной программе, и рассчитывается по формуле:</w:t>
      </w:r>
    </w:p>
    <w:p w:rsidR="00855C81" w:rsidRPr="00855C81" w:rsidRDefault="00855C81" w:rsidP="00855C81">
      <w:pPr>
        <w:shd w:val="clear" w:color="auto" w:fill="FFFFFF"/>
        <w:spacing w:before="30" w:after="30" w:line="285" w:lineRule="atLeast"/>
        <w:ind w:left="360" w:firstLine="349"/>
        <w:jc w:val="both"/>
        <w:rPr>
          <w:rFonts w:ascii="Times New Roman" w:hAnsi="Times New Roman" w:cs="Times New Roman"/>
          <w:sz w:val="28"/>
          <w:szCs w:val="28"/>
        </w:rPr>
      </w:pPr>
      <w:r w:rsidRPr="00855C81">
        <w:rPr>
          <w:rFonts w:ascii="Times New Roman" w:hAnsi="Times New Roman" w:cs="Times New Roman"/>
          <w:sz w:val="28"/>
          <w:szCs w:val="28"/>
        </w:rPr>
        <w:t xml:space="preserve"> </w:t>
      </w:r>
      <w:proofErr w:type="spellStart"/>
      <w:r w:rsidRPr="00855C81">
        <w:rPr>
          <w:rFonts w:ascii="Times New Roman" w:hAnsi="Times New Roman" w:cs="Times New Roman"/>
          <w:sz w:val="28"/>
          <w:szCs w:val="28"/>
        </w:rPr>
        <w:t>КБЗi</w:t>
      </w:r>
      <w:proofErr w:type="spellEnd"/>
      <w:r w:rsidRPr="00855C81">
        <w:rPr>
          <w:rFonts w:ascii="Times New Roman" w:hAnsi="Times New Roman" w:cs="Times New Roman"/>
          <w:sz w:val="28"/>
          <w:szCs w:val="28"/>
        </w:rPr>
        <w:t xml:space="preserve"> = </w:t>
      </w:r>
      <w:proofErr w:type="spellStart"/>
      <w:r w:rsidRPr="00855C81">
        <w:rPr>
          <w:rFonts w:ascii="Times New Roman" w:hAnsi="Times New Roman" w:cs="Times New Roman"/>
          <w:sz w:val="28"/>
          <w:szCs w:val="28"/>
        </w:rPr>
        <w:t>БЗФi</w:t>
      </w:r>
      <w:proofErr w:type="spellEnd"/>
      <w:r w:rsidRPr="00855C81">
        <w:rPr>
          <w:rFonts w:ascii="Times New Roman" w:hAnsi="Times New Roman" w:cs="Times New Roman"/>
          <w:sz w:val="28"/>
          <w:szCs w:val="28"/>
        </w:rPr>
        <w:t xml:space="preserve"> / </w:t>
      </w:r>
      <w:proofErr w:type="spellStart"/>
      <w:r w:rsidRPr="00855C81">
        <w:rPr>
          <w:rFonts w:ascii="Times New Roman" w:hAnsi="Times New Roman" w:cs="Times New Roman"/>
          <w:sz w:val="28"/>
          <w:szCs w:val="28"/>
        </w:rPr>
        <w:t>БЗПi</w:t>
      </w:r>
      <w:proofErr w:type="spellEnd"/>
      <w:r w:rsidRPr="00855C81">
        <w:rPr>
          <w:rFonts w:ascii="Times New Roman" w:hAnsi="Times New Roman" w:cs="Times New Roman"/>
          <w:sz w:val="28"/>
          <w:szCs w:val="28"/>
        </w:rPr>
        <w:t>,</w:t>
      </w:r>
    </w:p>
    <w:p w:rsidR="00855C81" w:rsidRPr="00855C81" w:rsidRDefault="00855C81" w:rsidP="00855C81">
      <w:pPr>
        <w:shd w:val="clear" w:color="auto" w:fill="FFFFFF"/>
        <w:spacing w:before="30" w:after="30" w:line="285" w:lineRule="atLeast"/>
        <w:ind w:left="360" w:firstLine="349"/>
        <w:jc w:val="both"/>
        <w:rPr>
          <w:rFonts w:ascii="Times New Roman" w:hAnsi="Times New Roman" w:cs="Times New Roman"/>
          <w:sz w:val="28"/>
          <w:szCs w:val="28"/>
        </w:rPr>
      </w:pPr>
      <w:r w:rsidRPr="00855C81">
        <w:rPr>
          <w:rFonts w:ascii="Times New Roman" w:hAnsi="Times New Roman" w:cs="Times New Roman"/>
          <w:sz w:val="28"/>
          <w:szCs w:val="28"/>
        </w:rPr>
        <w:t xml:space="preserve">где </w:t>
      </w:r>
      <w:proofErr w:type="spellStart"/>
      <w:r w:rsidRPr="00855C81">
        <w:rPr>
          <w:rFonts w:ascii="Times New Roman" w:hAnsi="Times New Roman" w:cs="Times New Roman"/>
          <w:sz w:val="28"/>
          <w:szCs w:val="28"/>
        </w:rPr>
        <w:t>КБЗi</w:t>
      </w:r>
      <w:proofErr w:type="spellEnd"/>
      <w:r w:rsidRPr="00855C81">
        <w:rPr>
          <w:rFonts w:ascii="Times New Roman" w:hAnsi="Times New Roman" w:cs="Times New Roman"/>
          <w:sz w:val="28"/>
          <w:szCs w:val="28"/>
        </w:rPr>
        <w:t xml:space="preserve"> – степень соответствия бюджетных затрат i-</w:t>
      </w:r>
      <w:proofErr w:type="spellStart"/>
      <w:r w:rsidRPr="00855C81">
        <w:rPr>
          <w:rFonts w:ascii="Times New Roman" w:hAnsi="Times New Roman" w:cs="Times New Roman"/>
          <w:sz w:val="28"/>
          <w:szCs w:val="28"/>
        </w:rPr>
        <w:t>го</w:t>
      </w:r>
      <w:proofErr w:type="spellEnd"/>
      <w:r w:rsidRPr="00855C81">
        <w:rPr>
          <w:rFonts w:ascii="Times New Roman" w:hAnsi="Times New Roman" w:cs="Times New Roman"/>
          <w:sz w:val="28"/>
          <w:szCs w:val="28"/>
        </w:rPr>
        <w:t xml:space="preserve"> мероприятия;</w:t>
      </w:r>
    </w:p>
    <w:p w:rsidR="00855C81" w:rsidRPr="00855C81" w:rsidRDefault="00855C81" w:rsidP="00855C81">
      <w:pPr>
        <w:shd w:val="clear" w:color="auto" w:fill="FFFFFF"/>
        <w:spacing w:before="30" w:after="30" w:line="285" w:lineRule="atLeast"/>
        <w:ind w:left="360" w:firstLine="349"/>
        <w:jc w:val="both"/>
        <w:rPr>
          <w:rFonts w:ascii="Times New Roman" w:hAnsi="Times New Roman" w:cs="Times New Roman"/>
          <w:sz w:val="28"/>
          <w:szCs w:val="28"/>
        </w:rPr>
      </w:pPr>
      <w:proofErr w:type="spellStart"/>
      <w:r w:rsidRPr="00855C81">
        <w:rPr>
          <w:rFonts w:ascii="Times New Roman" w:hAnsi="Times New Roman" w:cs="Times New Roman"/>
          <w:sz w:val="28"/>
          <w:szCs w:val="28"/>
        </w:rPr>
        <w:t>БЗФi</w:t>
      </w:r>
      <w:proofErr w:type="spellEnd"/>
      <w:r w:rsidRPr="00855C81">
        <w:rPr>
          <w:rFonts w:ascii="Times New Roman" w:hAnsi="Times New Roman" w:cs="Times New Roman"/>
          <w:sz w:val="28"/>
          <w:szCs w:val="28"/>
        </w:rPr>
        <w:t xml:space="preserve"> (</w:t>
      </w:r>
      <w:proofErr w:type="spellStart"/>
      <w:r w:rsidRPr="00855C81">
        <w:rPr>
          <w:rFonts w:ascii="Times New Roman" w:hAnsi="Times New Roman" w:cs="Times New Roman"/>
          <w:sz w:val="28"/>
          <w:szCs w:val="28"/>
        </w:rPr>
        <w:t>БЗПi</w:t>
      </w:r>
      <w:proofErr w:type="spellEnd"/>
      <w:r w:rsidRPr="00855C81">
        <w:rPr>
          <w:rFonts w:ascii="Times New Roman" w:hAnsi="Times New Roman" w:cs="Times New Roman"/>
          <w:sz w:val="28"/>
          <w:szCs w:val="28"/>
        </w:rPr>
        <w:t>) – фактическое (плановое, прогнозное) значение бюджетных затрат i-</w:t>
      </w:r>
      <w:proofErr w:type="spellStart"/>
      <w:r w:rsidRPr="00855C81">
        <w:rPr>
          <w:rFonts w:ascii="Times New Roman" w:hAnsi="Times New Roman" w:cs="Times New Roman"/>
          <w:sz w:val="28"/>
          <w:szCs w:val="28"/>
        </w:rPr>
        <w:t>го</w:t>
      </w:r>
      <w:proofErr w:type="spellEnd"/>
      <w:r w:rsidRPr="00855C81">
        <w:rPr>
          <w:rFonts w:ascii="Times New Roman" w:hAnsi="Times New Roman" w:cs="Times New Roman"/>
          <w:sz w:val="28"/>
          <w:szCs w:val="28"/>
        </w:rPr>
        <w:t xml:space="preserve"> мероприятия.</w:t>
      </w:r>
    </w:p>
    <w:p w:rsidR="00C46602" w:rsidRPr="00855C81" w:rsidRDefault="00855C81" w:rsidP="00855C81">
      <w:pPr>
        <w:shd w:val="clear" w:color="auto" w:fill="FFFFFF"/>
        <w:spacing w:before="30" w:after="30" w:line="285" w:lineRule="atLeast"/>
        <w:ind w:left="360" w:firstLine="349"/>
        <w:jc w:val="both"/>
        <w:rPr>
          <w:rFonts w:ascii="Times New Roman" w:hAnsi="Times New Roman" w:cs="Times New Roman"/>
          <w:sz w:val="28"/>
          <w:szCs w:val="28"/>
        </w:rPr>
      </w:pPr>
      <w:r w:rsidRPr="00855C81">
        <w:rPr>
          <w:rFonts w:ascii="Times New Roman" w:hAnsi="Times New Roman" w:cs="Times New Roman"/>
          <w:sz w:val="28"/>
          <w:szCs w:val="28"/>
        </w:rPr>
        <w:t xml:space="preserve">Значение показателя </w:t>
      </w:r>
      <w:proofErr w:type="spellStart"/>
      <w:r w:rsidRPr="00855C81">
        <w:rPr>
          <w:rFonts w:ascii="Times New Roman" w:hAnsi="Times New Roman" w:cs="Times New Roman"/>
          <w:sz w:val="28"/>
          <w:szCs w:val="28"/>
        </w:rPr>
        <w:t>КБЗi</w:t>
      </w:r>
      <w:proofErr w:type="spellEnd"/>
      <w:r w:rsidRPr="00855C81">
        <w:rPr>
          <w:rFonts w:ascii="Times New Roman" w:hAnsi="Times New Roman" w:cs="Times New Roman"/>
          <w:sz w:val="28"/>
          <w:szCs w:val="28"/>
        </w:rPr>
        <w:t xml:space="preserve"> должно быть меньше либо равно 1.</w:t>
      </w:r>
    </w:p>
    <w:p w:rsidR="00D90F38" w:rsidRPr="009E6D46" w:rsidRDefault="00855C81" w:rsidP="00855C81">
      <w:pPr>
        <w:shd w:val="clear" w:color="auto" w:fill="FFFFFF"/>
        <w:spacing w:before="30" w:after="30" w:line="285" w:lineRule="atLeast"/>
        <w:ind w:left="360" w:firstLine="349"/>
        <w:jc w:val="both"/>
        <w:rPr>
          <w:rFonts w:ascii="Times New Roman" w:hAnsi="Times New Roman" w:cs="Times New Roman"/>
          <w:sz w:val="28"/>
          <w:szCs w:val="28"/>
        </w:rPr>
      </w:pPr>
      <w:r w:rsidRPr="00855C81">
        <w:rPr>
          <w:rFonts w:ascii="Times New Roman" w:hAnsi="Times New Roman" w:cs="Times New Roman"/>
          <w:sz w:val="28"/>
          <w:szCs w:val="28"/>
        </w:rPr>
        <w:t>Сведения об оценке бюджетной эффективности представляются в составе годового отчета согласно приложению к Методическим рекомендациям, утвержденным приказом министерства экономического развития от 15.08.2013 № 70 в целях достижения оптимального соотношения связанных с ее реализацией затрат и достигаемых в ходе ее реализации результатов, а также обеспечения принципов бюджетной системы Российской Федерации.</w:t>
      </w:r>
    </w:p>
    <w:p w:rsidR="00621537" w:rsidRDefault="00621537" w:rsidP="0062153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90F38" w:rsidRPr="00621537">
        <w:rPr>
          <w:rFonts w:ascii="Times New Roman" w:hAnsi="Times New Roman" w:cs="Times New Roman"/>
          <w:sz w:val="28"/>
          <w:szCs w:val="28"/>
        </w:rPr>
        <w:t xml:space="preserve">Уровень реализации муниципальной программы в отчетном году признается </w:t>
      </w:r>
      <w:r>
        <w:rPr>
          <w:rFonts w:ascii="Times New Roman" w:hAnsi="Times New Roman" w:cs="Times New Roman"/>
          <w:sz w:val="28"/>
          <w:szCs w:val="28"/>
        </w:rPr>
        <w:t xml:space="preserve"> </w:t>
      </w:r>
    </w:p>
    <w:p w:rsidR="00D90F38" w:rsidRPr="00621537" w:rsidRDefault="00621537" w:rsidP="00D90F38">
      <w:pPr>
        <w:jc w:val="both"/>
        <w:rPr>
          <w:rFonts w:ascii="Times New Roman" w:hAnsi="Times New Roman" w:cs="Times New Roman"/>
          <w:sz w:val="28"/>
          <w:szCs w:val="28"/>
        </w:rPr>
      </w:pPr>
      <w:r>
        <w:rPr>
          <w:rFonts w:ascii="Times New Roman" w:hAnsi="Times New Roman" w:cs="Times New Roman"/>
          <w:sz w:val="28"/>
          <w:szCs w:val="28"/>
        </w:rPr>
        <w:t xml:space="preserve">       </w:t>
      </w:r>
      <w:r w:rsidR="00D90F38" w:rsidRPr="00621537">
        <w:rPr>
          <w:rFonts w:ascii="Times New Roman" w:hAnsi="Times New Roman" w:cs="Times New Roman"/>
          <w:sz w:val="28"/>
          <w:szCs w:val="28"/>
        </w:rPr>
        <w:t xml:space="preserve">высоким, если </w:t>
      </w:r>
      <w:proofErr w:type="spellStart"/>
      <w:r w:rsidR="00D90F38" w:rsidRPr="00621537">
        <w:rPr>
          <w:rFonts w:ascii="Times New Roman" w:hAnsi="Times New Roman" w:cs="Times New Roman"/>
          <w:sz w:val="28"/>
          <w:szCs w:val="28"/>
        </w:rPr>
        <w:t>УРпр</w:t>
      </w:r>
      <w:proofErr w:type="spellEnd"/>
      <w:r w:rsidR="00D90F38" w:rsidRPr="00621537">
        <w:rPr>
          <w:rFonts w:ascii="Times New Roman" w:hAnsi="Times New Roman" w:cs="Times New Roman"/>
          <w:sz w:val="28"/>
          <w:szCs w:val="28"/>
        </w:rPr>
        <w:t xml:space="preserve"> составляет 0,95 и выше.</w:t>
      </w:r>
    </w:p>
    <w:p w:rsidR="00D90F38" w:rsidRPr="00855C81" w:rsidRDefault="00D90F38" w:rsidP="00D90F38">
      <w:pPr>
        <w:jc w:val="right"/>
        <w:rPr>
          <w:rFonts w:ascii="Times New Roman" w:hAnsi="Times New Roman" w:cs="Times New Roman"/>
          <w:sz w:val="28"/>
          <w:szCs w:val="28"/>
        </w:rPr>
      </w:pPr>
      <w:r w:rsidRPr="00855C81">
        <w:rPr>
          <w:rFonts w:ascii="Times New Roman" w:hAnsi="Times New Roman" w:cs="Times New Roman"/>
          <w:sz w:val="28"/>
          <w:szCs w:val="28"/>
        </w:rPr>
        <w:t>Таблица № 6</w:t>
      </w:r>
    </w:p>
    <w:p w:rsidR="00D90F38" w:rsidRPr="00855C81" w:rsidRDefault="00D90F38" w:rsidP="00855C81">
      <w:pPr>
        <w:jc w:val="center"/>
        <w:rPr>
          <w:rFonts w:ascii="Times New Roman" w:hAnsi="Times New Roman" w:cs="Times New Roman"/>
          <w:sz w:val="28"/>
          <w:szCs w:val="28"/>
        </w:rPr>
      </w:pPr>
      <w:r w:rsidRPr="00855C81">
        <w:rPr>
          <w:rFonts w:ascii="Times New Roman" w:hAnsi="Times New Roman" w:cs="Times New Roman"/>
          <w:sz w:val="28"/>
          <w:szCs w:val="28"/>
        </w:rPr>
        <w:t>Оценка эфф</w:t>
      </w:r>
      <w:r w:rsidR="00855C81">
        <w:rPr>
          <w:rFonts w:ascii="Times New Roman" w:hAnsi="Times New Roman" w:cs="Times New Roman"/>
          <w:sz w:val="28"/>
          <w:szCs w:val="28"/>
        </w:rPr>
        <w:t>ективности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829"/>
        <w:gridCol w:w="2323"/>
        <w:gridCol w:w="3244"/>
      </w:tblGrid>
      <w:tr w:rsidR="00D90F38" w:rsidRPr="003E180B" w:rsidTr="00855C81">
        <w:tc>
          <w:tcPr>
            <w:tcW w:w="805" w:type="dxa"/>
            <w:shd w:val="clear" w:color="auto" w:fill="auto"/>
          </w:tcPr>
          <w:p w:rsidR="00D90F38" w:rsidRPr="00855C81" w:rsidRDefault="00D90F38" w:rsidP="005C7BAA">
            <w:pPr>
              <w:jc w:val="center"/>
              <w:rPr>
                <w:rFonts w:ascii="Times New Roman" w:hAnsi="Times New Roman" w:cs="Times New Roman"/>
                <w:color w:val="000000"/>
              </w:rPr>
            </w:pPr>
            <w:r w:rsidRPr="00855C81">
              <w:rPr>
                <w:rFonts w:ascii="Times New Roman" w:hAnsi="Times New Roman" w:cs="Times New Roman"/>
                <w:color w:val="000000"/>
              </w:rPr>
              <w:t>№ п/п</w:t>
            </w:r>
          </w:p>
        </w:tc>
        <w:tc>
          <w:tcPr>
            <w:tcW w:w="3829" w:type="dxa"/>
            <w:shd w:val="clear" w:color="auto" w:fill="auto"/>
          </w:tcPr>
          <w:p w:rsidR="00D90F38" w:rsidRPr="00855C81" w:rsidRDefault="00D90F38" w:rsidP="005C7BAA">
            <w:pPr>
              <w:jc w:val="center"/>
              <w:rPr>
                <w:rFonts w:ascii="Times New Roman" w:hAnsi="Times New Roman" w:cs="Times New Roman"/>
                <w:color w:val="000000"/>
              </w:rPr>
            </w:pPr>
            <w:r w:rsidRPr="00855C81">
              <w:rPr>
                <w:rFonts w:ascii="Times New Roman" w:hAnsi="Times New Roman" w:cs="Times New Roman"/>
                <w:color w:val="000000"/>
              </w:rPr>
              <w:t>Показатель (индикатор) (наименование)</w:t>
            </w:r>
          </w:p>
        </w:tc>
        <w:tc>
          <w:tcPr>
            <w:tcW w:w="2323" w:type="dxa"/>
            <w:shd w:val="clear" w:color="auto" w:fill="auto"/>
          </w:tcPr>
          <w:p w:rsidR="00D90F38" w:rsidRPr="00855C81" w:rsidRDefault="00D90F38" w:rsidP="005C7BAA">
            <w:pPr>
              <w:jc w:val="center"/>
              <w:rPr>
                <w:rFonts w:ascii="Times New Roman" w:hAnsi="Times New Roman" w:cs="Times New Roman"/>
              </w:rPr>
            </w:pPr>
            <w:proofErr w:type="spellStart"/>
            <w:r w:rsidRPr="00855C81">
              <w:rPr>
                <w:rFonts w:ascii="Times New Roman" w:hAnsi="Times New Roman" w:cs="Times New Roman"/>
              </w:rPr>
              <w:t>Сд</w:t>
            </w:r>
            <w:proofErr w:type="spellEnd"/>
            <w:r w:rsidRPr="00855C81">
              <w:rPr>
                <w:rFonts w:ascii="Times New Roman" w:hAnsi="Times New Roman" w:cs="Times New Roman"/>
              </w:rPr>
              <w:t xml:space="preserve"> - степень достижения целей (решения задач), %</w:t>
            </w:r>
          </w:p>
        </w:tc>
        <w:tc>
          <w:tcPr>
            <w:tcW w:w="3244" w:type="dxa"/>
            <w:shd w:val="clear" w:color="auto" w:fill="auto"/>
          </w:tcPr>
          <w:p w:rsidR="00D90F38" w:rsidRPr="00855C81" w:rsidRDefault="00D90F38" w:rsidP="005C7BAA">
            <w:pPr>
              <w:jc w:val="center"/>
              <w:rPr>
                <w:rFonts w:ascii="Times New Roman" w:hAnsi="Times New Roman" w:cs="Times New Roman"/>
              </w:rPr>
            </w:pPr>
            <w:r w:rsidRPr="00855C81">
              <w:rPr>
                <w:rFonts w:ascii="Times New Roman" w:hAnsi="Times New Roman" w:cs="Times New Roman"/>
              </w:rPr>
              <w:t>Расчет</w:t>
            </w:r>
          </w:p>
        </w:tc>
      </w:tr>
      <w:tr w:rsidR="00D90F38" w:rsidRPr="003E180B" w:rsidTr="00855C81">
        <w:tc>
          <w:tcPr>
            <w:tcW w:w="10201" w:type="dxa"/>
            <w:gridSpan w:val="4"/>
            <w:shd w:val="clear" w:color="auto" w:fill="auto"/>
          </w:tcPr>
          <w:p w:rsidR="00D90F38" w:rsidRPr="00855C81" w:rsidRDefault="00D90F38" w:rsidP="00855C81">
            <w:pPr>
              <w:jc w:val="center"/>
              <w:rPr>
                <w:rFonts w:ascii="Times New Roman" w:hAnsi="Times New Roman" w:cs="Times New Roman"/>
                <w:lang w:eastAsia="ar-SA"/>
              </w:rPr>
            </w:pPr>
            <w:r w:rsidRPr="00855C81">
              <w:rPr>
                <w:rFonts w:ascii="Times New Roman" w:hAnsi="Times New Roman" w:cs="Times New Roman"/>
                <w:color w:val="000000"/>
              </w:rPr>
              <w:t xml:space="preserve">Муниципальная программа </w:t>
            </w:r>
            <w:r w:rsidR="00C46602">
              <w:rPr>
                <w:rFonts w:ascii="Times New Roman" w:hAnsi="Times New Roman" w:cs="Times New Roman"/>
                <w:color w:val="000000"/>
              </w:rPr>
              <w:t xml:space="preserve">Кугейского сельского поселения </w:t>
            </w:r>
            <w:r w:rsidRPr="00855C81">
              <w:rPr>
                <w:rFonts w:ascii="Times New Roman" w:hAnsi="Times New Roman" w:cs="Times New Roman"/>
              </w:rPr>
              <w:t>«</w:t>
            </w:r>
            <w:proofErr w:type="spellStart"/>
            <w:r w:rsidRPr="00855C81">
              <w:rPr>
                <w:rFonts w:ascii="Times New Roman" w:hAnsi="Times New Roman" w:cs="Times New Roman"/>
              </w:rPr>
              <w:t>Энергоэффективность</w:t>
            </w:r>
            <w:proofErr w:type="spellEnd"/>
            <w:r w:rsidRPr="00855C81">
              <w:rPr>
                <w:rFonts w:ascii="Times New Roman" w:hAnsi="Times New Roman" w:cs="Times New Roman"/>
              </w:rPr>
              <w:t xml:space="preserve"> и развитие энергетики </w:t>
            </w:r>
            <w:r w:rsidR="00855C81">
              <w:rPr>
                <w:rFonts w:ascii="Times New Roman" w:hAnsi="Times New Roman" w:cs="Times New Roman"/>
              </w:rPr>
              <w:t>на территории Кугейского сельского поселения</w:t>
            </w:r>
            <w:r w:rsidRPr="00855C81">
              <w:rPr>
                <w:rFonts w:ascii="Times New Roman" w:hAnsi="Times New Roman" w:cs="Times New Roman"/>
              </w:rPr>
              <w:t>»</w:t>
            </w:r>
          </w:p>
        </w:tc>
      </w:tr>
      <w:tr w:rsidR="00D90F38" w:rsidRPr="003E180B" w:rsidTr="00855C81">
        <w:tc>
          <w:tcPr>
            <w:tcW w:w="805" w:type="dxa"/>
            <w:shd w:val="clear" w:color="auto" w:fill="auto"/>
          </w:tcPr>
          <w:p w:rsidR="00D90F38" w:rsidRPr="00855C81" w:rsidRDefault="00D90F38" w:rsidP="00D20391">
            <w:pPr>
              <w:jc w:val="center"/>
              <w:rPr>
                <w:rFonts w:ascii="Times New Roman" w:hAnsi="Times New Roman" w:cs="Times New Roman"/>
              </w:rPr>
            </w:pPr>
            <w:r w:rsidRPr="00855C81">
              <w:rPr>
                <w:rFonts w:ascii="Times New Roman" w:hAnsi="Times New Roman" w:cs="Times New Roman"/>
              </w:rPr>
              <w:t>1.</w:t>
            </w:r>
          </w:p>
        </w:tc>
        <w:tc>
          <w:tcPr>
            <w:tcW w:w="3829" w:type="dxa"/>
            <w:shd w:val="clear" w:color="auto" w:fill="auto"/>
          </w:tcPr>
          <w:p w:rsidR="00D90F38" w:rsidRPr="00855C81" w:rsidRDefault="00D90F38" w:rsidP="005C7BAA">
            <w:pPr>
              <w:rPr>
                <w:rFonts w:ascii="Times New Roman" w:hAnsi="Times New Roman" w:cs="Times New Roman"/>
              </w:rPr>
            </w:pPr>
            <w:r w:rsidRPr="00855C81">
              <w:rPr>
                <w:rFonts w:ascii="Times New Roman" w:hAnsi="Times New Roman" w:cs="Times New Roman"/>
              </w:rPr>
              <w:t xml:space="preserve">Экономия электрической энергии в </w:t>
            </w:r>
            <w:r w:rsidR="00D20391">
              <w:rPr>
                <w:rFonts w:ascii="Times New Roman" w:hAnsi="Times New Roman" w:cs="Times New Roman"/>
              </w:rPr>
              <w:t>здание администрации.</w:t>
            </w:r>
          </w:p>
        </w:tc>
        <w:tc>
          <w:tcPr>
            <w:tcW w:w="2323" w:type="dxa"/>
            <w:shd w:val="clear" w:color="auto" w:fill="auto"/>
            <w:vAlign w:val="center"/>
          </w:tcPr>
          <w:p w:rsidR="00D90F38" w:rsidRPr="00855C81" w:rsidRDefault="00D20391" w:rsidP="005C7BAA">
            <w:pPr>
              <w:jc w:val="center"/>
              <w:rPr>
                <w:rFonts w:ascii="Times New Roman" w:hAnsi="Times New Roman" w:cs="Times New Roman"/>
              </w:rPr>
            </w:pPr>
            <w:r>
              <w:rPr>
                <w:rFonts w:ascii="Times New Roman" w:hAnsi="Times New Roman" w:cs="Times New Roman"/>
              </w:rPr>
              <w:t>0,6</w:t>
            </w:r>
          </w:p>
        </w:tc>
        <w:tc>
          <w:tcPr>
            <w:tcW w:w="3244" w:type="dxa"/>
            <w:shd w:val="clear" w:color="auto" w:fill="auto"/>
            <w:vAlign w:val="center"/>
          </w:tcPr>
          <w:p w:rsidR="00D20391" w:rsidRDefault="00D20391" w:rsidP="00D20391">
            <w:pPr>
              <w:shd w:val="clear" w:color="auto" w:fill="FFFFFF"/>
              <w:spacing w:before="30" w:after="30" w:line="285" w:lineRule="atLeast"/>
              <w:ind w:left="360" w:firstLine="83"/>
              <w:rPr>
                <w:rFonts w:ascii="Times New Roman" w:hAnsi="Times New Roman" w:cs="Times New Roman"/>
                <w:sz w:val="28"/>
                <w:szCs w:val="28"/>
              </w:rPr>
            </w:pPr>
            <w:proofErr w:type="spellStart"/>
            <w:r w:rsidRPr="00960E62">
              <w:rPr>
                <w:rFonts w:ascii="Times New Roman" w:hAnsi="Times New Roman" w:cs="Times New Roman"/>
              </w:rPr>
              <w:t>КБЗi</w:t>
            </w:r>
            <w:proofErr w:type="spellEnd"/>
            <w:r w:rsidRPr="00960E62">
              <w:rPr>
                <w:rFonts w:ascii="Times New Roman" w:hAnsi="Times New Roman" w:cs="Times New Roman"/>
              </w:rPr>
              <w:t xml:space="preserve"> = </w:t>
            </w:r>
            <w:proofErr w:type="spellStart"/>
            <w:r w:rsidRPr="00960E62">
              <w:rPr>
                <w:rFonts w:ascii="Times New Roman" w:hAnsi="Times New Roman" w:cs="Times New Roman"/>
              </w:rPr>
              <w:t>БЗФi</w:t>
            </w:r>
            <w:proofErr w:type="spellEnd"/>
            <w:r w:rsidRPr="00960E62">
              <w:rPr>
                <w:rFonts w:ascii="Times New Roman" w:hAnsi="Times New Roman" w:cs="Times New Roman"/>
              </w:rPr>
              <w:t xml:space="preserve"> / </w:t>
            </w:r>
            <w:proofErr w:type="spellStart"/>
            <w:r w:rsidRPr="00960E62">
              <w:rPr>
                <w:rFonts w:ascii="Times New Roman" w:hAnsi="Times New Roman" w:cs="Times New Roman"/>
              </w:rPr>
              <w:t>БЗПi</w:t>
            </w:r>
            <w:proofErr w:type="spellEnd"/>
          </w:p>
          <w:p w:rsidR="00D90F38" w:rsidRPr="00D20391" w:rsidRDefault="00D20391" w:rsidP="00D20391">
            <w:pPr>
              <w:shd w:val="clear" w:color="auto" w:fill="FFFFFF"/>
              <w:spacing w:before="30" w:after="30" w:line="285" w:lineRule="atLeast"/>
              <w:ind w:left="360" w:firstLine="8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rPr>
              <w:t>=14,5</w:t>
            </w:r>
            <w:r w:rsidR="00D90F38" w:rsidRPr="00855C81">
              <w:rPr>
                <w:rFonts w:ascii="Times New Roman" w:hAnsi="Times New Roman" w:cs="Times New Roman"/>
              </w:rPr>
              <w:t>/</w:t>
            </w:r>
            <w:r>
              <w:rPr>
                <w:rFonts w:ascii="Times New Roman" w:hAnsi="Times New Roman" w:cs="Times New Roman"/>
              </w:rPr>
              <w:t>26,2</w:t>
            </w:r>
          </w:p>
        </w:tc>
      </w:tr>
      <w:tr w:rsidR="00D20391" w:rsidRPr="003E180B" w:rsidTr="00855C81">
        <w:tc>
          <w:tcPr>
            <w:tcW w:w="805" w:type="dxa"/>
            <w:shd w:val="clear" w:color="auto" w:fill="auto"/>
          </w:tcPr>
          <w:p w:rsidR="00D20391" w:rsidRPr="00855C81" w:rsidRDefault="00D20391" w:rsidP="00D20391">
            <w:pPr>
              <w:jc w:val="center"/>
              <w:rPr>
                <w:rFonts w:ascii="Times New Roman" w:hAnsi="Times New Roman" w:cs="Times New Roman"/>
              </w:rPr>
            </w:pPr>
            <w:r>
              <w:rPr>
                <w:rFonts w:ascii="Times New Roman" w:hAnsi="Times New Roman" w:cs="Times New Roman"/>
              </w:rPr>
              <w:t>2.</w:t>
            </w:r>
          </w:p>
        </w:tc>
        <w:tc>
          <w:tcPr>
            <w:tcW w:w="3829" w:type="dxa"/>
            <w:shd w:val="clear" w:color="auto" w:fill="auto"/>
          </w:tcPr>
          <w:p w:rsidR="00D20391" w:rsidRPr="00855C81" w:rsidRDefault="00D20391" w:rsidP="00D20391">
            <w:pPr>
              <w:rPr>
                <w:rFonts w:ascii="Times New Roman" w:hAnsi="Times New Roman" w:cs="Times New Roman"/>
              </w:rPr>
            </w:pPr>
            <w:r w:rsidRPr="00855C81">
              <w:rPr>
                <w:rFonts w:ascii="Times New Roman" w:hAnsi="Times New Roman" w:cs="Times New Roman"/>
              </w:rPr>
              <w:t xml:space="preserve">Экономия электрической энергии </w:t>
            </w:r>
            <w:r>
              <w:rPr>
                <w:rFonts w:ascii="Times New Roman" w:hAnsi="Times New Roman" w:cs="Times New Roman"/>
              </w:rPr>
              <w:t>уличного освещения.</w:t>
            </w:r>
          </w:p>
        </w:tc>
        <w:tc>
          <w:tcPr>
            <w:tcW w:w="2323" w:type="dxa"/>
            <w:shd w:val="clear" w:color="auto" w:fill="auto"/>
            <w:vAlign w:val="center"/>
          </w:tcPr>
          <w:p w:rsidR="00D20391" w:rsidRDefault="00D20391" w:rsidP="00621537">
            <w:pPr>
              <w:jc w:val="center"/>
              <w:rPr>
                <w:rFonts w:ascii="Times New Roman" w:hAnsi="Times New Roman" w:cs="Times New Roman"/>
              </w:rPr>
            </w:pPr>
            <w:r>
              <w:rPr>
                <w:rFonts w:ascii="Times New Roman" w:hAnsi="Times New Roman" w:cs="Times New Roman"/>
              </w:rPr>
              <w:t>0,</w:t>
            </w:r>
            <w:r w:rsidR="00621537">
              <w:rPr>
                <w:rFonts w:ascii="Times New Roman" w:hAnsi="Times New Roman" w:cs="Times New Roman"/>
              </w:rPr>
              <w:t>36</w:t>
            </w:r>
          </w:p>
        </w:tc>
        <w:tc>
          <w:tcPr>
            <w:tcW w:w="3244" w:type="dxa"/>
            <w:shd w:val="clear" w:color="auto" w:fill="auto"/>
            <w:vAlign w:val="center"/>
          </w:tcPr>
          <w:p w:rsidR="00D20391" w:rsidRDefault="00D20391" w:rsidP="00D20391">
            <w:pPr>
              <w:shd w:val="clear" w:color="auto" w:fill="FFFFFF"/>
              <w:spacing w:before="30" w:after="30" w:line="285" w:lineRule="atLeast"/>
              <w:ind w:left="360" w:firstLine="83"/>
              <w:rPr>
                <w:rFonts w:ascii="Times New Roman" w:hAnsi="Times New Roman" w:cs="Times New Roman"/>
                <w:sz w:val="28"/>
                <w:szCs w:val="28"/>
              </w:rPr>
            </w:pPr>
            <w:proofErr w:type="spellStart"/>
            <w:r w:rsidRPr="00960E62">
              <w:rPr>
                <w:rFonts w:ascii="Times New Roman" w:hAnsi="Times New Roman" w:cs="Times New Roman"/>
              </w:rPr>
              <w:t>КБЗi</w:t>
            </w:r>
            <w:proofErr w:type="spellEnd"/>
            <w:r w:rsidRPr="00960E62">
              <w:rPr>
                <w:rFonts w:ascii="Times New Roman" w:hAnsi="Times New Roman" w:cs="Times New Roman"/>
              </w:rPr>
              <w:t xml:space="preserve"> = </w:t>
            </w:r>
            <w:proofErr w:type="spellStart"/>
            <w:r w:rsidRPr="00960E62">
              <w:rPr>
                <w:rFonts w:ascii="Times New Roman" w:hAnsi="Times New Roman" w:cs="Times New Roman"/>
              </w:rPr>
              <w:t>БЗФi</w:t>
            </w:r>
            <w:proofErr w:type="spellEnd"/>
            <w:r w:rsidRPr="00960E62">
              <w:rPr>
                <w:rFonts w:ascii="Times New Roman" w:hAnsi="Times New Roman" w:cs="Times New Roman"/>
              </w:rPr>
              <w:t xml:space="preserve"> / </w:t>
            </w:r>
            <w:proofErr w:type="spellStart"/>
            <w:r w:rsidRPr="00960E62">
              <w:rPr>
                <w:rFonts w:ascii="Times New Roman" w:hAnsi="Times New Roman" w:cs="Times New Roman"/>
              </w:rPr>
              <w:t>БЗПi</w:t>
            </w:r>
            <w:proofErr w:type="spellEnd"/>
          </w:p>
          <w:p w:rsidR="00D20391" w:rsidRPr="00960E62" w:rsidRDefault="00D20391" w:rsidP="00621537">
            <w:pPr>
              <w:shd w:val="clear" w:color="auto" w:fill="FFFFFF"/>
              <w:spacing w:before="30" w:after="30" w:line="285" w:lineRule="atLeast"/>
              <w:ind w:left="360" w:firstLine="83"/>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w:t>
            </w:r>
            <w:r w:rsidR="00621537">
              <w:rPr>
                <w:rFonts w:ascii="Times New Roman" w:hAnsi="Times New Roman" w:cs="Times New Roman"/>
              </w:rPr>
              <w:t>0,18</w:t>
            </w:r>
            <w:r w:rsidRPr="00855C81">
              <w:rPr>
                <w:rFonts w:ascii="Times New Roman" w:hAnsi="Times New Roman" w:cs="Times New Roman"/>
              </w:rPr>
              <w:t>/</w:t>
            </w:r>
            <w:r w:rsidR="00621537">
              <w:rPr>
                <w:rFonts w:ascii="Times New Roman" w:hAnsi="Times New Roman" w:cs="Times New Roman"/>
              </w:rPr>
              <w:t>0,5</w:t>
            </w:r>
          </w:p>
        </w:tc>
      </w:tr>
      <w:tr w:rsidR="00D90F38" w:rsidRPr="003E180B" w:rsidTr="00855C81">
        <w:tc>
          <w:tcPr>
            <w:tcW w:w="10201" w:type="dxa"/>
            <w:gridSpan w:val="4"/>
            <w:shd w:val="clear" w:color="auto" w:fill="auto"/>
          </w:tcPr>
          <w:p w:rsidR="00D90F38" w:rsidRPr="00855C81" w:rsidRDefault="00D20391" w:rsidP="00D20391">
            <w:pPr>
              <w:jc w:val="center"/>
              <w:rPr>
                <w:rFonts w:ascii="Times New Roman" w:hAnsi="Times New Roman" w:cs="Times New Roman"/>
                <w:lang w:eastAsia="ar-SA"/>
              </w:rPr>
            </w:pPr>
            <w:proofErr w:type="gramStart"/>
            <w:r w:rsidRPr="007B4673">
              <w:rPr>
                <w:rFonts w:ascii="Times New Roman" w:hAnsi="Times New Roman" w:cs="Times New Roman"/>
              </w:rPr>
              <w:t>Подпрограмма  «</w:t>
            </w:r>
            <w:proofErr w:type="gramEnd"/>
            <w:r w:rsidRPr="007B4673">
              <w:rPr>
                <w:rFonts w:ascii="Times New Roman" w:hAnsi="Times New Roman" w:cs="Times New Roman"/>
              </w:rPr>
              <w:t>Энергосбережение и повышение</w:t>
            </w:r>
            <w:r w:rsidRPr="007B4673">
              <w:rPr>
                <w:rFonts w:ascii="Times New Roman" w:hAnsi="Times New Roman" w:cs="Times New Roman"/>
              </w:rPr>
              <w:br/>
              <w:t>энергетической эффективности Кугейского сельского поселения»</w:t>
            </w:r>
          </w:p>
        </w:tc>
      </w:tr>
      <w:tr w:rsidR="00D90F38" w:rsidRPr="003E180B" w:rsidTr="00855C81">
        <w:tc>
          <w:tcPr>
            <w:tcW w:w="805" w:type="dxa"/>
            <w:shd w:val="clear" w:color="auto" w:fill="auto"/>
          </w:tcPr>
          <w:p w:rsidR="00D90F38" w:rsidRPr="00855C81" w:rsidRDefault="00D20391" w:rsidP="00D20391">
            <w:pPr>
              <w:jc w:val="center"/>
              <w:rPr>
                <w:rFonts w:ascii="Times New Roman" w:hAnsi="Times New Roman" w:cs="Times New Roman"/>
              </w:rPr>
            </w:pPr>
            <w:r>
              <w:rPr>
                <w:rFonts w:ascii="Times New Roman" w:hAnsi="Times New Roman" w:cs="Times New Roman"/>
              </w:rPr>
              <w:t>3.</w:t>
            </w:r>
          </w:p>
        </w:tc>
        <w:tc>
          <w:tcPr>
            <w:tcW w:w="9396" w:type="dxa"/>
            <w:gridSpan w:val="3"/>
            <w:shd w:val="clear" w:color="auto" w:fill="auto"/>
          </w:tcPr>
          <w:p w:rsidR="00D90F38" w:rsidRPr="00855C81" w:rsidRDefault="00D90F38" w:rsidP="00D20391">
            <w:pPr>
              <w:jc w:val="center"/>
              <w:rPr>
                <w:rFonts w:ascii="Times New Roman" w:hAnsi="Times New Roman" w:cs="Times New Roman"/>
              </w:rPr>
            </w:pPr>
            <w:r w:rsidRPr="00855C81">
              <w:rPr>
                <w:rFonts w:ascii="Times New Roman" w:hAnsi="Times New Roman" w:cs="Times New Roman"/>
              </w:rPr>
              <w:t xml:space="preserve">Удельная величина потребления энергетических ресурсов </w:t>
            </w:r>
          </w:p>
        </w:tc>
      </w:tr>
      <w:tr w:rsidR="00D90F38" w:rsidRPr="003E180B" w:rsidTr="00855C81">
        <w:tc>
          <w:tcPr>
            <w:tcW w:w="805" w:type="dxa"/>
            <w:shd w:val="clear" w:color="auto" w:fill="auto"/>
          </w:tcPr>
          <w:p w:rsidR="00D90F38" w:rsidRPr="00855C81" w:rsidRDefault="00621537" w:rsidP="00621537">
            <w:pPr>
              <w:jc w:val="center"/>
              <w:rPr>
                <w:rFonts w:ascii="Times New Roman" w:hAnsi="Times New Roman" w:cs="Times New Roman"/>
              </w:rPr>
            </w:pPr>
            <w:r>
              <w:rPr>
                <w:rFonts w:ascii="Times New Roman" w:hAnsi="Times New Roman" w:cs="Times New Roman"/>
              </w:rPr>
              <w:t>3.1.</w:t>
            </w:r>
          </w:p>
        </w:tc>
        <w:tc>
          <w:tcPr>
            <w:tcW w:w="3829" w:type="dxa"/>
            <w:shd w:val="clear" w:color="auto" w:fill="auto"/>
          </w:tcPr>
          <w:p w:rsidR="00D20391" w:rsidRPr="00855C81" w:rsidRDefault="00D90F38" w:rsidP="00D20391">
            <w:pPr>
              <w:jc w:val="center"/>
              <w:rPr>
                <w:rFonts w:ascii="Times New Roman" w:hAnsi="Times New Roman" w:cs="Times New Roman"/>
              </w:rPr>
            </w:pPr>
            <w:r w:rsidRPr="00855C81">
              <w:rPr>
                <w:rFonts w:ascii="Times New Roman" w:hAnsi="Times New Roman" w:cs="Times New Roman"/>
              </w:rPr>
              <w:t>электрическая энергия</w:t>
            </w:r>
            <w:r w:rsidR="00D20391">
              <w:rPr>
                <w:rFonts w:ascii="Times New Roman" w:hAnsi="Times New Roman" w:cs="Times New Roman"/>
              </w:rPr>
              <w:t xml:space="preserve">                 </w:t>
            </w:r>
            <w:proofErr w:type="gramStart"/>
            <w:r w:rsidR="00D20391">
              <w:rPr>
                <w:rFonts w:ascii="Times New Roman" w:hAnsi="Times New Roman" w:cs="Times New Roman"/>
              </w:rPr>
              <w:t xml:space="preserve">   (</w:t>
            </w:r>
            <w:proofErr w:type="gramEnd"/>
            <w:r w:rsidR="00D20391">
              <w:rPr>
                <w:rFonts w:ascii="Times New Roman" w:hAnsi="Times New Roman" w:cs="Times New Roman"/>
              </w:rPr>
              <w:t>здание администрации)</w:t>
            </w:r>
          </w:p>
        </w:tc>
        <w:tc>
          <w:tcPr>
            <w:tcW w:w="2323" w:type="dxa"/>
            <w:shd w:val="clear" w:color="auto" w:fill="auto"/>
            <w:vAlign w:val="center"/>
          </w:tcPr>
          <w:p w:rsidR="00D90F38" w:rsidRPr="00855C81" w:rsidRDefault="00D20391" w:rsidP="005C7BAA">
            <w:pPr>
              <w:jc w:val="center"/>
              <w:rPr>
                <w:rFonts w:ascii="Times New Roman" w:hAnsi="Times New Roman" w:cs="Times New Roman"/>
              </w:rPr>
            </w:pPr>
            <w:r>
              <w:rPr>
                <w:rFonts w:ascii="Times New Roman" w:hAnsi="Times New Roman" w:cs="Times New Roman"/>
              </w:rPr>
              <w:t>0,74</w:t>
            </w:r>
          </w:p>
        </w:tc>
        <w:tc>
          <w:tcPr>
            <w:tcW w:w="3244" w:type="dxa"/>
            <w:shd w:val="clear" w:color="auto" w:fill="auto"/>
            <w:vAlign w:val="center"/>
          </w:tcPr>
          <w:p w:rsidR="00D90F38" w:rsidRPr="00D20391" w:rsidRDefault="00D20391" w:rsidP="00D20391">
            <w:pPr>
              <w:shd w:val="clear" w:color="auto" w:fill="FFFFFF"/>
              <w:spacing w:before="30" w:after="30" w:line="285" w:lineRule="atLeast"/>
              <w:ind w:left="-124" w:firstLine="142"/>
              <w:rPr>
                <w:rFonts w:ascii="Times New Roman" w:hAnsi="Times New Roman" w:cs="Times New Roman"/>
                <w:sz w:val="28"/>
                <w:szCs w:val="28"/>
              </w:rPr>
            </w:pPr>
            <w:proofErr w:type="spellStart"/>
            <w:r w:rsidRPr="00960E62">
              <w:rPr>
                <w:rFonts w:ascii="Times New Roman" w:hAnsi="Times New Roman" w:cs="Times New Roman"/>
              </w:rPr>
              <w:t>КБЗi</w:t>
            </w:r>
            <w:proofErr w:type="spellEnd"/>
            <w:r w:rsidRPr="00960E62">
              <w:rPr>
                <w:rFonts w:ascii="Times New Roman" w:hAnsi="Times New Roman" w:cs="Times New Roman"/>
              </w:rPr>
              <w:t xml:space="preserve"> = </w:t>
            </w:r>
            <w:proofErr w:type="spellStart"/>
            <w:r w:rsidRPr="00960E62">
              <w:rPr>
                <w:rFonts w:ascii="Times New Roman" w:hAnsi="Times New Roman" w:cs="Times New Roman"/>
              </w:rPr>
              <w:t>БЗФi</w:t>
            </w:r>
            <w:proofErr w:type="spellEnd"/>
            <w:r w:rsidRPr="00960E62">
              <w:rPr>
                <w:rFonts w:ascii="Times New Roman" w:hAnsi="Times New Roman" w:cs="Times New Roman"/>
              </w:rPr>
              <w:t xml:space="preserve"> / </w:t>
            </w:r>
            <w:proofErr w:type="spellStart"/>
            <w:r w:rsidRPr="00960E62">
              <w:rPr>
                <w:rFonts w:ascii="Times New Roman" w:hAnsi="Times New Roman" w:cs="Times New Roman"/>
              </w:rPr>
              <w:t>БЗПi</w:t>
            </w:r>
            <w:proofErr w:type="spellEnd"/>
            <w:r>
              <w:rPr>
                <w:rFonts w:ascii="Times New Roman" w:hAnsi="Times New Roman" w:cs="Times New Roman"/>
                <w:sz w:val="28"/>
                <w:szCs w:val="28"/>
              </w:rPr>
              <w:t xml:space="preserve"> </w:t>
            </w:r>
            <w:r w:rsidR="00D90F38" w:rsidRPr="00855C81">
              <w:rPr>
                <w:rFonts w:ascii="Times New Roman" w:hAnsi="Times New Roman" w:cs="Times New Roman"/>
              </w:rPr>
              <w:t>=</w:t>
            </w:r>
            <w:r>
              <w:rPr>
                <w:rFonts w:ascii="Times New Roman" w:hAnsi="Times New Roman" w:cs="Times New Roman"/>
              </w:rPr>
              <w:t>10,1</w:t>
            </w:r>
            <w:r w:rsidR="00D90F38" w:rsidRPr="00855C81">
              <w:rPr>
                <w:rFonts w:ascii="Times New Roman" w:hAnsi="Times New Roman" w:cs="Times New Roman"/>
              </w:rPr>
              <w:t>/</w:t>
            </w:r>
            <w:r>
              <w:rPr>
                <w:rFonts w:ascii="Times New Roman" w:hAnsi="Times New Roman" w:cs="Times New Roman"/>
              </w:rPr>
              <w:t>13,7</w:t>
            </w:r>
          </w:p>
        </w:tc>
      </w:tr>
      <w:tr w:rsidR="00D90F38" w:rsidRPr="00926E06" w:rsidTr="00855C81">
        <w:tc>
          <w:tcPr>
            <w:tcW w:w="805" w:type="dxa"/>
            <w:tcBorders>
              <w:top w:val="single" w:sz="4" w:space="0" w:color="auto"/>
              <w:left w:val="single" w:sz="4" w:space="0" w:color="auto"/>
              <w:bottom w:val="single" w:sz="4" w:space="0" w:color="auto"/>
              <w:right w:val="single" w:sz="4" w:space="0" w:color="auto"/>
            </w:tcBorders>
            <w:shd w:val="clear" w:color="auto" w:fill="auto"/>
          </w:tcPr>
          <w:p w:rsidR="00D90F38" w:rsidRPr="00855C81" w:rsidRDefault="00621537" w:rsidP="00621537">
            <w:pPr>
              <w:jc w:val="center"/>
              <w:rPr>
                <w:rFonts w:ascii="Times New Roman" w:hAnsi="Times New Roman" w:cs="Times New Roman"/>
              </w:rPr>
            </w:pPr>
            <w:r>
              <w:rPr>
                <w:rFonts w:ascii="Times New Roman" w:hAnsi="Times New Roman" w:cs="Times New Roman"/>
              </w:rPr>
              <w:lastRenderedPageBreak/>
              <w:t>3.2.</w:t>
            </w:r>
          </w:p>
        </w:tc>
        <w:tc>
          <w:tcPr>
            <w:tcW w:w="3829" w:type="dxa"/>
            <w:tcBorders>
              <w:top w:val="single" w:sz="4" w:space="0" w:color="auto"/>
              <w:left w:val="single" w:sz="4" w:space="0" w:color="auto"/>
              <w:bottom w:val="single" w:sz="4" w:space="0" w:color="auto"/>
              <w:right w:val="single" w:sz="4" w:space="0" w:color="auto"/>
            </w:tcBorders>
            <w:shd w:val="clear" w:color="auto" w:fill="auto"/>
          </w:tcPr>
          <w:p w:rsidR="00D90F38" w:rsidRDefault="00960E62" w:rsidP="00D20391">
            <w:pPr>
              <w:spacing w:after="0"/>
              <w:jc w:val="center"/>
              <w:rPr>
                <w:rFonts w:ascii="Times New Roman" w:hAnsi="Times New Roman" w:cs="Times New Roman"/>
              </w:rPr>
            </w:pPr>
            <w:r w:rsidRPr="00855C81">
              <w:rPr>
                <w:rFonts w:ascii="Times New Roman" w:hAnsi="Times New Roman" w:cs="Times New Roman"/>
              </w:rPr>
              <w:t>электрическая энергия</w:t>
            </w:r>
          </w:p>
          <w:p w:rsidR="00D20391" w:rsidRPr="00855C81" w:rsidRDefault="00D20391" w:rsidP="00D20391">
            <w:pPr>
              <w:jc w:val="center"/>
              <w:rPr>
                <w:rFonts w:ascii="Times New Roman" w:hAnsi="Times New Roman" w:cs="Times New Roman"/>
              </w:rPr>
            </w:pPr>
            <w:r>
              <w:rPr>
                <w:rFonts w:ascii="Times New Roman" w:hAnsi="Times New Roman" w:cs="Times New Roman"/>
              </w:rPr>
              <w:t>(уличное освещение)</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D90F38" w:rsidRPr="00855C81" w:rsidRDefault="00621537" w:rsidP="005C7BAA">
            <w:pPr>
              <w:jc w:val="center"/>
              <w:rPr>
                <w:rFonts w:ascii="Times New Roman" w:hAnsi="Times New Roman" w:cs="Times New Roman"/>
              </w:rPr>
            </w:pPr>
            <w:r>
              <w:rPr>
                <w:rFonts w:ascii="Times New Roman" w:hAnsi="Times New Roman" w:cs="Times New Roman"/>
              </w:rPr>
              <w:t>0,99</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D20391" w:rsidRDefault="00D20391" w:rsidP="00D20391">
            <w:pPr>
              <w:shd w:val="clear" w:color="auto" w:fill="FFFFFF"/>
              <w:spacing w:before="30" w:after="30" w:line="285" w:lineRule="atLeast"/>
              <w:ind w:left="360" w:firstLine="83"/>
              <w:rPr>
                <w:rFonts w:ascii="Times New Roman" w:hAnsi="Times New Roman" w:cs="Times New Roman"/>
                <w:sz w:val="28"/>
                <w:szCs w:val="28"/>
              </w:rPr>
            </w:pPr>
            <w:proofErr w:type="spellStart"/>
            <w:r w:rsidRPr="00960E62">
              <w:rPr>
                <w:rFonts w:ascii="Times New Roman" w:hAnsi="Times New Roman" w:cs="Times New Roman"/>
              </w:rPr>
              <w:t>КБЗi</w:t>
            </w:r>
            <w:proofErr w:type="spellEnd"/>
            <w:r w:rsidRPr="00960E62">
              <w:rPr>
                <w:rFonts w:ascii="Times New Roman" w:hAnsi="Times New Roman" w:cs="Times New Roman"/>
              </w:rPr>
              <w:t xml:space="preserve"> = </w:t>
            </w:r>
            <w:proofErr w:type="spellStart"/>
            <w:r w:rsidRPr="00960E62">
              <w:rPr>
                <w:rFonts w:ascii="Times New Roman" w:hAnsi="Times New Roman" w:cs="Times New Roman"/>
              </w:rPr>
              <w:t>БЗФi</w:t>
            </w:r>
            <w:proofErr w:type="spellEnd"/>
            <w:r w:rsidRPr="00960E62">
              <w:rPr>
                <w:rFonts w:ascii="Times New Roman" w:hAnsi="Times New Roman" w:cs="Times New Roman"/>
              </w:rPr>
              <w:t xml:space="preserve"> / </w:t>
            </w:r>
            <w:proofErr w:type="spellStart"/>
            <w:r w:rsidRPr="00960E62">
              <w:rPr>
                <w:rFonts w:ascii="Times New Roman" w:hAnsi="Times New Roman" w:cs="Times New Roman"/>
              </w:rPr>
              <w:t>БЗПi</w:t>
            </w:r>
            <w:proofErr w:type="spellEnd"/>
          </w:p>
          <w:p w:rsidR="00D90F38" w:rsidRPr="00855C81" w:rsidRDefault="00D20391" w:rsidP="00D20391">
            <w:pPr>
              <w:rPr>
                <w:rFonts w:ascii="Times New Roman" w:hAnsi="Times New Roman" w:cs="Times New Roman"/>
              </w:rPr>
            </w:pPr>
            <w:r>
              <w:rPr>
                <w:rFonts w:ascii="Times New Roman" w:hAnsi="Times New Roman" w:cs="Times New Roman"/>
                <w:sz w:val="28"/>
                <w:szCs w:val="28"/>
              </w:rPr>
              <w:t xml:space="preserve">     </w:t>
            </w:r>
            <w:r w:rsidR="00621537">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rPr>
              <w:t>=168,3</w:t>
            </w:r>
            <w:r w:rsidRPr="00855C81">
              <w:rPr>
                <w:rFonts w:ascii="Times New Roman" w:hAnsi="Times New Roman" w:cs="Times New Roman"/>
              </w:rPr>
              <w:t>/</w:t>
            </w:r>
            <w:r>
              <w:rPr>
                <w:rFonts w:ascii="Times New Roman" w:hAnsi="Times New Roman" w:cs="Times New Roman"/>
              </w:rPr>
              <w:t>168,6</w:t>
            </w:r>
          </w:p>
        </w:tc>
      </w:tr>
      <w:tr w:rsidR="00D90F38" w:rsidRPr="00926E06" w:rsidTr="00855C81">
        <w:tc>
          <w:tcPr>
            <w:tcW w:w="805" w:type="dxa"/>
            <w:tcBorders>
              <w:top w:val="single" w:sz="4" w:space="0" w:color="auto"/>
              <w:left w:val="single" w:sz="4" w:space="0" w:color="auto"/>
              <w:bottom w:val="single" w:sz="4" w:space="0" w:color="auto"/>
              <w:right w:val="single" w:sz="4" w:space="0" w:color="auto"/>
            </w:tcBorders>
            <w:shd w:val="clear" w:color="auto" w:fill="auto"/>
          </w:tcPr>
          <w:p w:rsidR="00D90F38" w:rsidRPr="00855C81" w:rsidRDefault="00621537" w:rsidP="00621537">
            <w:pPr>
              <w:jc w:val="center"/>
              <w:rPr>
                <w:rFonts w:ascii="Times New Roman" w:hAnsi="Times New Roman" w:cs="Times New Roman"/>
              </w:rPr>
            </w:pPr>
            <w:r>
              <w:rPr>
                <w:rFonts w:ascii="Times New Roman" w:hAnsi="Times New Roman" w:cs="Times New Roman"/>
              </w:rPr>
              <w:t>3.3.</w:t>
            </w:r>
          </w:p>
        </w:tc>
        <w:tc>
          <w:tcPr>
            <w:tcW w:w="3829" w:type="dxa"/>
            <w:tcBorders>
              <w:top w:val="single" w:sz="4" w:space="0" w:color="auto"/>
              <w:left w:val="single" w:sz="4" w:space="0" w:color="auto"/>
              <w:bottom w:val="single" w:sz="4" w:space="0" w:color="auto"/>
              <w:right w:val="single" w:sz="4" w:space="0" w:color="auto"/>
            </w:tcBorders>
            <w:shd w:val="clear" w:color="auto" w:fill="auto"/>
          </w:tcPr>
          <w:p w:rsidR="00D90F38" w:rsidRPr="00855C81" w:rsidRDefault="00D90F38" w:rsidP="005C7BAA">
            <w:pPr>
              <w:rPr>
                <w:rFonts w:ascii="Times New Roman" w:hAnsi="Times New Roman" w:cs="Times New Roman"/>
              </w:rPr>
            </w:pPr>
            <w:r w:rsidRPr="00855C81">
              <w:rPr>
                <w:rFonts w:ascii="Times New Roman" w:hAnsi="Times New Roman" w:cs="Times New Roman"/>
              </w:rPr>
              <w:t xml:space="preserve">        природный газ</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D90F38" w:rsidRPr="00855C81" w:rsidRDefault="00D90F38" w:rsidP="005C7BAA">
            <w:pPr>
              <w:jc w:val="center"/>
              <w:rPr>
                <w:rFonts w:ascii="Times New Roman" w:hAnsi="Times New Roman" w:cs="Times New Roman"/>
              </w:rPr>
            </w:pPr>
            <w:r w:rsidRPr="00855C81">
              <w:rPr>
                <w:rFonts w:ascii="Times New Roman" w:hAnsi="Times New Roman" w:cs="Times New Roman"/>
              </w:rPr>
              <w:t>1</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D90F38" w:rsidRPr="00621537" w:rsidRDefault="00621537" w:rsidP="00621537">
            <w:pPr>
              <w:shd w:val="clear" w:color="auto" w:fill="FFFFFF"/>
              <w:spacing w:before="30" w:after="30" w:line="285" w:lineRule="atLeast"/>
              <w:ind w:left="360" w:hanging="200"/>
              <w:rPr>
                <w:rFonts w:ascii="Times New Roman" w:hAnsi="Times New Roman" w:cs="Times New Roman"/>
                <w:sz w:val="28"/>
                <w:szCs w:val="28"/>
              </w:rPr>
            </w:pPr>
            <w:proofErr w:type="spellStart"/>
            <w:r w:rsidRPr="00960E62">
              <w:rPr>
                <w:rFonts w:ascii="Times New Roman" w:hAnsi="Times New Roman" w:cs="Times New Roman"/>
              </w:rPr>
              <w:t>КБЗi</w:t>
            </w:r>
            <w:proofErr w:type="spellEnd"/>
            <w:r w:rsidRPr="00960E62">
              <w:rPr>
                <w:rFonts w:ascii="Times New Roman" w:hAnsi="Times New Roman" w:cs="Times New Roman"/>
              </w:rPr>
              <w:t xml:space="preserve"> = </w:t>
            </w:r>
            <w:proofErr w:type="spellStart"/>
            <w:r w:rsidRPr="00960E62">
              <w:rPr>
                <w:rFonts w:ascii="Times New Roman" w:hAnsi="Times New Roman" w:cs="Times New Roman"/>
              </w:rPr>
              <w:t>БЗФi</w:t>
            </w:r>
            <w:proofErr w:type="spellEnd"/>
            <w:r w:rsidRPr="00960E62">
              <w:rPr>
                <w:rFonts w:ascii="Times New Roman" w:hAnsi="Times New Roman" w:cs="Times New Roman"/>
              </w:rPr>
              <w:t xml:space="preserve"> / </w:t>
            </w:r>
            <w:proofErr w:type="spellStart"/>
            <w:r w:rsidRPr="00960E62">
              <w:rPr>
                <w:rFonts w:ascii="Times New Roman" w:hAnsi="Times New Roman" w:cs="Times New Roman"/>
              </w:rPr>
              <w:t>БЗПi</w:t>
            </w:r>
            <w:proofErr w:type="spellEnd"/>
            <w:r>
              <w:rPr>
                <w:rFonts w:ascii="Times New Roman" w:hAnsi="Times New Roman" w:cs="Times New Roman"/>
                <w:sz w:val="28"/>
                <w:szCs w:val="28"/>
              </w:rPr>
              <w:t xml:space="preserve"> </w:t>
            </w:r>
            <w:r w:rsidR="00D90F38" w:rsidRPr="00855C81">
              <w:rPr>
                <w:rFonts w:ascii="Times New Roman" w:hAnsi="Times New Roman" w:cs="Times New Roman"/>
              </w:rPr>
              <w:t>=</w:t>
            </w:r>
            <w:r>
              <w:rPr>
                <w:rFonts w:ascii="Times New Roman" w:hAnsi="Times New Roman" w:cs="Times New Roman"/>
              </w:rPr>
              <w:t>4,9</w:t>
            </w:r>
            <w:r w:rsidR="00D90F38" w:rsidRPr="00855C81">
              <w:rPr>
                <w:rFonts w:ascii="Times New Roman" w:hAnsi="Times New Roman" w:cs="Times New Roman"/>
              </w:rPr>
              <w:t>/</w:t>
            </w:r>
            <w:r>
              <w:rPr>
                <w:rFonts w:ascii="Times New Roman" w:hAnsi="Times New Roman" w:cs="Times New Roman"/>
              </w:rPr>
              <w:t>4.9</w:t>
            </w:r>
          </w:p>
        </w:tc>
      </w:tr>
      <w:tr w:rsidR="00D90F38" w:rsidRPr="00926E06" w:rsidTr="00855C81">
        <w:tc>
          <w:tcPr>
            <w:tcW w:w="805" w:type="dxa"/>
            <w:tcBorders>
              <w:top w:val="single" w:sz="4" w:space="0" w:color="auto"/>
              <w:left w:val="single" w:sz="4" w:space="0" w:color="auto"/>
              <w:bottom w:val="single" w:sz="4" w:space="0" w:color="auto"/>
              <w:right w:val="single" w:sz="4" w:space="0" w:color="auto"/>
            </w:tcBorders>
            <w:shd w:val="clear" w:color="auto" w:fill="auto"/>
          </w:tcPr>
          <w:p w:rsidR="00D90F38" w:rsidRPr="00855C81" w:rsidRDefault="00621537" w:rsidP="00621537">
            <w:pPr>
              <w:jc w:val="center"/>
              <w:rPr>
                <w:rFonts w:ascii="Times New Roman" w:hAnsi="Times New Roman" w:cs="Times New Roman"/>
              </w:rPr>
            </w:pPr>
            <w:r>
              <w:rPr>
                <w:rFonts w:ascii="Times New Roman" w:hAnsi="Times New Roman" w:cs="Times New Roman"/>
              </w:rPr>
              <w:t>4.</w:t>
            </w:r>
          </w:p>
        </w:tc>
        <w:tc>
          <w:tcPr>
            <w:tcW w:w="3829" w:type="dxa"/>
            <w:tcBorders>
              <w:top w:val="single" w:sz="4" w:space="0" w:color="auto"/>
              <w:left w:val="single" w:sz="4" w:space="0" w:color="auto"/>
              <w:bottom w:val="single" w:sz="4" w:space="0" w:color="auto"/>
              <w:right w:val="single" w:sz="4" w:space="0" w:color="auto"/>
            </w:tcBorders>
            <w:shd w:val="clear" w:color="auto" w:fill="auto"/>
          </w:tcPr>
          <w:p w:rsidR="00D90F38" w:rsidRPr="00855C81" w:rsidRDefault="00D90F38" w:rsidP="005C7BAA">
            <w:pPr>
              <w:rPr>
                <w:rFonts w:ascii="Times New Roman" w:hAnsi="Times New Roman" w:cs="Times New Roman"/>
              </w:rPr>
            </w:pPr>
            <w:r w:rsidRPr="00855C81">
              <w:rPr>
                <w:rFonts w:ascii="Times New Roman" w:hAnsi="Times New Roman" w:cs="Times New Roman"/>
              </w:rPr>
              <w:t>Экономия электрической энергии, сложившиеся в результате замены ламп накаливания и других неэффективных элементов систем освещ</w:t>
            </w:r>
            <w:r w:rsidR="00621537">
              <w:rPr>
                <w:rFonts w:ascii="Times New Roman" w:hAnsi="Times New Roman" w:cs="Times New Roman"/>
              </w:rPr>
              <w:t>ения, в том числе светильников (здание администрации)</w:t>
            </w:r>
          </w:p>
          <w:p w:rsidR="00D90F38" w:rsidRPr="00855C81" w:rsidRDefault="00D90F38" w:rsidP="005C7BAA">
            <w:pPr>
              <w:rPr>
                <w:rFonts w:ascii="Times New Roman" w:hAnsi="Times New Roman" w:cs="Times New Roman"/>
              </w:rPr>
            </w:pP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D90F38" w:rsidRPr="00855C81" w:rsidRDefault="00D90F38" w:rsidP="005C7BAA">
            <w:pPr>
              <w:jc w:val="center"/>
              <w:rPr>
                <w:rFonts w:ascii="Times New Roman" w:hAnsi="Times New Roman" w:cs="Times New Roman"/>
              </w:rPr>
            </w:pPr>
            <w:r w:rsidRPr="00855C81">
              <w:rPr>
                <w:rFonts w:ascii="Times New Roman" w:hAnsi="Times New Roman" w:cs="Times New Roman"/>
              </w:rPr>
              <w:t>1</w:t>
            </w:r>
            <w:r w:rsidR="00621537">
              <w:rPr>
                <w:rFonts w:ascii="Times New Roman" w:hAnsi="Times New Roman" w:cs="Times New Roman"/>
              </w:rPr>
              <w:t>,8</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D90F38" w:rsidRPr="00621537" w:rsidRDefault="00960E62" w:rsidP="00621537">
            <w:pPr>
              <w:shd w:val="clear" w:color="auto" w:fill="FFFFFF"/>
              <w:spacing w:before="30" w:after="30" w:line="285" w:lineRule="atLeast"/>
              <w:ind w:left="360" w:hanging="200"/>
              <w:rPr>
                <w:rFonts w:ascii="Times New Roman" w:hAnsi="Times New Roman" w:cs="Times New Roman"/>
                <w:sz w:val="28"/>
                <w:szCs w:val="28"/>
              </w:rPr>
            </w:pPr>
            <w:proofErr w:type="spellStart"/>
            <w:r w:rsidRPr="00960E62">
              <w:rPr>
                <w:rFonts w:ascii="Times New Roman" w:hAnsi="Times New Roman" w:cs="Times New Roman"/>
              </w:rPr>
              <w:t>КБЗi</w:t>
            </w:r>
            <w:proofErr w:type="spellEnd"/>
            <w:r w:rsidRPr="00960E62">
              <w:rPr>
                <w:rFonts w:ascii="Times New Roman" w:hAnsi="Times New Roman" w:cs="Times New Roman"/>
              </w:rPr>
              <w:t xml:space="preserve"> = </w:t>
            </w:r>
            <w:proofErr w:type="spellStart"/>
            <w:r w:rsidRPr="00960E62">
              <w:rPr>
                <w:rFonts w:ascii="Times New Roman" w:hAnsi="Times New Roman" w:cs="Times New Roman"/>
              </w:rPr>
              <w:t>БЗФi</w:t>
            </w:r>
            <w:proofErr w:type="spellEnd"/>
            <w:r w:rsidRPr="00960E62">
              <w:rPr>
                <w:rFonts w:ascii="Times New Roman" w:hAnsi="Times New Roman" w:cs="Times New Roman"/>
              </w:rPr>
              <w:t xml:space="preserve"> / </w:t>
            </w:r>
            <w:proofErr w:type="spellStart"/>
            <w:r w:rsidRPr="00960E62">
              <w:rPr>
                <w:rFonts w:ascii="Times New Roman" w:hAnsi="Times New Roman" w:cs="Times New Roman"/>
              </w:rPr>
              <w:t>БЗПi</w:t>
            </w:r>
            <w:proofErr w:type="spellEnd"/>
            <w:r w:rsidR="00621537">
              <w:rPr>
                <w:rFonts w:ascii="Times New Roman" w:hAnsi="Times New Roman" w:cs="Times New Roman"/>
                <w:sz w:val="28"/>
                <w:szCs w:val="28"/>
              </w:rPr>
              <w:t xml:space="preserve"> </w:t>
            </w:r>
            <w:r w:rsidR="00D90F38" w:rsidRPr="00855C81">
              <w:rPr>
                <w:rFonts w:ascii="Times New Roman" w:hAnsi="Times New Roman" w:cs="Times New Roman"/>
              </w:rPr>
              <w:t>=</w:t>
            </w:r>
            <w:r w:rsidR="00621537">
              <w:rPr>
                <w:rFonts w:ascii="Times New Roman" w:hAnsi="Times New Roman" w:cs="Times New Roman"/>
              </w:rPr>
              <w:t>3,6/2</w:t>
            </w:r>
          </w:p>
        </w:tc>
      </w:tr>
      <w:tr w:rsidR="00621537" w:rsidRPr="00926E06" w:rsidTr="00855C81">
        <w:tc>
          <w:tcPr>
            <w:tcW w:w="805" w:type="dxa"/>
            <w:tcBorders>
              <w:top w:val="single" w:sz="4" w:space="0" w:color="auto"/>
              <w:left w:val="single" w:sz="4" w:space="0" w:color="auto"/>
              <w:bottom w:val="single" w:sz="4" w:space="0" w:color="auto"/>
              <w:right w:val="single" w:sz="4" w:space="0" w:color="auto"/>
            </w:tcBorders>
            <w:shd w:val="clear" w:color="auto" w:fill="auto"/>
          </w:tcPr>
          <w:p w:rsidR="00621537" w:rsidRDefault="00621537" w:rsidP="00621537">
            <w:pPr>
              <w:jc w:val="center"/>
              <w:rPr>
                <w:rFonts w:ascii="Times New Roman" w:hAnsi="Times New Roman" w:cs="Times New Roman"/>
              </w:rPr>
            </w:pPr>
            <w:r>
              <w:rPr>
                <w:rFonts w:ascii="Times New Roman" w:hAnsi="Times New Roman" w:cs="Times New Roman"/>
              </w:rPr>
              <w:t>5.</w:t>
            </w:r>
          </w:p>
        </w:tc>
        <w:tc>
          <w:tcPr>
            <w:tcW w:w="3829" w:type="dxa"/>
            <w:tcBorders>
              <w:top w:val="single" w:sz="4" w:space="0" w:color="auto"/>
              <w:left w:val="single" w:sz="4" w:space="0" w:color="auto"/>
              <w:bottom w:val="single" w:sz="4" w:space="0" w:color="auto"/>
              <w:right w:val="single" w:sz="4" w:space="0" w:color="auto"/>
            </w:tcBorders>
            <w:shd w:val="clear" w:color="auto" w:fill="auto"/>
          </w:tcPr>
          <w:p w:rsidR="00621537" w:rsidRPr="00855C81" w:rsidRDefault="00621537" w:rsidP="00621537">
            <w:pPr>
              <w:rPr>
                <w:rFonts w:ascii="Times New Roman" w:hAnsi="Times New Roman" w:cs="Times New Roman"/>
              </w:rPr>
            </w:pPr>
            <w:r w:rsidRPr="00855C81">
              <w:rPr>
                <w:rFonts w:ascii="Times New Roman" w:hAnsi="Times New Roman" w:cs="Times New Roman"/>
              </w:rPr>
              <w:t>Экономия электрической энергии, сложившиеся в результате замены ламп накаливания и других неэффективных элементов систем освещ</w:t>
            </w:r>
            <w:r>
              <w:rPr>
                <w:rFonts w:ascii="Times New Roman" w:hAnsi="Times New Roman" w:cs="Times New Roman"/>
              </w:rPr>
              <w:t>ения, в том числе светильников (уличное освещение)</w:t>
            </w:r>
          </w:p>
          <w:p w:rsidR="00621537" w:rsidRPr="00855C81" w:rsidRDefault="00621537" w:rsidP="005C7BAA">
            <w:pPr>
              <w:rPr>
                <w:rFonts w:ascii="Times New Roman" w:hAnsi="Times New Roman" w:cs="Times New Roman"/>
              </w:rPr>
            </w:pP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621537" w:rsidRPr="00855C81" w:rsidRDefault="00621537" w:rsidP="005C7BAA">
            <w:pPr>
              <w:jc w:val="center"/>
              <w:rPr>
                <w:rFonts w:ascii="Times New Roman" w:hAnsi="Times New Roman" w:cs="Times New Roman"/>
              </w:rPr>
            </w:pPr>
            <w:r>
              <w:rPr>
                <w:rFonts w:ascii="Times New Roman" w:hAnsi="Times New Roman" w:cs="Times New Roman"/>
              </w:rPr>
              <w:t>0,3</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621537" w:rsidRPr="00960E62" w:rsidRDefault="00621537" w:rsidP="00621537">
            <w:pPr>
              <w:shd w:val="clear" w:color="auto" w:fill="FFFFFF"/>
              <w:spacing w:before="30" w:after="30" w:line="285" w:lineRule="atLeast"/>
              <w:ind w:left="360" w:hanging="200"/>
              <w:rPr>
                <w:rFonts w:ascii="Times New Roman" w:hAnsi="Times New Roman" w:cs="Times New Roman"/>
              </w:rPr>
            </w:pPr>
            <w:proofErr w:type="spellStart"/>
            <w:r w:rsidRPr="00960E62">
              <w:rPr>
                <w:rFonts w:ascii="Times New Roman" w:hAnsi="Times New Roman" w:cs="Times New Roman"/>
              </w:rPr>
              <w:t>КБЗi</w:t>
            </w:r>
            <w:proofErr w:type="spellEnd"/>
            <w:r w:rsidRPr="00960E62">
              <w:rPr>
                <w:rFonts w:ascii="Times New Roman" w:hAnsi="Times New Roman" w:cs="Times New Roman"/>
              </w:rPr>
              <w:t xml:space="preserve"> = </w:t>
            </w:r>
            <w:proofErr w:type="spellStart"/>
            <w:r w:rsidRPr="00960E62">
              <w:rPr>
                <w:rFonts w:ascii="Times New Roman" w:hAnsi="Times New Roman" w:cs="Times New Roman"/>
              </w:rPr>
              <w:t>БЗФi</w:t>
            </w:r>
            <w:proofErr w:type="spellEnd"/>
            <w:r w:rsidRPr="00960E62">
              <w:rPr>
                <w:rFonts w:ascii="Times New Roman" w:hAnsi="Times New Roman" w:cs="Times New Roman"/>
              </w:rPr>
              <w:t xml:space="preserve"> / </w:t>
            </w:r>
            <w:proofErr w:type="spellStart"/>
            <w:r w:rsidRPr="00960E62">
              <w:rPr>
                <w:rFonts w:ascii="Times New Roman" w:hAnsi="Times New Roman" w:cs="Times New Roman"/>
              </w:rPr>
              <w:t>БЗПi</w:t>
            </w:r>
            <w:proofErr w:type="spellEnd"/>
            <w:r>
              <w:rPr>
                <w:rFonts w:ascii="Times New Roman" w:hAnsi="Times New Roman" w:cs="Times New Roman"/>
                <w:sz w:val="28"/>
                <w:szCs w:val="28"/>
              </w:rPr>
              <w:t xml:space="preserve"> </w:t>
            </w:r>
            <w:r w:rsidRPr="00855C81">
              <w:rPr>
                <w:rFonts w:ascii="Times New Roman" w:hAnsi="Times New Roman" w:cs="Times New Roman"/>
              </w:rPr>
              <w:t>=</w:t>
            </w:r>
            <w:r>
              <w:rPr>
                <w:rFonts w:ascii="Times New Roman" w:hAnsi="Times New Roman" w:cs="Times New Roman"/>
              </w:rPr>
              <w:t>0,3/0,1</w:t>
            </w:r>
          </w:p>
        </w:tc>
      </w:tr>
      <w:tr w:rsidR="00D90F38" w:rsidRPr="00926E06" w:rsidTr="00855C81">
        <w:tc>
          <w:tcPr>
            <w:tcW w:w="805" w:type="dxa"/>
            <w:tcBorders>
              <w:top w:val="single" w:sz="4" w:space="0" w:color="auto"/>
              <w:left w:val="single" w:sz="4" w:space="0" w:color="auto"/>
              <w:bottom w:val="single" w:sz="4" w:space="0" w:color="auto"/>
              <w:right w:val="single" w:sz="4" w:space="0" w:color="auto"/>
            </w:tcBorders>
            <w:shd w:val="clear" w:color="auto" w:fill="auto"/>
          </w:tcPr>
          <w:p w:rsidR="00D90F38" w:rsidRPr="00855C81" w:rsidRDefault="00621537" w:rsidP="00621537">
            <w:pPr>
              <w:jc w:val="center"/>
              <w:rPr>
                <w:rFonts w:ascii="Times New Roman" w:hAnsi="Times New Roman" w:cs="Times New Roman"/>
              </w:rPr>
            </w:pPr>
            <w:r>
              <w:rPr>
                <w:rFonts w:ascii="Times New Roman" w:hAnsi="Times New Roman" w:cs="Times New Roman"/>
              </w:rPr>
              <w:t>6.</w:t>
            </w:r>
          </w:p>
        </w:tc>
        <w:tc>
          <w:tcPr>
            <w:tcW w:w="3829" w:type="dxa"/>
            <w:tcBorders>
              <w:top w:val="single" w:sz="4" w:space="0" w:color="auto"/>
              <w:left w:val="single" w:sz="4" w:space="0" w:color="auto"/>
              <w:bottom w:val="single" w:sz="4" w:space="0" w:color="auto"/>
              <w:right w:val="single" w:sz="4" w:space="0" w:color="auto"/>
            </w:tcBorders>
            <w:shd w:val="clear" w:color="auto" w:fill="auto"/>
          </w:tcPr>
          <w:p w:rsidR="00D90F38" w:rsidRPr="00855C81" w:rsidRDefault="00D90F38" w:rsidP="005C7BAA">
            <w:pPr>
              <w:rPr>
                <w:rFonts w:ascii="Times New Roman" w:hAnsi="Times New Roman" w:cs="Times New Roman"/>
              </w:rPr>
            </w:pPr>
            <w:r w:rsidRPr="00855C81">
              <w:rPr>
                <w:rFonts w:ascii="Times New Roman" w:hAnsi="Times New Roman" w:cs="Times New Roman"/>
              </w:rPr>
              <w:t>Экономия природного газа в сопоставимых условиях</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D90F38" w:rsidRPr="00855C81" w:rsidRDefault="00621537" w:rsidP="005C7BAA">
            <w:pPr>
              <w:jc w:val="center"/>
              <w:rPr>
                <w:rFonts w:ascii="Times New Roman" w:hAnsi="Times New Roman" w:cs="Times New Roman"/>
              </w:rPr>
            </w:pPr>
            <w:r>
              <w:rPr>
                <w:rFonts w:ascii="Times New Roman" w:hAnsi="Times New Roman" w:cs="Times New Roman"/>
              </w:rPr>
              <w:t>0</w:t>
            </w: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D90F38" w:rsidRPr="00855C81" w:rsidRDefault="00621537" w:rsidP="00621537">
            <w:pPr>
              <w:spacing w:after="0"/>
              <w:ind w:left="-266" w:firstLine="266"/>
              <w:jc w:val="center"/>
              <w:rPr>
                <w:rFonts w:ascii="Times New Roman" w:hAnsi="Times New Roman" w:cs="Times New Roman"/>
              </w:rPr>
            </w:pPr>
            <w:proofErr w:type="spellStart"/>
            <w:r w:rsidRPr="00960E62">
              <w:rPr>
                <w:rFonts w:ascii="Times New Roman" w:hAnsi="Times New Roman" w:cs="Times New Roman"/>
              </w:rPr>
              <w:t>КБЗi</w:t>
            </w:r>
            <w:proofErr w:type="spellEnd"/>
            <w:r w:rsidRPr="00960E62">
              <w:rPr>
                <w:rFonts w:ascii="Times New Roman" w:hAnsi="Times New Roman" w:cs="Times New Roman"/>
              </w:rPr>
              <w:t xml:space="preserve"> = </w:t>
            </w:r>
            <w:proofErr w:type="spellStart"/>
            <w:r w:rsidRPr="00960E62">
              <w:rPr>
                <w:rFonts w:ascii="Times New Roman" w:hAnsi="Times New Roman" w:cs="Times New Roman"/>
              </w:rPr>
              <w:t>БЗФi</w:t>
            </w:r>
            <w:proofErr w:type="spellEnd"/>
            <w:r w:rsidRPr="00960E62">
              <w:rPr>
                <w:rFonts w:ascii="Times New Roman" w:hAnsi="Times New Roman" w:cs="Times New Roman"/>
              </w:rPr>
              <w:t xml:space="preserve"> / </w:t>
            </w:r>
            <w:proofErr w:type="spellStart"/>
            <w:r w:rsidRPr="00960E62">
              <w:rPr>
                <w:rFonts w:ascii="Times New Roman" w:hAnsi="Times New Roman" w:cs="Times New Roman"/>
              </w:rPr>
              <w:t>БЗПi</w:t>
            </w:r>
            <w:proofErr w:type="spellEnd"/>
            <w:r>
              <w:rPr>
                <w:rFonts w:ascii="Times New Roman" w:hAnsi="Times New Roman" w:cs="Times New Roman"/>
                <w:sz w:val="28"/>
                <w:szCs w:val="28"/>
              </w:rPr>
              <w:t xml:space="preserve"> </w:t>
            </w:r>
            <w:r w:rsidR="00D90F38" w:rsidRPr="00855C81">
              <w:rPr>
                <w:rFonts w:ascii="Times New Roman" w:hAnsi="Times New Roman" w:cs="Times New Roman"/>
              </w:rPr>
              <w:t>=</w:t>
            </w:r>
          </w:p>
          <w:p w:rsidR="00D90F38" w:rsidRPr="00855C81" w:rsidRDefault="00621537" w:rsidP="00621537">
            <w:pPr>
              <w:rPr>
                <w:rFonts w:ascii="Times New Roman" w:hAnsi="Times New Roman" w:cs="Times New Roman"/>
              </w:rPr>
            </w:pPr>
            <w:r>
              <w:rPr>
                <w:rFonts w:ascii="Times New Roman" w:hAnsi="Times New Roman" w:cs="Times New Roman"/>
              </w:rPr>
              <w:t xml:space="preserve">                     </w:t>
            </w:r>
            <w:r w:rsidR="00D90F38" w:rsidRPr="00855C81">
              <w:rPr>
                <w:rFonts w:ascii="Times New Roman" w:hAnsi="Times New Roman" w:cs="Times New Roman"/>
              </w:rPr>
              <w:t>=</w:t>
            </w:r>
            <w:r>
              <w:rPr>
                <w:rFonts w:ascii="Times New Roman" w:hAnsi="Times New Roman" w:cs="Times New Roman"/>
              </w:rPr>
              <w:t>0</w:t>
            </w:r>
            <w:r w:rsidR="00D90F38" w:rsidRPr="00855C81">
              <w:rPr>
                <w:rFonts w:ascii="Times New Roman" w:hAnsi="Times New Roman" w:cs="Times New Roman"/>
              </w:rPr>
              <w:t>/</w:t>
            </w:r>
            <w:r>
              <w:rPr>
                <w:rFonts w:ascii="Times New Roman" w:hAnsi="Times New Roman" w:cs="Times New Roman"/>
              </w:rPr>
              <w:t>0</w:t>
            </w:r>
          </w:p>
        </w:tc>
      </w:tr>
    </w:tbl>
    <w:p w:rsidR="00D977B1" w:rsidRDefault="00D977B1" w:rsidP="00D90F38">
      <w:pPr>
        <w:pStyle w:val="a3"/>
        <w:tabs>
          <w:tab w:val="left" w:pos="0"/>
          <w:tab w:val="left" w:pos="360"/>
        </w:tabs>
        <w:suppressAutoHyphens/>
        <w:ind w:left="0" w:firstLine="720"/>
        <w:jc w:val="both"/>
        <w:rPr>
          <w:rFonts w:ascii="Times New Roman" w:hAnsi="Times New Roman" w:cs="Times New Roman"/>
          <w:sz w:val="28"/>
          <w:szCs w:val="28"/>
        </w:rPr>
      </w:pPr>
    </w:p>
    <w:p w:rsidR="00D977B1" w:rsidRPr="00D977B1" w:rsidRDefault="00D977B1" w:rsidP="00D977B1">
      <w:pPr>
        <w:pStyle w:val="a3"/>
        <w:tabs>
          <w:tab w:val="left" w:pos="0"/>
          <w:tab w:val="left" w:pos="360"/>
        </w:tabs>
        <w:suppressAutoHyphens/>
        <w:ind w:left="0" w:firstLine="720"/>
        <w:jc w:val="both"/>
        <w:rPr>
          <w:rFonts w:ascii="Times New Roman" w:hAnsi="Times New Roman" w:cs="Times New Roman"/>
          <w:sz w:val="28"/>
          <w:szCs w:val="28"/>
        </w:rPr>
      </w:pPr>
      <w:r>
        <w:rPr>
          <w:rFonts w:ascii="Times New Roman" w:hAnsi="Times New Roman" w:cs="Times New Roman"/>
          <w:sz w:val="28"/>
          <w:szCs w:val="28"/>
        </w:rPr>
        <w:t>1.</w:t>
      </w:r>
      <w:r w:rsidRPr="00D977B1">
        <w:rPr>
          <w:rFonts w:ascii="Times New Roman" w:hAnsi="Times New Roman" w:cs="Times New Roman"/>
          <w:sz w:val="28"/>
          <w:szCs w:val="28"/>
        </w:rPr>
        <w:t>Эффективность реализации муниципальной программы</w:t>
      </w:r>
    </w:p>
    <w:p w:rsidR="00D977B1" w:rsidRPr="00D977B1" w:rsidRDefault="00D977B1" w:rsidP="00D977B1">
      <w:pPr>
        <w:pStyle w:val="a3"/>
        <w:tabs>
          <w:tab w:val="left" w:pos="0"/>
          <w:tab w:val="left" w:pos="360"/>
        </w:tabs>
        <w:suppressAutoHyphens/>
        <w:spacing w:after="0"/>
        <w:ind w:firstLine="720"/>
        <w:jc w:val="both"/>
        <w:rPr>
          <w:rFonts w:ascii="Times New Roman" w:hAnsi="Times New Roman" w:cs="Times New Roman"/>
          <w:sz w:val="24"/>
          <w:szCs w:val="24"/>
        </w:rPr>
      </w:pPr>
      <w:r w:rsidRPr="00D977B1">
        <w:rPr>
          <w:rFonts w:ascii="Times New Roman" w:hAnsi="Times New Roman" w:cs="Times New Roman"/>
          <w:sz w:val="24"/>
          <w:szCs w:val="24"/>
        </w:rPr>
        <w:t xml:space="preserve">             </w:t>
      </w:r>
      <w:r w:rsidR="00130924">
        <w:rPr>
          <w:rFonts w:ascii="Times New Roman" w:hAnsi="Times New Roman" w:cs="Times New Roman"/>
          <w:sz w:val="24"/>
          <w:szCs w:val="24"/>
        </w:rPr>
        <w:t>0,18</w:t>
      </w:r>
      <w:r w:rsidRPr="00D977B1">
        <w:rPr>
          <w:rFonts w:ascii="Times New Roman" w:hAnsi="Times New Roman" w:cs="Times New Roman"/>
          <w:sz w:val="24"/>
          <w:szCs w:val="24"/>
        </w:rPr>
        <w:t xml:space="preserve">  </w:t>
      </w:r>
    </w:p>
    <w:p w:rsidR="00D977B1" w:rsidRPr="00D977B1" w:rsidRDefault="00D977B1" w:rsidP="00D977B1">
      <w:pPr>
        <w:pStyle w:val="a3"/>
        <w:tabs>
          <w:tab w:val="left" w:pos="0"/>
          <w:tab w:val="left" w:pos="360"/>
        </w:tabs>
        <w:suppressAutoHyphens/>
        <w:ind w:firstLine="720"/>
        <w:jc w:val="both"/>
        <w:rPr>
          <w:rFonts w:ascii="Times New Roman" w:hAnsi="Times New Roman" w:cs="Times New Roman"/>
          <w:sz w:val="24"/>
          <w:szCs w:val="24"/>
        </w:rPr>
      </w:pPr>
      <w:proofErr w:type="spellStart"/>
      <w:r w:rsidRPr="00D977B1">
        <w:rPr>
          <w:rFonts w:ascii="Times New Roman" w:hAnsi="Times New Roman" w:cs="Times New Roman"/>
          <w:sz w:val="24"/>
          <w:szCs w:val="24"/>
        </w:rPr>
        <w:t>Эо</w:t>
      </w:r>
      <w:proofErr w:type="spellEnd"/>
      <w:r w:rsidRPr="00D977B1">
        <w:rPr>
          <w:rFonts w:ascii="Times New Roman" w:hAnsi="Times New Roman" w:cs="Times New Roman"/>
          <w:sz w:val="24"/>
          <w:szCs w:val="24"/>
        </w:rPr>
        <w:t xml:space="preserve"> = </w:t>
      </w:r>
      <w:proofErr w:type="gramStart"/>
      <w:r w:rsidRPr="00D977B1">
        <w:rPr>
          <w:rFonts w:ascii="Times New Roman" w:hAnsi="Times New Roman" w:cs="Times New Roman"/>
          <w:sz w:val="24"/>
          <w:szCs w:val="24"/>
        </w:rPr>
        <w:t>---------  =</w:t>
      </w:r>
      <w:proofErr w:type="gramEnd"/>
      <w:r w:rsidRPr="00D977B1">
        <w:rPr>
          <w:rFonts w:ascii="Times New Roman" w:hAnsi="Times New Roman" w:cs="Times New Roman"/>
          <w:sz w:val="24"/>
          <w:szCs w:val="24"/>
        </w:rPr>
        <w:t xml:space="preserve"> </w:t>
      </w:r>
      <w:r>
        <w:rPr>
          <w:rFonts w:ascii="Times New Roman" w:hAnsi="Times New Roman" w:cs="Times New Roman"/>
          <w:sz w:val="24"/>
          <w:szCs w:val="24"/>
        </w:rPr>
        <w:t>0,</w:t>
      </w:r>
      <w:r w:rsidR="00130924">
        <w:rPr>
          <w:rFonts w:ascii="Times New Roman" w:hAnsi="Times New Roman" w:cs="Times New Roman"/>
          <w:sz w:val="24"/>
          <w:szCs w:val="24"/>
        </w:rPr>
        <w:t>3</w:t>
      </w:r>
    </w:p>
    <w:p w:rsidR="00D977B1" w:rsidRPr="00D977B1" w:rsidRDefault="00D977B1" w:rsidP="00D977B1">
      <w:pPr>
        <w:pStyle w:val="a3"/>
        <w:tabs>
          <w:tab w:val="left" w:pos="0"/>
          <w:tab w:val="left" w:pos="360"/>
        </w:tabs>
        <w:suppressAutoHyphens/>
        <w:ind w:firstLine="720"/>
        <w:jc w:val="both"/>
        <w:rPr>
          <w:rFonts w:ascii="Times New Roman" w:hAnsi="Times New Roman" w:cs="Times New Roman"/>
          <w:sz w:val="24"/>
          <w:szCs w:val="24"/>
        </w:rPr>
      </w:pPr>
      <w:r w:rsidRPr="00D977B1">
        <w:rPr>
          <w:rFonts w:ascii="Times New Roman" w:hAnsi="Times New Roman" w:cs="Times New Roman"/>
          <w:sz w:val="24"/>
          <w:szCs w:val="24"/>
        </w:rPr>
        <w:t xml:space="preserve">            </w:t>
      </w:r>
      <w:r w:rsidR="00130924">
        <w:rPr>
          <w:rFonts w:ascii="Times New Roman" w:hAnsi="Times New Roman" w:cs="Times New Roman"/>
          <w:sz w:val="24"/>
          <w:szCs w:val="24"/>
        </w:rPr>
        <w:t>0,5</w:t>
      </w:r>
    </w:p>
    <w:p w:rsidR="00D90F38" w:rsidRPr="00D977B1" w:rsidRDefault="00D90F38" w:rsidP="00D90F38">
      <w:pPr>
        <w:pStyle w:val="a3"/>
        <w:tabs>
          <w:tab w:val="left" w:pos="0"/>
          <w:tab w:val="left" w:pos="360"/>
        </w:tabs>
        <w:suppressAutoHyphens/>
        <w:ind w:left="0" w:firstLine="720"/>
        <w:jc w:val="both"/>
        <w:rPr>
          <w:rFonts w:ascii="Times New Roman" w:hAnsi="Times New Roman" w:cs="Times New Roman"/>
          <w:sz w:val="28"/>
          <w:szCs w:val="28"/>
        </w:rPr>
      </w:pPr>
      <w:r w:rsidRPr="00D977B1">
        <w:rPr>
          <w:rFonts w:ascii="Times New Roman" w:hAnsi="Times New Roman" w:cs="Times New Roman"/>
          <w:sz w:val="28"/>
          <w:szCs w:val="28"/>
        </w:rPr>
        <w:t xml:space="preserve">Так как степень достижения целевых показателей </w:t>
      </w:r>
      <w:proofErr w:type="gramStart"/>
      <w:r w:rsidRPr="00D977B1">
        <w:rPr>
          <w:rFonts w:ascii="Times New Roman" w:hAnsi="Times New Roman" w:cs="Times New Roman"/>
          <w:sz w:val="28"/>
          <w:szCs w:val="28"/>
        </w:rPr>
        <w:t>при  реализации</w:t>
      </w:r>
      <w:proofErr w:type="gramEnd"/>
      <w:r w:rsidRPr="00D977B1">
        <w:rPr>
          <w:rFonts w:ascii="Times New Roman" w:hAnsi="Times New Roman" w:cs="Times New Roman"/>
          <w:sz w:val="28"/>
          <w:szCs w:val="28"/>
        </w:rPr>
        <w:t xml:space="preserve"> муниципальной программы </w:t>
      </w:r>
      <w:proofErr w:type="spellStart"/>
      <w:r w:rsidRPr="00D977B1">
        <w:rPr>
          <w:rFonts w:ascii="Times New Roman" w:hAnsi="Times New Roman" w:cs="Times New Roman"/>
          <w:sz w:val="28"/>
          <w:szCs w:val="28"/>
        </w:rPr>
        <w:t>Эо</w:t>
      </w:r>
      <w:proofErr w:type="spellEnd"/>
      <w:r w:rsidRPr="00D977B1">
        <w:rPr>
          <w:rFonts w:ascii="Times New Roman" w:hAnsi="Times New Roman" w:cs="Times New Roman"/>
          <w:sz w:val="28"/>
          <w:szCs w:val="28"/>
        </w:rPr>
        <w:t xml:space="preserve"> более 95%, то такая эффективность оценивается как высокая.</w:t>
      </w:r>
    </w:p>
    <w:p w:rsidR="00D90F38" w:rsidRPr="00134170" w:rsidRDefault="00D90F38" w:rsidP="00D977B1">
      <w:pPr>
        <w:pStyle w:val="msonormalcxspmiddle"/>
        <w:jc w:val="both"/>
        <w:rPr>
          <w:sz w:val="28"/>
          <w:szCs w:val="28"/>
        </w:rPr>
      </w:pPr>
      <w:r w:rsidRPr="00134170">
        <w:rPr>
          <w:sz w:val="28"/>
          <w:szCs w:val="28"/>
        </w:rPr>
        <w:t xml:space="preserve"> </w:t>
      </w:r>
      <w:r w:rsidR="00D977B1">
        <w:rPr>
          <w:sz w:val="28"/>
          <w:szCs w:val="28"/>
        </w:rPr>
        <w:t>2.</w:t>
      </w:r>
      <w:r w:rsidRPr="00134170">
        <w:rPr>
          <w:sz w:val="28"/>
          <w:szCs w:val="28"/>
        </w:rPr>
        <w:t>Степень ре</w:t>
      </w:r>
      <w:r w:rsidR="00D977B1">
        <w:rPr>
          <w:sz w:val="28"/>
          <w:szCs w:val="28"/>
        </w:rPr>
        <w:t xml:space="preserve">ализации </w:t>
      </w:r>
      <w:r w:rsidRPr="00134170">
        <w:rPr>
          <w:sz w:val="28"/>
          <w:szCs w:val="28"/>
        </w:rPr>
        <w:t>мероприятий, финансируемых за счет всех источников финансирования, оценивается как доля основных мероприятий, выполненных в полном объеме, по следующей формуле:</w:t>
      </w:r>
    </w:p>
    <w:p w:rsidR="00D90F38" w:rsidRPr="00134170" w:rsidRDefault="00D977B1" w:rsidP="00D90F38">
      <w:pPr>
        <w:pStyle w:val="msonormalcxspmiddle"/>
        <w:jc w:val="both"/>
        <w:rPr>
          <w:sz w:val="28"/>
          <w:szCs w:val="28"/>
        </w:rPr>
      </w:pPr>
      <w:proofErr w:type="spellStart"/>
      <w:r>
        <w:rPr>
          <w:sz w:val="28"/>
          <w:szCs w:val="28"/>
        </w:rPr>
        <w:t>СР</w:t>
      </w:r>
      <w:r w:rsidR="00D90F38" w:rsidRPr="00134170">
        <w:rPr>
          <w:sz w:val="28"/>
          <w:szCs w:val="28"/>
        </w:rPr>
        <w:t>м</w:t>
      </w:r>
      <w:proofErr w:type="spellEnd"/>
      <w:r w:rsidR="00D90F38" w:rsidRPr="00134170">
        <w:rPr>
          <w:sz w:val="28"/>
          <w:szCs w:val="28"/>
        </w:rPr>
        <w:t xml:space="preserve"> = </w:t>
      </w:r>
      <w:r>
        <w:rPr>
          <w:sz w:val="28"/>
          <w:szCs w:val="28"/>
        </w:rPr>
        <w:t>14,5</w:t>
      </w:r>
      <w:r w:rsidR="00D90F38" w:rsidRPr="00134170">
        <w:rPr>
          <w:sz w:val="28"/>
          <w:szCs w:val="28"/>
        </w:rPr>
        <w:t>/</w:t>
      </w:r>
      <w:r>
        <w:rPr>
          <w:sz w:val="28"/>
          <w:szCs w:val="28"/>
        </w:rPr>
        <w:t>26,2</w:t>
      </w:r>
      <w:r w:rsidR="00D90F38">
        <w:rPr>
          <w:sz w:val="28"/>
          <w:szCs w:val="28"/>
        </w:rPr>
        <w:t>=</w:t>
      </w:r>
      <w:r>
        <w:rPr>
          <w:sz w:val="28"/>
          <w:szCs w:val="28"/>
        </w:rPr>
        <w:t>0,6</w:t>
      </w:r>
      <w:r w:rsidR="00D90F38" w:rsidRPr="00134170">
        <w:rPr>
          <w:sz w:val="28"/>
          <w:szCs w:val="28"/>
        </w:rPr>
        <w:t>,</w:t>
      </w:r>
      <w:r w:rsidR="00D90F38">
        <w:rPr>
          <w:sz w:val="28"/>
          <w:szCs w:val="28"/>
        </w:rPr>
        <w:t xml:space="preserve"> </w:t>
      </w:r>
      <w:r w:rsidR="00D90F38" w:rsidRPr="00D41347">
        <w:rPr>
          <w:sz w:val="28"/>
          <w:szCs w:val="28"/>
        </w:rPr>
        <w:t xml:space="preserve">Степень достижения запланированных результатов муниципальной программы оценивается как </w:t>
      </w:r>
      <w:r>
        <w:rPr>
          <w:sz w:val="28"/>
          <w:szCs w:val="28"/>
        </w:rPr>
        <w:t>средняя</w:t>
      </w:r>
      <w:r w:rsidR="00D90F38" w:rsidRPr="00D41347">
        <w:rPr>
          <w:sz w:val="28"/>
          <w:szCs w:val="28"/>
        </w:rPr>
        <w:t>, так как значение показателя</w:t>
      </w:r>
      <w:r w:rsidR="00D90F38">
        <w:rPr>
          <w:sz w:val="28"/>
          <w:szCs w:val="28"/>
        </w:rPr>
        <w:t xml:space="preserve"> равно </w:t>
      </w:r>
      <w:r>
        <w:rPr>
          <w:sz w:val="28"/>
          <w:szCs w:val="28"/>
        </w:rPr>
        <w:t>0,6</w:t>
      </w:r>
      <w:r w:rsidR="00D90F38">
        <w:rPr>
          <w:sz w:val="28"/>
          <w:szCs w:val="28"/>
        </w:rPr>
        <w:t>.</w:t>
      </w:r>
    </w:p>
    <w:p w:rsidR="00D90F38" w:rsidRPr="00E11742" w:rsidRDefault="00D977B1" w:rsidP="00D90F38">
      <w:pPr>
        <w:pStyle w:val="msonormalcxspmiddle"/>
        <w:jc w:val="both"/>
        <w:rPr>
          <w:sz w:val="28"/>
          <w:szCs w:val="28"/>
        </w:rPr>
      </w:pPr>
      <w:r>
        <w:rPr>
          <w:sz w:val="28"/>
          <w:szCs w:val="28"/>
        </w:rPr>
        <w:t>3</w:t>
      </w:r>
      <w:r w:rsidR="00D90F38" w:rsidRPr="00E11742">
        <w:rPr>
          <w:sz w:val="28"/>
          <w:szCs w:val="28"/>
        </w:rPr>
        <w:t>.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бюджетных расходов по следующей формуле:</w:t>
      </w:r>
    </w:p>
    <w:p w:rsidR="00D90F38" w:rsidRPr="00E11742" w:rsidRDefault="00D90F38" w:rsidP="00D90F38">
      <w:pPr>
        <w:pStyle w:val="msonormalcxspmiddle"/>
        <w:jc w:val="both"/>
        <w:rPr>
          <w:sz w:val="28"/>
          <w:szCs w:val="28"/>
        </w:rPr>
      </w:pPr>
      <w:r>
        <w:rPr>
          <w:noProof/>
        </w:rPr>
        <w:drawing>
          <wp:inline distT="0" distB="0" distL="0" distR="0">
            <wp:extent cx="342900" cy="333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33375"/>
                    </a:xfrm>
                    <a:prstGeom prst="rect">
                      <a:avLst/>
                    </a:prstGeom>
                    <a:noFill/>
                  </pic:spPr>
                </pic:pic>
              </a:graphicData>
            </a:graphic>
          </wp:inline>
        </w:drawing>
      </w:r>
      <w:r>
        <w:t xml:space="preserve">= </w:t>
      </w:r>
      <w:r w:rsidR="00D977B1">
        <w:t xml:space="preserve">10,0/0 </w:t>
      </w:r>
      <w:r>
        <w:t>=</w:t>
      </w:r>
      <w:r w:rsidR="00D977B1">
        <w:t>0</w:t>
      </w:r>
    </w:p>
    <w:p w:rsidR="00D90F38" w:rsidRPr="00E11742" w:rsidRDefault="00D90F38" w:rsidP="00130924">
      <w:pPr>
        <w:pStyle w:val="msonormalcxspmiddle"/>
        <w:jc w:val="both"/>
        <w:rPr>
          <w:sz w:val="28"/>
          <w:szCs w:val="28"/>
        </w:rPr>
      </w:pPr>
      <w:r>
        <w:rPr>
          <w:sz w:val="28"/>
          <w:szCs w:val="28"/>
        </w:rPr>
        <w:t>Таким образом, бюджетную</w:t>
      </w:r>
      <w:r w:rsidRPr="00E11742">
        <w:rPr>
          <w:sz w:val="28"/>
          <w:szCs w:val="28"/>
        </w:rPr>
        <w:t xml:space="preserve"> эффективность реализации муниципальной </w:t>
      </w:r>
      <w:proofErr w:type="gramStart"/>
      <w:r w:rsidRPr="00E11742">
        <w:rPr>
          <w:sz w:val="28"/>
          <w:szCs w:val="28"/>
        </w:rPr>
        <w:t xml:space="preserve">программы </w:t>
      </w:r>
      <w:r>
        <w:rPr>
          <w:sz w:val="28"/>
          <w:szCs w:val="28"/>
        </w:rPr>
        <w:t xml:space="preserve"> можно</w:t>
      </w:r>
      <w:proofErr w:type="gramEnd"/>
      <w:r>
        <w:rPr>
          <w:sz w:val="28"/>
          <w:szCs w:val="28"/>
        </w:rPr>
        <w:t xml:space="preserve"> </w:t>
      </w:r>
      <w:r w:rsidRPr="00E11742">
        <w:rPr>
          <w:sz w:val="28"/>
          <w:szCs w:val="28"/>
        </w:rPr>
        <w:t>призна</w:t>
      </w:r>
      <w:r>
        <w:rPr>
          <w:sz w:val="28"/>
          <w:szCs w:val="28"/>
        </w:rPr>
        <w:t xml:space="preserve">ть </w:t>
      </w:r>
      <w:r w:rsidR="00D977B1">
        <w:rPr>
          <w:sz w:val="28"/>
          <w:szCs w:val="28"/>
        </w:rPr>
        <w:t>низкой.</w:t>
      </w:r>
    </w:p>
    <w:p w:rsidR="00D90F38" w:rsidRPr="00E11742" w:rsidRDefault="00D90F38" w:rsidP="00D90F38">
      <w:pPr>
        <w:pStyle w:val="msonormalcxspmiddle"/>
        <w:jc w:val="both"/>
        <w:rPr>
          <w:sz w:val="28"/>
          <w:szCs w:val="28"/>
        </w:rPr>
      </w:pPr>
      <w:r w:rsidRPr="00E11742">
        <w:rPr>
          <w:sz w:val="28"/>
          <w:szCs w:val="28"/>
        </w:rPr>
        <w:lastRenderedPageBreak/>
        <w:t>Для оценки эффективности реализации муниципальной программы применяются следующие коэффициенты значимости:</w:t>
      </w:r>
    </w:p>
    <w:p w:rsidR="00D90F38" w:rsidRPr="00E11742" w:rsidRDefault="00D90F38" w:rsidP="00130924">
      <w:pPr>
        <w:pStyle w:val="msonormalcxspmiddle"/>
        <w:jc w:val="both"/>
        <w:rPr>
          <w:sz w:val="28"/>
          <w:szCs w:val="28"/>
        </w:rPr>
      </w:pPr>
      <w:r w:rsidRPr="00E11742">
        <w:rPr>
          <w:sz w:val="28"/>
          <w:szCs w:val="28"/>
        </w:rPr>
        <w:t>- степень достижения целевых показателей – 0,</w:t>
      </w:r>
      <w:r w:rsidR="00130924">
        <w:rPr>
          <w:sz w:val="28"/>
          <w:szCs w:val="28"/>
        </w:rPr>
        <w:t>3</w:t>
      </w:r>
      <w:r w:rsidRPr="00E11742">
        <w:rPr>
          <w:sz w:val="28"/>
          <w:szCs w:val="28"/>
        </w:rPr>
        <w:t>;</w:t>
      </w:r>
    </w:p>
    <w:p w:rsidR="00D90F38" w:rsidRPr="00E11742" w:rsidRDefault="00D90F38" w:rsidP="00D90F38">
      <w:pPr>
        <w:pStyle w:val="msonormalcxspmiddle"/>
        <w:jc w:val="both"/>
        <w:rPr>
          <w:sz w:val="28"/>
          <w:szCs w:val="28"/>
        </w:rPr>
      </w:pPr>
      <w:r w:rsidRPr="00E11742">
        <w:rPr>
          <w:sz w:val="28"/>
          <w:szCs w:val="28"/>
        </w:rPr>
        <w:t>- реализация мероприятий – 0,</w:t>
      </w:r>
      <w:r w:rsidR="00D977B1">
        <w:rPr>
          <w:sz w:val="28"/>
          <w:szCs w:val="28"/>
        </w:rPr>
        <w:t>6</w:t>
      </w:r>
      <w:r w:rsidRPr="00E11742">
        <w:rPr>
          <w:sz w:val="28"/>
          <w:szCs w:val="28"/>
        </w:rPr>
        <w:t>;</w:t>
      </w:r>
    </w:p>
    <w:p w:rsidR="00D90F38" w:rsidRPr="00E11742" w:rsidRDefault="00D977B1" w:rsidP="00D90F38">
      <w:pPr>
        <w:pStyle w:val="msonormalcxspmiddle"/>
        <w:jc w:val="both"/>
        <w:rPr>
          <w:sz w:val="28"/>
          <w:szCs w:val="28"/>
        </w:rPr>
      </w:pPr>
      <w:r>
        <w:rPr>
          <w:sz w:val="28"/>
          <w:szCs w:val="28"/>
        </w:rPr>
        <w:t>- бюджетная эффективность – 0</w:t>
      </w:r>
      <w:r w:rsidR="00D90F38" w:rsidRPr="00E11742">
        <w:rPr>
          <w:sz w:val="28"/>
          <w:szCs w:val="28"/>
        </w:rPr>
        <w:t>.</w:t>
      </w:r>
    </w:p>
    <w:p w:rsidR="00D90F38" w:rsidRPr="00E11742" w:rsidRDefault="00D90F38" w:rsidP="00D90F38">
      <w:pPr>
        <w:pStyle w:val="msonormalcxspmiddle"/>
        <w:jc w:val="both"/>
        <w:rPr>
          <w:sz w:val="28"/>
          <w:szCs w:val="28"/>
        </w:rPr>
      </w:pPr>
      <w:r w:rsidRPr="00E11742">
        <w:rPr>
          <w:sz w:val="28"/>
          <w:szCs w:val="28"/>
        </w:rPr>
        <w:t>Уровень реализации муниципальной программы в целом оценивается по формуле:</w:t>
      </w:r>
    </w:p>
    <w:p w:rsidR="00D90F38" w:rsidRPr="00E11742" w:rsidRDefault="00D90F38" w:rsidP="00130924">
      <w:pPr>
        <w:pStyle w:val="msonormalcxspmiddle"/>
        <w:jc w:val="both"/>
        <w:rPr>
          <w:sz w:val="28"/>
          <w:szCs w:val="28"/>
        </w:rPr>
      </w:pPr>
      <w:proofErr w:type="spellStart"/>
      <w:r w:rsidRPr="00E11742">
        <w:rPr>
          <w:sz w:val="28"/>
          <w:szCs w:val="28"/>
        </w:rPr>
        <w:t>УРпр</w:t>
      </w:r>
      <w:proofErr w:type="spellEnd"/>
      <w:r w:rsidRPr="00E11742">
        <w:rPr>
          <w:sz w:val="28"/>
          <w:szCs w:val="28"/>
        </w:rPr>
        <w:t xml:space="preserve"> =</w:t>
      </w:r>
      <w:r>
        <w:rPr>
          <w:sz w:val="28"/>
          <w:szCs w:val="28"/>
        </w:rPr>
        <w:t>1</w:t>
      </w:r>
      <w:r w:rsidRPr="00E11742">
        <w:rPr>
          <w:sz w:val="28"/>
          <w:szCs w:val="28"/>
        </w:rPr>
        <w:t xml:space="preserve"> * 0,</w:t>
      </w:r>
      <w:r w:rsidR="00130924">
        <w:rPr>
          <w:sz w:val="28"/>
          <w:szCs w:val="28"/>
        </w:rPr>
        <w:t>3</w:t>
      </w:r>
      <w:r w:rsidRPr="00E11742">
        <w:rPr>
          <w:sz w:val="28"/>
          <w:szCs w:val="28"/>
        </w:rPr>
        <w:t xml:space="preserve"> + </w:t>
      </w:r>
      <w:r>
        <w:rPr>
          <w:sz w:val="28"/>
          <w:szCs w:val="28"/>
        </w:rPr>
        <w:t>1</w:t>
      </w:r>
      <w:r w:rsidRPr="00E11742">
        <w:rPr>
          <w:sz w:val="28"/>
          <w:szCs w:val="28"/>
        </w:rPr>
        <w:t xml:space="preserve"> * 0,</w:t>
      </w:r>
      <w:r w:rsidR="00130924">
        <w:rPr>
          <w:sz w:val="28"/>
          <w:szCs w:val="28"/>
        </w:rPr>
        <w:t>6</w:t>
      </w:r>
      <w:r w:rsidRPr="00E11742">
        <w:rPr>
          <w:sz w:val="28"/>
          <w:szCs w:val="28"/>
        </w:rPr>
        <w:t xml:space="preserve"> +</w:t>
      </w:r>
      <w:r>
        <w:rPr>
          <w:sz w:val="28"/>
          <w:szCs w:val="28"/>
        </w:rPr>
        <w:t>1</w:t>
      </w:r>
      <w:r w:rsidRPr="00E11742">
        <w:rPr>
          <w:sz w:val="28"/>
          <w:szCs w:val="28"/>
        </w:rPr>
        <w:t xml:space="preserve"> * 0</w:t>
      </w:r>
      <w:r w:rsidR="00130924">
        <w:rPr>
          <w:sz w:val="28"/>
          <w:szCs w:val="28"/>
        </w:rPr>
        <w:t xml:space="preserve"> = 0,9</w:t>
      </w:r>
    </w:p>
    <w:p w:rsidR="00D90F38" w:rsidRPr="00987627" w:rsidRDefault="00D90F38" w:rsidP="00D90F38">
      <w:pPr>
        <w:pStyle w:val="msonormalcxspmiddle"/>
        <w:spacing w:before="0" w:beforeAutospacing="0" w:after="0" w:afterAutospacing="0"/>
        <w:jc w:val="both"/>
        <w:rPr>
          <w:color w:val="000000"/>
          <w:sz w:val="28"/>
          <w:szCs w:val="28"/>
        </w:rPr>
      </w:pPr>
      <w:r>
        <w:rPr>
          <w:sz w:val="28"/>
          <w:szCs w:val="28"/>
        </w:rPr>
        <w:tab/>
        <w:t>Таким образом, Программу и входящие в нее подпрограммы можно считать</w:t>
      </w:r>
      <w:r w:rsidR="00130924">
        <w:rPr>
          <w:sz w:val="28"/>
          <w:szCs w:val="28"/>
        </w:rPr>
        <w:t xml:space="preserve"> реализуемыми с не высоким уровнем.</w:t>
      </w:r>
    </w:p>
    <w:p w:rsidR="00D90F38" w:rsidRPr="00071CA1" w:rsidRDefault="00D90F38" w:rsidP="00D90F38">
      <w:pPr>
        <w:ind w:firstLine="709"/>
        <w:jc w:val="both"/>
        <w:rPr>
          <w:color w:val="000000"/>
          <w:sz w:val="28"/>
          <w:szCs w:val="28"/>
        </w:rPr>
      </w:pPr>
    </w:p>
    <w:p w:rsidR="00D90F38" w:rsidRDefault="00D90F38" w:rsidP="00D90F38">
      <w:pPr>
        <w:pStyle w:val="a3"/>
        <w:ind w:left="0"/>
        <w:rPr>
          <w:sz w:val="28"/>
          <w:szCs w:val="28"/>
          <w:lang w:eastAsia="ar-SA"/>
        </w:rPr>
      </w:pPr>
    </w:p>
    <w:sectPr w:rsidR="00D90F38" w:rsidSect="009E6D46">
      <w:pgSz w:w="11906" w:h="16838"/>
      <w:pgMar w:top="426" w:right="424"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8EE" w:rsidRDefault="001848EE">
      <w:pPr>
        <w:spacing w:after="0" w:line="240" w:lineRule="auto"/>
      </w:pPr>
      <w:r>
        <w:separator/>
      </w:r>
    </w:p>
  </w:endnote>
  <w:endnote w:type="continuationSeparator" w:id="0">
    <w:p w:rsidR="001848EE" w:rsidRDefault="00184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BAA" w:rsidRDefault="005C7BAA">
    <w:pPr>
      <w:pStyle w:val="aa"/>
      <w:jc w:val="right"/>
    </w:pPr>
    <w:r>
      <w:fldChar w:fldCharType="begin"/>
    </w:r>
    <w:r>
      <w:instrText>PAGE   \* MERGEFORMAT</w:instrText>
    </w:r>
    <w:r>
      <w:fldChar w:fldCharType="separate"/>
    </w:r>
    <w:r w:rsidR="00D60B5F">
      <w:rPr>
        <w:noProof/>
      </w:rPr>
      <w:t>14</w:t>
    </w:r>
    <w:r>
      <w:fldChar w:fldCharType="end"/>
    </w:r>
  </w:p>
  <w:p w:rsidR="005C7BAA" w:rsidRPr="00981E6B" w:rsidRDefault="005C7BAA" w:rsidP="005C7BA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8EE" w:rsidRDefault="001848EE">
      <w:pPr>
        <w:spacing w:after="0" w:line="240" w:lineRule="auto"/>
      </w:pPr>
      <w:r>
        <w:separator/>
      </w:r>
    </w:p>
  </w:footnote>
  <w:footnote w:type="continuationSeparator" w:id="0">
    <w:p w:rsidR="001848EE" w:rsidRDefault="001848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442C7"/>
    <w:multiLevelType w:val="hybridMultilevel"/>
    <w:tmpl w:val="D8F49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A85B76"/>
    <w:multiLevelType w:val="hybridMultilevel"/>
    <w:tmpl w:val="F7284AD2"/>
    <w:lvl w:ilvl="0" w:tplc="B49098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F146E88"/>
    <w:multiLevelType w:val="hybridMultilevel"/>
    <w:tmpl w:val="6EB459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974108D"/>
    <w:multiLevelType w:val="hybridMultilevel"/>
    <w:tmpl w:val="B552AF68"/>
    <w:lvl w:ilvl="0" w:tplc="C96E0B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AC4579E"/>
    <w:multiLevelType w:val="hybridMultilevel"/>
    <w:tmpl w:val="1E867358"/>
    <w:lvl w:ilvl="0" w:tplc="0419000F">
      <w:start w:val="1"/>
      <w:numFmt w:val="decimal"/>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5" w15:restartNumberingAfterBreak="0">
    <w:nsid w:val="64847A6A"/>
    <w:multiLevelType w:val="hybridMultilevel"/>
    <w:tmpl w:val="0E58B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41738D"/>
    <w:multiLevelType w:val="hybridMultilevel"/>
    <w:tmpl w:val="E3ACCE48"/>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51"/>
    <w:rsid w:val="0004174A"/>
    <w:rsid w:val="000D7D42"/>
    <w:rsid w:val="00130924"/>
    <w:rsid w:val="001848EE"/>
    <w:rsid w:val="002A0659"/>
    <w:rsid w:val="00381427"/>
    <w:rsid w:val="00521F73"/>
    <w:rsid w:val="005B23FB"/>
    <w:rsid w:val="005C7BAA"/>
    <w:rsid w:val="005E4EC7"/>
    <w:rsid w:val="00621537"/>
    <w:rsid w:val="00666046"/>
    <w:rsid w:val="007B4673"/>
    <w:rsid w:val="00854A51"/>
    <w:rsid w:val="00855C81"/>
    <w:rsid w:val="00960E62"/>
    <w:rsid w:val="009B1579"/>
    <w:rsid w:val="009E6D46"/>
    <w:rsid w:val="00C46602"/>
    <w:rsid w:val="00C774C1"/>
    <w:rsid w:val="00D028CB"/>
    <w:rsid w:val="00D20391"/>
    <w:rsid w:val="00D60B5F"/>
    <w:rsid w:val="00D87B8C"/>
    <w:rsid w:val="00D90F38"/>
    <w:rsid w:val="00D977B1"/>
    <w:rsid w:val="00E52523"/>
    <w:rsid w:val="00EE31C0"/>
    <w:rsid w:val="00F63053"/>
    <w:rsid w:val="00F93188"/>
    <w:rsid w:val="00FA348D"/>
    <w:rsid w:val="00FB6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803B3-E0CA-430F-936F-20BA8804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A51"/>
    <w:pPr>
      <w:spacing w:after="200" w:line="276" w:lineRule="auto"/>
    </w:pPr>
  </w:style>
  <w:style w:type="paragraph" w:styleId="1">
    <w:name w:val="heading 1"/>
    <w:basedOn w:val="a"/>
    <w:next w:val="a"/>
    <w:link w:val="10"/>
    <w:qFormat/>
    <w:rsid w:val="00D90F38"/>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D90F38"/>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D90F38"/>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A51"/>
    <w:pPr>
      <w:ind w:left="720"/>
      <w:contextualSpacing/>
    </w:pPr>
  </w:style>
  <w:style w:type="paragraph" w:customStyle="1" w:styleId="14">
    <w:name w:val="Обычный + 14 пт"/>
    <w:aliases w:val="уплотненный на  0,2 пт"/>
    <w:basedOn w:val="a"/>
    <w:rsid w:val="00854A51"/>
    <w:pPr>
      <w:spacing w:after="0" w:line="240" w:lineRule="auto"/>
      <w:ind w:left="3600" w:firstLine="720"/>
    </w:pPr>
    <w:rPr>
      <w:rFonts w:ascii="Times New Roman" w:eastAsia="Times New Roman" w:hAnsi="Times New Roman" w:cs="Times New Roman"/>
      <w:spacing w:val="-4"/>
      <w:sz w:val="28"/>
      <w:szCs w:val="28"/>
      <w:lang w:eastAsia="ru-RU"/>
    </w:rPr>
  </w:style>
  <w:style w:type="character" w:customStyle="1" w:styleId="10">
    <w:name w:val="Заголовок 1 Знак"/>
    <w:basedOn w:val="a0"/>
    <w:link w:val="1"/>
    <w:rsid w:val="00D90F38"/>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D90F3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90F38"/>
    <w:rPr>
      <w:rFonts w:ascii="Arial" w:eastAsia="Times New Roman" w:hAnsi="Arial" w:cs="Times New Roman"/>
      <w:b/>
      <w:bCs/>
      <w:sz w:val="26"/>
      <w:szCs w:val="26"/>
      <w:lang w:val="x-none" w:eastAsia="x-none"/>
    </w:rPr>
  </w:style>
  <w:style w:type="table" w:styleId="a4">
    <w:name w:val="Table Grid"/>
    <w:basedOn w:val="a1"/>
    <w:rsid w:val="00D90F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D90F38"/>
    <w:pPr>
      <w:widowControl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90F38"/>
    <w:pPr>
      <w:widowControl w:val="0"/>
      <w:suppressAutoHyphens/>
      <w:autoSpaceDE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D90F38"/>
    <w:pPr>
      <w:widowControl w:val="0"/>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D90F38"/>
    <w:rPr>
      <w:rFonts w:ascii="Times New Roman" w:eastAsia="Times New Roman" w:hAnsi="Times New Roman" w:cs="Times New Roman"/>
      <w:sz w:val="24"/>
      <w:szCs w:val="24"/>
      <w:lang w:eastAsia="ru-RU"/>
    </w:rPr>
  </w:style>
  <w:style w:type="paragraph" w:styleId="a6">
    <w:name w:val="Body Text"/>
    <w:basedOn w:val="a"/>
    <w:link w:val="a7"/>
    <w:rsid w:val="00D90F38"/>
    <w:pPr>
      <w:spacing w:after="0" w:line="240" w:lineRule="auto"/>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D90F38"/>
    <w:rPr>
      <w:rFonts w:ascii="Times New Roman" w:eastAsia="Times New Roman" w:hAnsi="Times New Roman" w:cs="Times New Roman"/>
      <w:sz w:val="28"/>
      <w:szCs w:val="20"/>
      <w:lang w:eastAsia="ru-RU"/>
    </w:rPr>
  </w:style>
  <w:style w:type="paragraph" w:styleId="a8">
    <w:name w:val="Body Text Indent"/>
    <w:basedOn w:val="a"/>
    <w:link w:val="a9"/>
    <w:rsid w:val="00D90F38"/>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rsid w:val="00D90F38"/>
    <w:rPr>
      <w:rFonts w:ascii="Times New Roman" w:eastAsia="Times New Roman" w:hAnsi="Times New Roman" w:cs="Times New Roman"/>
      <w:sz w:val="24"/>
      <w:szCs w:val="24"/>
      <w:lang w:val="x-none" w:eastAsia="x-none"/>
    </w:rPr>
  </w:style>
  <w:style w:type="paragraph" w:customStyle="1" w:styleId="Postan">
    <w:name w:val="Postan"/>
    <w:basedOn w:val="a"/>
    <w:rsid w:val="00D90F38"/>
    <w:pPr>
      <w:spacing w:after="0" w:line="240" w:lineRule="auto"/>
      <w:jc w:val="center"/>
    </w:pPr>
    <w:rPr>
      <w:rFonts w:ascii="Times New Roman" w:eastAsia="Times New Roman" w:hAnsi="Times New Roman" w:cs="Times New Roman"/>
      <w:sz w:val="28"/>
      <w:szCs w:val="20"/>
      <w:lang w:eastAsia="ru-RU"/>
    </w:rPr>
  </w:style>
  <w:style w:type="paragraph" w:styleId="aa">
    <w:name w:val="footer"/>
    <w:basedOn w:val="a"/>
    <w:link w:val="ab"/>
    <w:uiPriority w:val="99"/>
    <w:rsid w:val="00D90F3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D90F38"/>
    <w:rPr>
      <w:rFonts w:ascii="Times New Roman" w:eastAsia="Times New Roman" w:hAnsi="Times New Roman" w:cs="Times New Roman"/>
      <w:sz w:val="20"/>
      <w:szCs w:val="20"/>
      <w:lang w:eastAsia="ru-RU"/>
    </w:rPr>
  </w:style>
  <w:style w:type="paragraph" w:styleId="ac">
    <w:name w:val="header"/>
    <w:basedOn w:val="a"/>
    <w:link w:val="ad"/>
    <w:rsid w:val="00D90F3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rsid w:val="00D90F38"/>
    <w:rPr>
      <w:rFonts w:ascii="Times New Roman" w:eastAsia="Times New Roman" w:hAnsi="Times New Roman" w:cs="Times New Roman"/>
      <w:sz w:val="20"/>
      <w:szCs w:val="20"/>
      <w:lang w:eastAsia="ru-RU"/>
    </w:rPr>
  </w:style>
  <w:style w:type="character" w:styleId="ae">
    <w:name w:val="page number"/>
    <w:basedOn w:val="a0"/>
    <w:rsid w:val="00D90F38"/>
  </w:style>
  <w:style w:type="paragraph" w:customStyle="1" w:styleId="ConsPlusNonformat">
    <w:name w:val="ConsPlusNonformat"/>
    <w:rsid w:val="00D90F38"/>
    <w:pPr>
      <w:widowControl w:val="0"/>
      <w:suppressAutoHyphens/>
      <w:autoSpaceDE w:val="0"/>
      <w:spacing w:after="0" w:line="240" w:lineRule="auto"/>
    </w:pPr>
    <w:rPr>
      <w:rFonts w:ascii="Courier New" w:eastAsia="Times New Roman" w:hAnsi="Courier New" w:cs="Courier New"/>
      <w:sz w:val="20"/>
      <w:szCs w:val="20"/>
      <w:lang w:eastAsia="ru-RU"/>
    </w:rPr>
  </w:style>
  <w:style w:type="character" w:styleId="af">
    <w:name w:val="Strong"/>
    <w:qFormat/>
    <w:rsid w:val="00D90F38"/>
    <w:rPr>
      <w:rFonts w:cs="Times New Roman"/>
      <w:b/>
      <w:bCs/>
    </w:rPr>
  </w:style>
  <w:style w:type="paragraph" w:styleId="af0">
    <w:name w:val="Balloon Text"/>
    <w:basedOn w:val="a"/>
    <w:link w:val="af1"/>
    <w:semiHidden/>
    <w:rsid w:val="00D90F38"/>
    <w:pPr>
      <w:spacing w:after="0" w:line="240" w:lineRule="auto"/>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semiHidden/>
    <w:rsid w:val="00D90F38"/>
    <w:rPr>
      <w:rFonts w:ascii="Tahoma" w:eastAsia="Times New Roman" w:hAnsi="Tahoma" w:cs="Times New Roman"/>
      <w:sz w:val="16"/>
      <w:szCs w:val="16"/>
      <w:lang w:val="x-none" w:eastAsia="x-none"/>
    </w:rPr>
  </w:style>
  <w:style w:type="paragraph" w:styleId="af2">
    <w:name w:val="Plain Text"/>
    <w:basedOn w:val="a"/>
    <w:link w:val="af3"/>
    <w:rsid w:val="00D90F38"/>
    <w:pPr>
      <w:spacing w:after="0" w:line="240" w:lineRule="auto"/>
    </w:pPr>
    <w:rPr>
      <w:rFonts w:ascii="Courier New" w:eastAsia="Times New Roman" w:hAnsi="Courier New" w:cs="Times New Roman"/>
      <w:sz w:val="20"/>
      <w:szCs w:val="20"/>
      <w:lang w:val="x-none" w:eastAsia="x-none"/>
    </w:rPr>
  </w:style>
  <w:style w:type="character" w:customStyle="1" w:styleId="af3">
    <w:name w:val="Текст Знак"/>
    <w:basedOn w:val="a0"/>
    <w:link w:val="af2"/>
    <w:rsid w:val="00D90F38"/>
    <w:rPr>
      <w:rFonts w:ascii="Courier New" w:eastAsia="Times New Roman" w:hAnsi="Courier New" w:cs="Times New Roman"/>
      <w:sz w:val="20"/>
      <w:szCs w:val="20"/>
      <w:lang w:val="x-none" w:eastAsia="x-none"/>
    </w:rPr>
  </w:style>
  <w:style w:type="numbering" w:customStyle="1" w:styleId="11">
    <w:name w:val="Нет списка1"/>
    <w:next w:val="a2"/>
    <w:semiHidden/>
    <w:unhideWhenUsed/>
    <w:rsid w:val="00D90F38"/>
  </w:style>
  <w:style w:type="character" w:styleId="af4">
    <w:name w:val="Hyperlink"/>
    <w:semiHidden/>
    <w:unhideWhenUsed/>
    <w:rsid w:val="00D90F38"/>
    <w:rPr>
      <w:color w:val="0000FF"/>
      <w:u w:val="single"/>
    </w:rPr>
  </w:style>
  <w:style w:type="character" w:styleId="af5">
    <w:name w:val="FollowedHyperlink"/>
    <w:semiHidden/>
    <w:unhideWhenUsed/>
    <w:rsid w:val="00D90F38"/>
    <w:rPr>
      <w:color w:val="800080"/>
      <w:u w:val="single"/>
    </w:rPr>
  </w:style>
  <w:style w:type="paragraph" w:customStyle="1" w:styleId="xl65">
    <w:name w:val="xl65"/>
    <w:basedOn w:val="a"/>
    <w:rsid w:val="00D90F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D90F3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D90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D90F3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D90F38"/>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D90F38"/>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
    <w:rsid w:val="00D90F3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D90F3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D90F38"/>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D90F3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D90F38"/>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D90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D90F3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D90F3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D90F3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D90F38"/>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D90F3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D90F38"/>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D90F3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D90F38"/>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D90F38"/>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D90F38"/>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D90F3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D90F38"/>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D90F38"/>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90F3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D90F38"/>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D90F38"/>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D90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D90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D90F3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D90F3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
    <w:rsid w:val="00D90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w:sz w:val="24"/>
      <w:szCs w:val="24"/>
      <w:lang w:eastAsia="ru-RU"/>
    </w:rPr>
  </w:style>
  <w:style w:type="paragraph" w:customStyle="1" w:styleId="xl98">
    <w:name w:val="xl98"/>
    <w:basedOn w:val="a"/>
    <w:rsid w:val="00D90F3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D90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w:sz w:val="24"/>
      <w:szCs w:val="24"/>
      <w:lang w:eastAsia="ru-RU"/>
    </w:rPr>
  </w:style>
  <w:style w:type="paragraph" w:customStyle="1" w:styleId="xl100">
    <w:name w:val="xl100"/>
    <w:basedOn w:val="a"/>
    <w:rsid w:val="00D90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D90F38"/>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D90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D90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D90F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D90F3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D90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D90F3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D90F38"/>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D90F38"/>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0">
    <w:name w:val="xl110"/>
    <w:basedOn w:val="a"/>
    <w:rsid w:val="00D90F38"/>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D90F38"/>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D90F3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D90F38"/>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D90F38"/>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
    <w:rsid w:val="00D90F38"/>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
    <w:rsid w:val="00D90F38"/>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D90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w:sz w:val="24"/>
      <w:szCs w:val="24"/>
      <w:lang w:eastAsia="ru-RU"/>
    </w:rPr>
  </w:style>
  <w:style w:type="paragraph" w:customStyle="1" w:styleId="xl118">
    <w:name w:val="xl118"/>
    <w:basedOn w:val="a"/>
    <w:rsid w:val="00D90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9">
    <w:name w:val="xl119"/>
    <w:basedOn w:val="a"/>
    <w:rsid w:val="00D90F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D90F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D90F3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
    <w:rsid w:val="00D90F3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
    <w:rsid w:val="00D90F3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
    <w:rsid w:val="00D90F3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D90F38"/>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
    <w:rsid w:val="00D90F38"/>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7">
    <w:name w:val="xl127"/>
    <w:basedOn w:val="a"/>
    <w:rsid w:val="00D90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8">
    <w:name w:val="xl128"/>
    <w:basedOn w:val="a"/>
    <w:rsid w:val="00D90F3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D90F3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0">
    <w:name w:val="xl130"/>
    <w:basedOn w:val="a"/>
    <w:rsid w:val="00D90F3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1">
    <w:name w:val="xl131"/>
    <w:basedOn w:val="a"/>
    <w:rsid w:val="00D90F3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D90F38"/>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D90F3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4">
    <w:name w:val="xl134"/>
    <w:basedOn w:val="a"/>
    <w:rsid w:val="00D90F3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
    <w:rsid w:val="00D90F38"/>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6">
    <w:name w:val="xl136"/>
    <w:basedOn w:val="a"/>
    <w:rsid w:val="00D90F3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
    <w:rsid w:val="00D90F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D90F3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D90F3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D90F3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D90F3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D90F3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D90F3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D90F3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5">
    <w:name w:val="xl145"/>
    <w:basedOn w:val="a"/>
    <w:rsid w:val="00D90F3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D90F3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D90F3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D90F3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D90F3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D90F3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D90F3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D90F3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
    <w:rsid w:val="00D90F3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
    <w:rsid w:val="00D90F3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5">
    <w:name w:val="xl155"/>
    <w:basedOn w:val="a"/>
    <w:rsid w:val="00D90F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
    <w:rsid w:val="00D90F3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D90F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D90F3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D90F3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23">
    <w:name w:val="Нет списка2"/>
    <w:next w:val="a2"/>
    <w:semiHidden/>
    <w:unhideWhenUsed/>
    <w:rsid w:val="00D90F38"/>
  </w:style>
  <w:style w:type="numbering" w:customStyle="1" w:styleId="31">
    <w:name w:val="Нет списка3"/>
    <w:next w:val="a2"/>
    <w:semiHidden/>
    <w:unhideWhenUsed/>
    <w:rsid w:val="00D90F38"/>
  </w:style>
  <w:style w:type="numbering" w:customStyle="1" w:styleId="4">
    <w:name w:val="Нет списка4"/>
    <w:next w:val="a2"/>
    <w:semiHidden/>
    <w:unhideWhenUsed/>
    <w:rsid w:val="00D90F38"/>
  </w:style>
  <w:style w:type="character" w:styleId="af6">
    <w:name w:val="line number"/>
    <w:semiHidden/>
    <w:unhideWhenUsed/>
    <w:rsid w:val="00D90F38"/>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90F3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
    <w:name w:val="Знак1"/>
    <w:basedOn w:val="a"/>
    <w:rsid w:val="00D90F38"/>
    <w:pPr>
      <w:spacing w:after="160" w:line="240" w:lineRule="exact"/>
    </w:pPr>
    <w:rPr>
      <w:rFonts w:ascii="Verdana" w:eastAsia="Times New Roman" w:hAnsi="Verdana" w:cs="Verdana"/>
      <w:sz w:val="20"/>
      <w:szCs w:val="20"/>
      <w:lang w:val="en-US"/>
    </w:rPr>
  </w:style>
  <w:style w:type="paragraph" w:customStyle="1" w:styleId="ConsPlusCell">
    <w:name w:val="ConsPlusCell"/>
    <w:uiPriority w:val="99"/>
    <w:rsid w:val="00D90F3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msonormalcxspmiddle">
    <w:name w:val="msonormalcxspmiddle"/>
    <w:basedOn w:val="a"/>
    <w:rsid w:val="00D90F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 Spacing"/>
    <w:uiPriority w:val="1"/>
    <w:qFormat/>
    <w:rsid w:val="00D90F38"/>
    <w:pPr>
      <w:spacing w:after="0" w:line="240" w:lineRule="auto"/>
    </w:pPr>
    <w:rPr>
      <w:rFonts w:ascii="Times New Roman" w:eastAsia="Times New Roman" w:hAnsi="Times New Roman" w:cs="Times New Roman"/>
      <w:sz w:val="24"/>
      <w:szCs w:val="24"/>
      <w:lang w:eastAsia="ru-RU"/>
    </w:rPr>
  </w:style>
  <w:style w:type="paragraph" w:customStyle="1" w:styleId="13">
    <w:name w:val="Знак Знак Знак1 Знак Знак Знак Знак Знак Знак Знак Знак Знак"/>
    <w:basedOn w:val="a"/>
    <w:rsid w:val="00D90F38"/>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14</Pages>
  <Words>2873</Words>
  <Characters>16378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2018-07-26T06:42:00Z</cp:lastPrinted>
  <dcterms:created xsi:type="dcterms:W3CDTF">2018-07-24T05:05:00Z</dcterms:created>
  <dcterms:modified xsi:type="dcterms:W3CDTF">2018-07-26T06:42:00Z</dcterms:modified>
</cp:coreProperties>
</file>