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7F6" w:rsidRDefault="009007F6" w:rsidP="008B6E07">
      <w:pPr>
        <w:shd w:val="clear" w:color="auto" w:fill="FFFFFF"/>
        <w:spacing w:after="240" w:line="270" w:lineRule="atLeast"/>
        <w:jc w:val="both"/>
        <w:rPr>
          <w:rFonts w:ascii="Calibri-Bold" w:hAnsi="Calibri-Bold"/>
          <w:b/>
          <w:bCs/>
          <w:caps/>
          <w:color w:val="000000" w:themeColor="text1"/>
          <w:kern w:val="36"/>
          <w:sz w:val="32"/>
          <w:szCs w:val="32"/>
        </w:rPr>
      </w:pPr>
    </w:p>
    <w:p w:rsidR="009007F6" w:rsidRDefault="009007F6" w:rsidP="008B6E07">
      <w:pPr>
        <w:shd w:val="clear" w:color="auto" w:fill="FFFFFF"/>
        <w:spacing w:after="240" w:line="270" w:lineRule="atLeast"/>
        <w:jc w:val="both"/>
        <w:rPr>
          <w:rFonts w:ascii="Calibri-Bold" w:hAnsi="Calibri-Bold"/>
          <w:b/>
          <w:bCs/>
          <w:caps/>
          <w:color w:val="000000" w:themeColor="text1"/>
          <w:kern w:val="36"/>
          <w:sz w:val="32"/>
          <w:szCs w:val="32"/>
        </w:rPr>
      </w:pPr>
      <w:r>
        <w:rPr>
          <w:rFonts w:ascii="Segoe UI" w:hAnsi="Segoe UI" w:cs="Segoe UI"/>
          <w:b/>
          <w:noProof/>
          <w:sz w:val="32"/>
          <w:szCs w:val="32"/>
          <w:lang w:eastAsia="ru-RU"/>
        </w:rPr>
        <w:drawing>
          <wp:inline distT="0" distB="0" distL="0" distR="0" wp14:anchorId="0E5DD721" wp14:editId="4112D00D">
            <wp:extent cx="1712060" cy="708660"/>
            <wp:effectExtent l="0" t="0" r="254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6284" cy="7104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4323D4">
        <w:rPr>
          <w:rFonts w:ascii="Calibri-Bold" w:hAnsi="Calibri-Bold"/>
          <w:b/>
          <w:bCs/>
          <w:caps/>
          <w:color w:val="000000" w:themeColor="text1"/>
          <w:kern w:val="36"/>
          <w:sz w:val="32"/>
          <w:szCs w:val="32"/>
        </w:rPr>
        <w:t xml:space="preserve">                                                                 </w:t>
      </w:r>
    </w:p>
    <w:p w:rsidR="009B2FB0" w:rsidRDefault="009B2FB0" w:rsidP="008B6E07">
      <w:pPr>
        <w:shd w:val="clear" w:color="auto" w:fill="FFFFFF"/>
        <w:spacing w:after="240" w:line="270" w:lineRule="atLeast"/>
        <w:jc w:val="both"/>
        <w:rPr>
          <w:rFonts w:ascii="Calibri-Bold" w:hAnsi="Calibri-Bold"/>
          <w:b/>
          <w:bCs/>
          <w:caps/>
          <w:color w:val="000000" w:themeColor="text1"/>
          <w:kern w:val="36"/>
          <w:sz w:val="32"/>
          <w:szCs w:val="32"/>
        </w:rPr>
      </w:pPr>
    </w:p>
    <w:p w:rsidR="009B2FB0" w:rsidRPr="009B2FB0" w:rsidRDefault="009B2FB0" w:rsidP="004323D4">
      <w:pPr>
        <w:rPr>
          <w:rFonts w:asciiTheme="majorHAnsi" w:hAnsiTheme="majorHAnsi"/>
          <w:b/>
        </w:rPr>
      </w:pPr>
      <w:r w:rsidRPr="009B2FB0">
        <w:rPr>
          <w:rFonts w:asciiTheme="majorHAnsi" w:hAnsiTheme="majorHAnsi"/>
          <w:b/>
        </w:rPr>
        <w:t>Пресс-релиз</w:t>
      </w:r>
    </w:p>
    <w:p w:rsidR="009B2FB0" w:rsidRDefault="001658A2" w:rsidP="004323D4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16</w:t>
      </w:r>
      <w:r w:rsidR="00993ABD">
        <w:rPr>
          <w:rFonts w:asciiTheme="majorHAnsi" w:hAnsiTheme="majorHAnsi"/>
          <w:b/>
        </w:rPr>
        <w:t>.05.</w:t>
      </w:r>
      <w:r w:rsidR="009B2FB0" w:rsidRPr="009B2FB0">
        <w:rPr>
          <w:rFonts w:asciiTheme="majorHAnsi" w:hAnsiTheme="majorHAnsi"/>
          <w:b/>
        </w:rPr>
        <w:t>2018</w:t>
      </w:r>
    </w:p>
    <w:p w:rsidR="00993ABD" w:rsidRDefault="00993ABD" w:rsidP="000355FE">
      <w:pPr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Партнерская синергия: специалисты Управления Росреестра по Ростовской области узнают у бизнеса как укрепить коммуникационные навыки и быть ориентированным на клиента.</w:t>
      </w:r>
    </w:p>
    <w:p w:rsidR="00012651" w:rsidRDefault="00012651" w:rsidP="000355FE">
      <w:pPr>
        <w:jc w:val="both"/>
        <w:rPr>
          <w:rFonts w:asciiTheme="majorHAnsi" w:hAnsiTheme="majorHAnsi"/>
          <w:b/>
          <w:i/>
        </w:rPr>
      </w:pPr>
      <w:r w:rsidRPr="00012651">
        <w:rPr>
          <w:rFonts w:asciiTheme="majorHAnsi" w:hAnsiTheme="majorHAnsi"/>
          <w:i/>
        </w:rPr>
        <w:t>«</w:t>
      </w:r>
      <w:r w:rsidR="00993ABD" w:rsidRPr="00012651">
        <w:rPr>
          <w:rFonts w:asciiTheme="majorHAnsi" w:hAnsiTheme="majorHAnsi"/>
          <w:i/>
        </w:rPr>
        <w:t xml:space="preserve">Одной из стратегических целей, которые ставят перед собой эксперты ростовского Росреестра: сделать государственные услуги качественнее и доступнее. Для того, чтобы </w:t>
      </w:r>
      <w:r w:rsidRPr="00012651">
        <w:rPr>
          <w:rFonts w:asciiTheme="majorHAnsi" w:hAnsiTheme="majorHAnsi"/>
          <w:i/>
        </w:rPr>
        <w:t xml:space="preserve">достичь эту цель важно быть в том числе </w:t>
      </w:r>
      <w:proofErr w:type="spellStart"/>
      <w:r w:rsidRPr="00012651">
        <w:rPr>
          <w:rFonts w:asciiTheme="majorHAnsi" w:hAnsiTheme="majorHAnsi"/>
          <w:i/>
        </w:rPr>
        <w:t>клиентоориентированным</w:t>
      </w:r>
      <w:proofErr w:type="spellEnd"/>
      <w:r w:rsidRPr="00012651">
        <w:rPr>
          <w:rFonts w:asciiTheme="majorHAnsi" w:hAnsiTheme="majorHAnsi"/>
          <w:i/>
        </w:rPr>
        <w:t xml:space="preserve">, мы попросили наших партнеров из Юго-Западного Сбербанка поделиться с нами опытом, поскольку бизнес наиболее чутко реагирует на потребности и изменения потребностей общества и клиентов. </w:t>
      </w:r>
      <w:r>
        <w:rPr>
          <w:rFonts w:asciiTheme="majorHAnsi" w:hAnsiTheme="majorHAnsi"/>
          <w:i/>
        </w:rPr>
        <w:t xml:space="preserve">Мы реализуем программу регистрации ипотеки прямо в офисе Сбербанка. </w:t>
      </w:r>
      <w:r w:rsidRPr="00012651">
        <w:rPr>
          <w:rFonts w:asciiTheme="majorHAnsi" w:hAnsiTheme="majorHAnsi"/>
          <w:i/>
        </w:rPr>
        <w:t>Поэтому сотрудники ростовского Росреестра проходят обучение в корпоративном Университете Сбербанка</w:t>
      </w:r>
      <w:r w:rsidR="000379FB">
        <w:rPr>
          <w:rFonts w:asciiTheme="majorHAnsi" w:hAnsiTheme="majorHAnsi"/>
          <w:i/>
        </w:rPr>
        <w:t xml:space="preserve"> на базе г. Ростов-на-Дону</w:t>
      </w:r>
      <w:r w:rsidRPr="00012651">
        <w:rPr>
          <w:rFonts w:asciiTheme="majorHAnsi" w:hAnsiTheme="majorHAnsi"/>
          <w:i/>
        </w:rPr>
        <w:t>», -</w:t>
      </w:r>
      <w:r>
        <w:rPr>
          <w:rFonts w:asciiTheme="majorHAnsi" w:hAnsiTheme="majorHAnsi"/>
          <w:i/>
        </w:rPr>
        <w:t xml:space="preserve"> </w:t>
      </w:r>
      <w:r w:rsidRPr="00012651">
        <w:rPr>
          <w:rFonts w:asciiTheme="majorHAnsi" w:hAnsiTheme="majorHAnsi"/>
          <w:i/>
        </w:rPr>
        <w:t xml:space="preserve">сообщает </w:t>
      </w:r>
      <w:r w:rsidRPr="00012651">
        <w:rPr>
          <w:rFonts w:asciiTheme="majorHAnsi" w:hAnsiTheme="majorHAnsi"/>
          <w:b/>
          <w:i/>
        </w:rPr>
        <w:t>заместитель руководителя Управления Росреестра по Ростовской области Александр Богуш.</w:t>
      </w:r>
    </w:p>
    <w:p w:rsidR="00012651" w:rsidRPr="001658A2" w:rsidRDefault="000379FB" w:rsidP="000355FE">
      <w:pPr>
        <w:jc w:val="both"/>
        <w:rPr>
          <w:rFonts w:asciiTheme="majorHAnsi" w:hAnsiTheme="majorHAnsi"/>
        </w:rPr>
      </w:pPr>
      <w:r w:rsidRPr="001658A2">
        <w:rPr>
          <w:rFonts w:asciiTheme="majorHAnsi" w:hAnsiTheme="majorHAnsi"/>
        </w:rPr>
        <w:t xml:space="preserve">Флагманским проектом взаимодействия </w:t>
      </w:r>
      <w:proofErr w:type="spellStart"/>
      <w:r w:rsidRPr="001658A2">
        <w:rPr>
          <w:rFonts w:asciiTheme="majorHAnsi" w:hAnsiTheme="majorHAnsi"/>
        </w:rPr>
        <w:t>Росреестра</w:t>
      </w:r>
      <w:proofErr w:type="spellEnd"/>
      <w:r w:rsidRPr="001658A2">
        <w:rPr>
          <w:rFonts w:asciiTheme="majorHAnsi" w:hAnsiTheme="majorHAnsi"/>
        </w:rPr>
        <w:t xml:space="preserve"> со Сбербанком, является система электронной</w:t>
      </w:r>
      <w:r w:rsidR="00F247E8">
        <w:rPr>
          <w:rFonts w:asciiTheme="majorHAnsi" w:hAnsiTheme="majorHAnsi"/>
        </w:rPr>
        <w:t xml:space="preserve"> регистрации прав на </w:t>
      </w:r>
      <w:r w:rsidRPr="001658A2">
        <w:rPr>
          <w:rFonts w:asciiTheme="majorHAnsi" w:hAnsiTheme="majorHAnsi"/>
        </w:rPr>
        <w:t xml:space="preserve">недвижимость. На сегодня каждая вторая ипотечная сделка Сбербанка регистрируется через </w:t>
      </w:r>
      <w:r w:rsidR="00F247E8">
        <w:rPr>
          <w:rFonts w:asciiTheme="majorHAnsi" w:hAnsiTheme="majorHAnsi"/>
        </w:rPr>
        <w:t xml:space="preserve">электронную </w:t>
      </w:r>
      <w:r w:rsidRPr="001658A2">
        <w:rPr>
          <w:rFonts w:asciiTheme="majorHAnsi" w:hAnsiTheme="majorHAnsi"/>
        </w:rPr>
        <w:t>систему. Благодаря тесному сотрудничеству и развитию электронных сервисов, удалось сократить средний срок регистрации с 5 до 3 дней.</w:t>
      </w:r>
    </w:p>
    <w:p w:rsidR="00012651" w:rsidRPr="001658A2" w:rsidRDefault="00012651" w:rsidP="000355FE">
      <w:pPr>
        <w:jc w:val="both"/>
        <w:rPr>
          <w:rFonts w:asciiTheme="majorHAnsi" w:hAnsiTheme="majorHAnsi"/>
        </w:rPr>
      </w:pPr>
    </w:p>
    <w:p w:rsidR="00012651" w:rsidRDefault="00012651" w:rsidP="000355FE">
      <w:pPr>
        <w:jc w:val="both"/>
        <w:rPr>
          <w:rFonts w:asciiTheme="majorHAnsi" w:hAnsiTheme="majorHAnsi"/>
          <w:b/>
        </w:rPr>
      </w:pPr>
      <w:bookmarkStart w:id="0" w:name="_GoBack"/>
      <w:bookmarkEnd w:id="0"/>
    </w:p>
    <w:p w:rsidR="00012651" w:rsidRPr="00012651" w:rsidRDefault="00012651" w:rsidP="000355FE">
      <w:pPr>
        <w:jc w:val="both"/>
        <w:rPr>
          <w:rFonts w:asciiTheme="majorHAnsi" w:hAnsiTheme="majorHAnsi"/>
          <w:b/>
        </w:rPr>
      </w:pPr>
    </w:p>
    <w:p w:rsidR="00993ABD" w:rsidRPr="00012651" w:rsidRDefault="00012651" w:rsidP="000355FE">
      <w:pPr>
        <w:jc w:val="both"/>
        <w:rPr>
          <w:rFonts w:asciiTheme="majorHAnsi" w:hAnsiTheme="majorHAnsi"/>
          <w:i/>
        </w:rPr>
      </w:pPr>
      <w:r w:rsidRPr="00012651">
        <w:rPr>
          <w:rFonts w:asciiTheme="majorHAnsi" w:hAnsiTheme="majorHAnsi"/>
          <w:i/>
        </w:rPr>
        <w:t xml:space="preserve"> </w:t>
      </w:r>
    </w:p>
    <w:p w:rsidR="004323D4" w:rsidRPr="004323D4" w:rsidRDefault="004323D4" w:rsidP="009B2FB0">
      <w:pPr>
        <w:jc w:val="both"/>
        <w:rPr>
          <w:rFonts w:asciiTheme="majorHAnsi" w:hAnsiTheme="majorHAnsi"/>
        </w:rPr>
      </w:pPr>
      <w:r w:rsidRPr="004323D4">
        <w:rPr>
          <w:rFonts w:asciiTheme="majorHAnsi" w:hAnsiTheme="majorHAnsi"/>
        </w:rPr>
        <w:t>По вопросам</w:t>
      </w:r>
      <w:r w:rsidR="000355FE">
        <w:rPr>
          <w:rFonts w:asciiTheme="majorHAnsi" w:hAnsiTheme="majorHAnsi"/>
        </w:rPr>
        <w:t>,</w:t>
      </w:r>
      <w:r w:rsidRPr="004323D4">
        <w:rPr>
          <w:rFonts w:asciiTheme="majorHAnsi" w:hAnsiTheme="majorHAnsi"/>
        </w:rPr>
        <w:t xml:space="preserve"> связанным с данной информацией, обращайтесь в пресс-службу Управления Росреестра по Ростовс</w:t>
      </w:r>
      <w:r w:rsidR="007E0039">
        <w:rPr>
          <w:rFonts w:asciiTheme="majorHAnsi" w:hAnsiTheme="majorHAnsi"/>
        </w:rPr>
        <w:t>кой области к Надежде Бережной</w:t>
      </w:r>
      <w:r w:rsidRPr="004323D4">
        <w:rPr>
          <w:rFonts w:asciiTheme="majorHAnsi" w:hAnsiTheme="majorHAnsi"/>
        </w:rPr>
        <w:t xml:space="preserve">, </w:t>
      </w:r>
      <w:hyperlink r:id="rId5" w:history="1">
        <w:r w:rsidRPr="004323D4">
          <w:rPr>
            <w:rStyle w:val="a5"/>
            <w:rFonts w:asciiTheme="majorHAnsi" w:hAnsiTheme="majorHAnsi"/>
          </w:rPr>
          <w:t>BerejnayaNA@r61.rosreestr.ru</w:t>
        </w:r>
      </w:hyperlink>
    </w:p>
    <w:p w:rsidR="004323D4" w:rsidRDefault="004323D4"/>
    <w:sectPr w:rsidR="004323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-Bold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E07"/>
    <w:rsid w:val="000122F9"/>
    <w:rsid w:val="00012651"/>
    <w:rsid w:val="000355FE"/>
    <w:rsid w:val="000379FB"/>
    <w:rsid w:val="000C5D57"/>
    <w:rsid w:val="001658A2"/>
    <w:rsid w:val="001B2EA7"/>
    <w:rsid w:val="001E39D9"/>
    <w:rsid w:val="002B7566"/>
    <w:rsid w:val="00351A44"/>
    <w:rsid w:val="0037348C"/>
    <w:rsid w:val="004311B9"/>
    <w:rsid w:val="004323D4"/>
    <w:rsid w:val="004E5AC6"/>
    <w:rsid w:val="006D254C"/>
    <w:rsid w:val="007779B9"/>
    <w:rsid w:val="007E0039"/>
    <w:rsid w:val="008B6E07"/>
    <w:rsid w:val="009007F6"/>
    <w:rsid w:val="00993ABD"/>
    <w:rsid w:val="009B2FB0"/>
    <w:rsid w:val="009B5C33"/>
    <w:rsid w:val="00A67C50"/>
    <w:rsid w:val="00AA2E52"/>
    <w:rsid w:val="00CA67CE"/>
    <w:rsid w:val="00F13071"/>
    <w:rsid w:val="00F247E8"/>
    <w:rsid w:val="00F57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9272DC-9A65-4B65-868D-3FB9FE642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07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007F6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4323D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25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5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8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64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186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872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703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74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732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9887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61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687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erejnayaNA@r61.rosreestr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Трубникова Екатерина Алексеевна</dc:creator>
  <cp:keywords/>
  <dc:description/>
  <cp:lastModifiedBy>Трубникова Екатерина Алексеевна</cp:lastModifiedBy>
  <cp:revision>2</cp:revision>
  <cp:lastPrinted>2018-05-16T07:22:00Z</cp:lastPrinted>
  <dcterms:created xsi:type="dcterms:W3CDTF">2018-05-16T09:08:00Z</dcterms:created>
  <dcterms:modified xsi:type="dcterms:W3CDTF">2018-05-16T09:08:00Z</dcterms:modified>
</cp:coreProperties>
</file>