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CD" w:rsidRDefault="00C366CD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324B0706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084D" w:rsidRDefault="00A9084D">
      <w:pPr>
        <w:rPr>
          <w:b/>
        </w:rPr>
      </w:pPr>
    </w:p>
    <w:p w:rsidR="003B2487" w:rsidRDefault="003B2487" w:rsidP="003B2487">
      <w:pPr>
        <w:jc w:val="both"/>
        <w:rPr>
          <w:b/>
        </w:rPr>
      </w:pPr>
      <w:r w:rsidRPr="003B2487">
        <w:rPr>
          <w:b/>
        </w:rPr>
        <w:t>Пресс-релиз</w:t>
      </w:r>
    </w:p>
    <w:p w:rsidR="00EF16EA" w:rsidRDefault="0050100C" w:rsidP="003B2487">
      <w:pPr>
        <w:jc w:val="both"/>
        <w:rPr>
          <w:b/>
        </w:rPr>
      </w:pPr>
      <w:r w:rsidRPr="0050100C">
        <w:rPr>
          <w:b/>
        </w:rPr>
        <w:t>21</w:t>
      </w:r>
      <w:r w:rsidR="00EF16EA">
        <w:rPr>
          <w:b/>
        </w:rPr>
        <w:t xml:space="preserve">.05.2018 </w:t>
      </w:r>
    </w:p>
    <w:p w:rsidR="0050100C" w:rsidRDefault="0050100C" w:rsidP="00EF16EA">
      <w:pPr>
        <w:jc w:val="both"/>
        <w:rPr>
          <w:b/>
        </w:rPr>
      </w:pPr>
      <w:r>
        <w:rPr>
          <w:b/>
        </w:rPr>
        <w:t xml:space="preserve">Количество оказываемых Управлением Росреестра по Ростовской области </w:t>
      </w:r>
      <w:proofErr w:type="gramStart"/>
      <w:r>
        <w:rPr>
          <w:b/>
        </w:rPr>
        <w:t>услуг  в</w:t>
      </w:r>
      <w:proofErr w:type="gramEnd"/>
      <w:r>
        <w:rPr>
          <w:b/>
        </w:rPr>
        <w:t xml:space="preserve"> электронном виде неуклонно растет.</w:t>
      </w:r>
    </w:p>
    <w:p w:rsidR="0089762B" w:rsidRPr="0089762B" w:rsidRDefault="0089762B" w:rsidP="0089762B">
      <w:pPr>
        <w:jc w:val="both"/>
        <w:rPr>
          <w:b/>
          <w:i/>
        </w:rPr>
      </w:pPr>
      <w:r w:rsidRPr="0089762B">
        <w:rPr>
          <w:b/>
          <w:i/>
        </w:rPr>
        <w:t xml:space="preserve">Общее количество пакетов, поступивших на регистрацию в электронном </w:t>
      </w:r>
      <w:proofErr w:type="gramStart"/>
      <w:r w:rsidRPr="0089762B">
        <w:rPr>
          <w:b/>
          <w:i/>
        </w:rPr>
        <w:t xml:space="preserve">виде </w:t>
      </w:r>
      <w:r w:rsidR="00A039DC">
        <w:rPr>
          <w:b/>
          <w:i/>
        </w:rPr>
        <w:t xml:space="preserve"> через</w:t>
      </w:r>
      <w:proofErr w:type="gramEnd"/>
      <w:r w:rsidR="00A039DC">
        <w:rPr>
          <w:b/>
          <w:i/>
        </w:rPr>
        <w:t xml:space="preserve">  сайт </w:t>
      </w:r>
      <w:r w:rsidRPr="0089762B">
        <w:rPr>
          <w:b/>
          <w:i/>
        </w:rPr>
        <w:t xml:space="preserve">Росреестра, в первом квартале 2018 года составило 12364, за исключением заявлений на возврат документов, приобщение дополнительных документов, на приостановление и возобновление регистрации. Для сравнения за первый квартал 2017 года этот показатель равнялся 2959, т.е. увеличение в этом году </w:t>
      </w:r>
      <w:bookmarkStart w:id="0" w:name="_GoBack"/>
      <w:bookmarkEnd w:id="0"/>
      <w:r w:rsidRPr="0089762B">
        <w:rPr>
          <w:b/>
          <w:i/>
        </w:rPr>
        <w:t>больше чем в 4 раза.</w:t>
      </w:r>
    </w:p>
    <w:p w:rsidR="0089762B" w:rsidRPr="0089762B" w:rsidRDefault="0089762B" w:rsidP="0089762B">
      <w:pPr>
        <w:jc w:val="both"/>
      </w:pPr>
      <w:r w:rsidRPr="0089762B">
        <w:t xml:space="preserve">В 2017 году Управлением на территории Ростовской области проведено 512 обучающих семинаров, презентаций, круглых столов, мастер-классов с участием работников МФЦ, нотариусов, крупных правообладателей, профессиональных участников рынка, риелторов, представителей администраций муниципальных образований и сельских поселений, кадастровых инженеров, представителей органов власти, физических лиц, общественных организаций, сотрудников филиала ФГБУ «ФКП Росреестра» по Ростовской области по ознакомлению с возможностями  предоставления государственных услуг Росреестра в электронном виде (виды услуг, предоставление которых возможно в электронном виде, порядок их получения, преимущества, проблемные вопросы, возникающие при подаче документов в электронном виде; организация межведомственного электронного взаимодействия при оказании государственных услуг; электронные сервисы, позволяющие получать услуги Росреестра в электронном виде). В 1 квартале 2018 года количество таких мероприятий составило 133.         </w:t>
      </w:r>
    </w:p>
    <w:p w:rsidR="0089762B" w:rsidRDefault="0089762B" w:rsidP="0089762B">
      <w:pPr>
        <w:jc w:val="both"/>
        <w:rPr>
          <w:i/>
        </w:rPr>
      </w:pPr>
      <w:r w:rsidRPr="002A19F4">
        <w:rPr>
          <w:i/>
        </w:rPr>
        <w:t xml:space="preserve"> </w:t>
      </w:r>
      <w:r w:rsidR="002A19F4" w:rsidRPr="002A19F4">
        <w:rPr>
          <w:i/>
        </w:rPr>
        <w:t>«</w:t>
      </w:r>
      <w:r w:rsidRPr="0089762B">
        <w:rPr>
          <w:i/>
        </w:rPr>
        <w:t>Поскольку увеличение доли электронных услуг является стратегическим направлением деятельности Управления, в 2018 году работа по популяризации данных услуг Управлением будет продолжена. По итогам 2017 года доля государственных услуг ростовского Росреестра, оказанных в электронной форме, составила: по государственной регистрации прав - 5,79% (2016 год -1,2%), по кадастровому учету – 2,45%</w:t>
      </w:r>
      <w:r>
        <w:rPr>
          <w:i/>
        </w:rPr>
        <w:t xml:space="preserve">», </w:t>
      </w:r>
      <w:r w:rsidR="002A19F4">
        <w:rPr>
          <w:i/>
        </w:rPr>
        <w:t>- сообщил</w:t>
      </w:r>
      <w:r w:rsidR="002A19F4" w:rsidRPr="002A19F4">
        <w:rPr>
          <w:i/>
        </w:rPr>
        <w:t xml:space="preserve"> </w:t>
      </w:r>
      <w:r>
        <w:rPr>
          <w:i/>
        </w:rPr>
        <w:t>заместитель руководителя управления Росреестра по ростовской области Александр Богуш.</w:t>
      </w:r>
    </w:p>
    <w:p w:rsidR="003B2487" w:rsidRPr="003B2487" w:rsidRDefault="003B2487" w:rsidP="003B2487">
      <w:pPr>
        <w:jc w:val="both"/>
        <w:rPr>
          <w:b/>
        </w:rPr>
      </w:pPr>
      <w:r w:rsidRPr="003B2487">
        <w:rPr>
          <w:b/>
        </w:rPr>
        <w:t xml:space="preserve">О </w:t>
      </w:r>
      <w:proofErr w:type="spellStart"/>
      <w:r w:rsidRPr="003B2487">
        <w:rPr>
          <w:b/>
        </w:rPr>
        <w:t>Росреестре</w:t>
      </w:r>
      <w:proofErr w:type="spellEnd"/>
    </w:p>
    <w:p w:rsidR="003B2487" w:rsidRPr="003B2487" w:rsidRDefault="003B2487" w:rsidP="003B2487">
      <w:pPr>
        <w:jc w:val="both"/>
      </w:pPr>
      <w:r w:rsidRPr="003B2487">
        <w:t>Федеральная служба государственной регистрации, кадастра и картографии (</w:t>
      </w:r>
      <w:proofErr w:type="spellStart"/>
      <w:r w:rsidRPr="003B2487">
        <w:t>Росреестр</w:t>
      </w:r>
      <w:proofErr w:type="spellEnd"/>
      <w:r w:rsidRPr="003B2487">
        <w:t xml:space="preserve"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</w:t>
      </w:r>
      <w:proofErr w:type="spellStart"/>
      <w:r w:rsidRPr="003B2487">
        <w:t>Росреестр</w:t>
      </w:r>
      <w:proofErr w:type="spellEnd"/>
      <w:r w:rsidRPr="003B2487">
        <w:t xml:space="preserve"> выполняет функции по организации единой системы государственного кадастрового учета и государственной регистрации прав на недвижимое имущество, а также инфраструктуры пространственных данных Российской Федерации. Ведомство также осуществляет федеральный государственный надзор в области геодезии и картографии, </w:t>
      </w:r>
      <w:r w:rsidRPr="003B2487">
        <w:lastRenderedPageBreak/>
        <w:t>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</w:p>
    <w:p w:rsidR="003B2487" w:rsidRPr="003B2487" w:rsidRDefault="003B2487" w:rsidP="003B2487">
      <w:pPr>
        <w:jc w:val="both"/>
      </w:pPr>
      <w:r w:rsidRPr="003B2487">
        <w:t>Подведомственными учреждениями Росреестра являются ФГБУ «ФКП Росреестра» и ФГБУ «Центр геодезии, картографии и ИПД».</w:t>
      </w:r>
    </w:p>
    <w:p w:rsidR="003B2487" w:rsidRDefault="003B2487" w:rsidP="003B2487">
      <w:pPr>
        <w:jc w:val="both"/>
        <w:rPr>
          <w:b/>
        </w:rPr>
      </w:pPr>
    </w:p>
    <w:p w:rsidR="003B2487" w:rsidRPr="003B2487" w:rsidRDefault="003B2487" w:rsidP="003B2487">
      <w:pPr>
        <w:jc w:val="both"/>
        <w:rPr>
          <w:b/>
        </w:rPr>
      </w:pPr>
      <w:r w:rsidRPr="003B2487">
        <w:rPr>
          <w:b/>
        </w:rPr>
        <w:t>Контакты для СМИ</w:t>
      </w:r>
    </w:p>
    <w:p w:rsidR="003B2487" w:rsidRPr="003B2487" w:rsidRDefault="003B2487" w:rsidP="003B2487">
      <w:pPr>
        <w:jc w:val="both"/>
      </w:pPr>
      <w:r w:rsidRPr="003B2487">
        <w:t>Пресс-служба Управления Росреестра по</w:t>
      </w:r>
      <w:r>
        <w:t xml:space="preserve"> Ростовской области</w:t>
      </w:r>
    </w:p>
    <w:p w:rsidR="003B2487" w:rsidRPr="00EF16EA" w:rsidRDefault="003B2487" w:rsidP="003B2487">
      <w:pPr>
        <w:jc w:val="both"/>
        <w:rPr>
          <w:lang w:val="en-US"/>
        </w:rPr>
      </w:pPr>
      <w:r w:rsidRPr="003B2487">
        <w:rPr>
          <w:lang w:val="en-US"/>
        </w:rPr>
        <w:t>E</w:t>
      </w:r>
      <w:r w:rsidRPr="00EF16EA">
        <w:rPr>
          <w:lang w:val="en-US"/>
        </w:rPr>
        <w:t>-</w:t>
      </w:r>
      <w:proofErr w:type="gramStart"/>
      <w:r w:rsidRPr="003B2487">
        <w:rPr>
          <w:lang w:val="en-US"/>
        </w:rPr>
        <w:t>mail</w:t>
      </w:r>
      <w:r w:rsidRPr="00EF16EA">
        <w:rPr>
          <w:lang w:val="en-US"/>
        </w:rPr>
        <w:t xml:space="preserve"> :</w:t>
      </w:r>
      <w:proofErr w:type="gramEnd"/>
      <w:r w:rsidRPr="00EF16EA">
        <w:rPr>
          <w:lang w:val="en-US"/>
        </w:rPr>
        <w:t xml:space="preserve">  </w:t>
      </w:r>
      <w:hyperlink r:id="rId5" w:history="1">
        <w:r w:rsidRPr="003B2487">
          <w:rPr>
            <w:rStyle w:val="a3"/>
            <w:lang w:val="en-US"/>
          </w:rPr>
          <w:t>BerejnayaNA</w:t>
        </w:r>
        <w:r w:rsidRPr="00EF16EA">
          <w:rPr>
            <w:rStyle w:val="a3"/>
            <w:lang w:val="en-US"/>
          </w:rPr>
          <w:t>@</w:t>
        </w:r>
        <w:r w:rsidRPr="003B2487">
          <w:rPr>
            <w:rStyle w:val="a3"/>
            <w:lang w:val="en-US"/>
          </w:rPr>
          <w:t>r</w:t>
        </w:r>
        <w:r w:rsidRPr="00EF16EA">
          <w:rPr>
            <w:rStyle w:val="a3"/>
            <w:lang w:val="en-US"/>
          </w:rPr>
          <w:t>61.</w:t>
        </w:r>
        <w:r w:rsidRPr="003B2487">
          <w:rPr>
            <w:rStyle w:val="a3"/>
            <w:lang w:val="en-US"/>
          </w:rPr>
          <w:t>rosreestr</w:t>
        </w:r>
        <w:r w:rsidRPr="00EF16EA">
          <w:rPr>
            <w:rStyle w:val="a3"/>
            <w:lang w:val="en-US"/>
          </w:rPr>
          <w:t>.</w:t>
        </w:r>
        <w:r w:rsidRPr="003B2487">
          <w:rPr>
            <w:rStyle w:val="a3"/>
            <w:lang w:val="en-US"/>
          </w:rPr>
          <w:t>ru</w:t>
        </w:r>
      </w:hyperlink>
    </w:p>
    <w:p w:rsidR="003B2487" w:rsidRDefault="000563D8" w:rsidP="003B2487">
      <w:pPr>
        <w:jc w:val="both"/>
      </w:pPr>
      <w:hyperlink r:id="rId6" w:history="1">
        <w:r w:rsidR="003B2487" w:rsidRPr="00790558">
          <w:rPr>
            <w:rStyle w:val="a3"/>
          </w:rPr>
          <w:t>www.rosreestr.ru</w:t>
        </w:r>
      </w:hyperlink>
    </w:p>
    <w:sectPr w:rsidR="003B2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2E"/>
    <w:rsid w:val="00006FE4"/>
    <w:rsid w:val="001051EE"/>
    <w:rsid w:val="001647EA"/>
    <w:rsid w:val="001C14AD"/>
    <w:rsid w:val="002A19F4"/>
    <w:rsid w:val="003A122E"/>
    <w:rsid w:val="003B2487"/>
    <w:rsid w:val="00423D41"/>
    <w:rsid w:val="0042488C"/>
    <w:rsid w:val="00460FAE"/>
    <w:rsid w:val="0050100C"/>
    <w:rsid w:val="005448D2"/>
    <w:rsid w:val="00567793"/>
    <w:rsid w:val="005A2C2A"/>
    <w:rsid w:val="006247C9"/>
    <w:rsid w:val="00675F0A"/>
    <w:rsid w:val="007654B0"/>
    <w:rsid w:val="008017D5"/>
    <w:rsid w:val="0082664C"/>
    <w:rsid w:val="0089762B"/>
    <w:rsid w:val="008C7733"/>
    <w:rsid w:val="00A039DC"/>
    <w:rsid w:val="00A9084D"/>
    <w:rsid w:val="00A90E74"/>
    <w:rsid w:val="00AD4FD1"/>
    <w:rsid w:val="00AD7CBF"/>
    <w:rsid w:val="00C25D6D"/>
    <w:rsid w:val="00C366CD"/>
    <w:rsid w:val="00C44919"/>
    <w:rsid w:val="00D05E17"/>
    <w:rsid w:val="00D82967"/>
    <w:rsid w:val="00EF16EA"/>
    <w:rsid w:val="00F8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8B3F5-F6F4-4FF4-B450-4E43664F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84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0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0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ru" TargetMode="External"/><Relationship Id="rId5" Type="http://schemas.openxmlformats.org/officeDocument/2006/relationships/hyperlink" Target="mailto:BerejnayaNA@r61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Трубникова Екатерина Алексеевна</dc:creator>
  <cp:keywords/>
  <dc:description/>
  <cp:lastModifiedBy>Бережная Надежда Анатольевна</cp:lastModifiedBy>
  <cp:revision>2</cp:revision>
  <cp:lastPrinted>2018-05-21T07:52:00Z</cp:lastPrinted>
  <dcterms:created xsi:type="dcterms:W3CDTF">2018-05-21T08:01:00Z</dcterms:created>
  <dcterms:modified xsi:type="dcterms:W3CDTF">2018-05-21T08:01:00Z</dcterms:modified>
</cp:coreProperties>
</file>