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EAC" w:rsidRPr="00291D50" w:rsidRDefault="00291D50" w:rsidP="00291D50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291D50">
        <w:rPr>
          <w:rFonts w:ascii="Times New Roman" w:hAnsi="Times New Roman" w:cs="Times New Roman"/>
          <w:b/>
          <w:sz w:val="28"/>
          <w:szCs w:val="24"/>
          <w:u w:val="single"/>
        </w:rPr>
        <w:t>Пожароопасный период!!!</w:t>
      </w:r>
    </w:p>
    <w:p w:rsidR="00B94687" w:rsidRDefault="00B94687" w:rsidP="00B94687">
      <w:pPr>
        <w:pStyle w:val="Standard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   </w:t>
      </w:r>
      <w:r w:rsidR="00A46EAC" w:rsidRPr="00B94687">
        <w:rPr>
          <w:rFonts w:cs="Times New Roman"/>
          <w:sz w:val="28"/>
        </w:rPr>
        <w:t>Предстоящие отпуска, отдых на природе в выходные и праздничные дни, работа на своих приусадебных участках – всё это позволит отвлечься от долгой зимы. К сожалению, некоторые забывают, что после таяния снега и ухода талой воды резко возрастает вероятность возникновения пожара. Беспечное, неосторожное обращение с огнём при сжигании сухой травы, мусора на территории дач, домико</w:t>
      </w:r>
      <w:r>
        <w:rPr>
          <w:rFonts w:cs="Times New Roman"/>
          <w:sz w:val="28"/>
        </w:rPr>
        <w:t xml:space="preserve">в зачастую оборачивается бедой. </w:t>
      </w:r>
      <w:r w:rsidR="00A46EAC" w:rsidRPr="00B94687">
        <w:rPr>
          <w:rFonts w:cs="Times New Roman"/>
          <w:sz w:val="28"/>
        </w:rPr>
        <w:t xml:space="preserve">Как свидетельствует статистика, практически 50% пожаров в данный период возникает именно по этой причине! Каждый год весной горят хозяйственные постройки и жилые дома граждан, а также их дачи. </w:t>
      </w:r>
    </w:p>
    <w:p w:rsidR="00291D50" w:rsidRPr="00B94687" w:rsidRDefault="00B94687" w:rsidP="00B94687">
      <w:pPr>
        <w:pStyle w:val="Standard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   </w:t>
      </w:r>
      <w:bookmarkStart w:id="0" w:name="_GoBack"/>
      <w:bookmarkEnd w:id="0"/>
      <w:r w:rsidR="00A46EAC" w:rsidRPr="00B94687">
        <w:rPr>
          <w:rFonts w:cs="Times New Roman"/>
          <w:sz w:val="28"/>
        </w:rPr>
        <w:t>ПЧ – 217 обращается к гражданам с просьбой быть предельно осторожными и внимательными в весенне-летний пожароопасный период! Чтобы не случилось беды, необходимо знать и соблюдать элементарные правила пожарной безопасности. Своевременно очищайте участок и прилегающую к нему территорию от горючих отходов, мусора, опавших листьев, травы. Помните – там, где отсутствует горючая среда, огня не будет! Установите у каждого строения ёмкость с водой. Строения должны иметь приставные лестницы, достигающие крыши, а на кровле лестницу, доходящую до конька крыши. Устройте противопожарные полосы для предотвращения переброски огня при пожарах на здания и сооружения. Оградите имущество от пожара очищенной от травы полосой земли. Запрещается разведение костров, проведение пожароопасных работ, топка печей, работающих на твёрдом топливе в весенне-летний период в условиях устойчивой сухой, жаркой и ветреной погоды. Не оставляйте без присмотра во дворах баллоны с газом, ёмкости с легковоспламеняющимися или горючими жидкостями, а также бутылки, битые стёкла. Последние, превращаясь на солнце в линзу, концентрируют солнечные лучи до спонтанного возгорания находящейся под ней травы. Содержите в исправном состоянии электрические сети и электробытовые, газовые приборы, печи и соблюдайте меры предосторожности при их эксплуатации. Не оставляйте без присмотра включённые в сеть электробытовые приборы, горящие газовые плитки, топящиеся печи и не поручайте наблюдение за ними малолетним детям. Строго пресекайте шалость детей с огнём.</w:t>
      </w:r>
    </w:p>
    <w:p w:rsidR="00291D50" w:rsidRDefault="00291D50" w:rsidP="00291D50">
      <w:pPr>
        <w:pStyle w:val="Standard"/>
        <w:jc w:val="center"/>
        <w:rPr>
          <w:rFonts w:cs="Times New Roman"/>
        </w:rPr>
      </w:pPr>
    </w:p>
    <w:p w:rsidR="00291D50" w:rsidRPr="00927F76" w:rsidRDefault="00291D50" w:rsidP="00291D50">
      <w:pPr>
        <w:pStyle w:val="Standard"/>
        <w:jc w:val="center"/>
        <w:rPr>
          <w:b/>
        </w:rPr>
      </w:pPr>
      <w:r w:rsidRPr="00291D50">
        <w:rPr>
          <w:b/>
        </w:rPr>
        <w:t xml:space="preserve"> </w:t>
      </w:r>
      <w:r w:rsidRPr="00927F76">
        <w:rPr>
          <w:b/>
        </w:rPr>
        <w:t>Если возгорание все-таки произошло, и начался пожар необходимо сразу же звонить по телефонному номеру «01», (с мобильных телефонов - «010»,112)</w:t>
      </w:r>
    </w:p>
    <w:p w:rsidR="00291D50" w:rsidRDefault="00291D50" w:rsidP="00291D50">
      <w:pPr>
        <w:pStyle w:val="1"/>
        <w:ind w:left="0" w:right="0" w:firstLine="735"/>
        <w:jc w:val="right"/>
        <w:rPr>
          <w:rFonts w:ascii="Times New Roman" w:hAnsi="Times New Roman"/>
          <w:sz w:val="24"/>
        </w:rPr>
      </w:pPr>
    </w:p>
    <w:p w:rsidR="00291D50" w:rsidRPr="00927F76" w:rsidRDefault="00291D50" w:rsidP="00291D50">
      <w:pPr>
        <w:pStyle w:val="1"/>
        <w:ind w:left="0" w:right="0" w:firstLine="735"/>
        <w:jc w:val="right"/>
        <w:rPr>
          <w:rFonts w:ascii="Times New Roman" w:hAnsi="Times New Roman"/>
          <w:sz w:val="24"/>
        </w:rPr>
      </w:pPr>
      <w:r w:rsidRPr="00927F76">
        <w:rPr>
          <w:rFonts w:ascii="Times New Roman" w:hAnsi="Times New Roman"/>
          <w:sz w:val="24"/>
        </w:rPr>
        <w:t xml:space="preserve">Начальник ПЧ 217          </w:t>
      </w:r>
    </w:p>
    <w:p w:rsidR="00291D50" w:rsidRPr="00927F76" w:rsidRDefault="00291D50" w:rsidP="00291D50">
      <w:pPr>
        <w:pStyle w:val="1"/>
        <w:ind w:left="0" w:right="0" w:firstLine="735"/>
        <w:jc w:val="right"/>
        <w:rPr>
          <w:rFonts w:ascii="Times New Roman" w:hAnsi="Times New Roman"/>
          <w:sz w:val="24"/>
        </w:rPr>
      </w:pPr>
      <w:r w:rsidRPr="00927F76">
        <w:rPr>
          <w:rFonts w:ascii="Times New Roman" w:hAnsi="Times New Roman"/>
          <w:sz w:val="24"/>
        </w:rPr>
        <w:t>Хильчевский А.С.</w:t>
      </w:r>
    </w:p>
    <w:p w:rsidR="00291D50" w:rsidRPr="00927F76" w:rsidRDefault="00291D50" w:rsidP="00291D50">
      <w:pPr>
        <w:pStyle w:val="1"/>
        <w:ind w:left="0" w:right="0" w:firstLine="735"/>
        <w:jc w:val="right"/>
        <w:rPr>
          <w:sz w:val="24"/>
        </w:rPr>
      </w:pPr>
      <w:r w:rsidRPr="00927F76">
        <w:rPr>
          <w:rFonts w:ascii="Times New Roman" w:hAnsi="Times New Roman"/>
          <w:sz w:val="24"/>
        </w:rPr>
        <w:t xml:space="preserve">Тел. 3 – 08 – 16 </w:t>
      </w:r>
    </w:p>
    <w:p w:rsidR="00A46EAC" w:rsidRPr="00A46EAC" w:rsidRDefault="00A46EAC">
      <w:pPr>
        <w:rPr>
          <w:rFonts w:ascii="Times New Roman" w:hAnsi="Times New Roman" w:cs="Times New Roman"/>
          <w:sz w:val="24"/>
        </w:rPr>
      </w:pPr>
    </w:p>
    <w:sectPr w:rsidR="00A46EAC" w:rsidRPr="00A46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6B"/>
    <w:rsid w:val="002721A1"/>
    <w:rsid w:val="00291D50"/>
    <w:rsid w:val="00A46EAC"/>
    <w:rsid w:val="00B94687"/>
    <w:rsid w:val="00ED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A7058-E0B0-4680-A04E-F20AF123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6EAC"/>
    <w:rPr>
      <w:color w:val="0000FF"/>
      <w:u w:val="single"/>
    </w:rPr>
  </w:style>
  <w:style w:type="paragraph" w:customStyle="1" w:styleId="1">
    <w:name w:val="Цитата1"/>
    <w:basedOn w:val="a"/>
    <w:rsid w:val="00291D50"/>
    <w:pPr>
      <w:widowControl w:val="0"/>
      <w:suppressAutoHyphens/>
      <w:spacing w:after="0" w:line="240" w:lineRule="auto"/>
      <w:ind w:left="1680" w:right="648"/>
      <w:jc w:val="both"/>
    </w:pPr>
    <w:rPr>
      <w:rFonts w:ascii="Arial" w:eastAsia="Arial Unicode MS" w:hAnsi="Arial" w:cs="Times New Roman"/>
      <w:kern w:val="1"/>
      <w:sz w:val="28"/>
      <w:szCs w:val="24"/>
    </w:rPr>
  </w:style>
  <w:style w:type="paragraph" w:customStyle="1" w:styleId="Standard">
    <w:name w:val="Standard"/>
    <w:rsid w:val="00291D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ПЧ-217</dc:creator>
  <cp:keywords/>
  <dc:description/>
  <cp:lastModifiedBy>User</cp:lastModifiedBy>
  <cp:revision>2</cp:revision>
  <dcterms:created xsi:type="dcterms:W3CDTF">2017-05-29T06:10:00Z</dcterms:created>
  <dcterms:modified xsi:type="dcterms:W3CDTF">2017-05-29T06:10:00Z</dcterms:modified>
</cp:coreProperties>
</file>