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80" w:rsidRDefault="002F0E80" w:rsidP="002F0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F0E80" w:rsidRDefault="002F0E80" w:rsidP="006B7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E80" w:rsidRDefault="002F0E80" w:rsidP="006B7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 w:rsidRPr="002F0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развитие энергетики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 на 2014-2020 годы за первое полугодие 2014 года.</w:t>
      </w:r>
    </w:p>
    <w:p w:rsidR="002F0E80" w:rsidRDefault="002F0E80" w:rsidP="002F0E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2F0E80" w:rsidRPr="00BC5AD6" w:rsidRDefault="002F0E80" w:rsidP="006B74B4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C5AD6">
        <w:rPr>
          <w:rFonts w:ascii="Times New Roman" w:hAnsi="Times New Roman" w:cs="Times New Roman"/>
          <w:sz w:val="28"/>
          <w:szCs w:val="28"/>
        </w:rPr>
        <w:t xml:space="preserve">Сведения о результатах реализации муниципальной программы </w:t>
      </w:r>
      <w:proofErr w:type="spellStart"/>
      <w:r w:rsidRPr="00BC5AD6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C5AD6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 w:rsidRPr="002F0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развитие энергетики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C5A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2014-2020 годы </w:t>
      </w:r>
      <w:r w:rsidRPr="00BC5AD6">
        <w:rPr>
          <w:rFonts w:ascii="Times New Roman" w:hAnsi="Times New Roman" w:cs="Times New Roman"/>
          <w:sz w:val="28"/>
          <w:szCs w:val="28"/>
        </w:rPr>
        <w:t>за полугодие 2014 года приведены в таблице № 1 к настоящему отчету.</w:t>
      </w:r>
    </w:p>
    <w:p w:rsidR="002F0E80" w:rsidRDefault="002F0E80" w:rsidP="002F0E8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C5AD6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2F0E80" w:rsidRDefault="002F0E80" w:rsidP="002F0E80">
      <w:pPr>
        <w:spacing w:before="30" w:after="30" w:line="28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2F0E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0E80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0E80">
        <w:rPr>
          <w:rFonts w:ascii="Times New Roman" w:hAnsi="Times New Roman" w:cs="Times New Roman"/>
          <w:sz w:val="28"/>
          <w:szCs w:val="28"/>
        </w:rPr>
        <w:t xml:space="preserve"> </w:t>
      </w:r>
      <w:r w:rsidR="00BD4270"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BD4270">
        <w:rPr>
          <w:rFonts w:ascii="Times New Roman" w:hAnsi="Times New Roman" w:cs="Times New Roman"/>
          <w:sz w:val="28"/>
          <w:szCs w:val="28"/>
        </w:rPr>
        <w:t>нергетиче</w:t>
      </w:r>
      <w:r w:rsidR="00BD4270">
        <w:rPr>
          <w:rFonts w:ascii="Times New Roman" w:hAnsi="Times New Roman" w:cs="Times New Roman"/>
          <w:sz w:val="28"/>
          <w:szCs w:val="28"/>
        </w:rPr>
        <w:softHyphen/>
        <w:t>ское</w:t>
      </w:r>
      <w:r w:rsidRPr="002F0E80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BD4270" w:rsidRDefault="00BD4270" w:rsidP="00BD4270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0E80">
        <w:rPr>
          <w:rFonts w:ascii="Times New Roman" w:hAnsi="Times New Roman" w:cs="Times New Roman"/>
          <w:sz w:val="28"/>
          <w:szCs w:val="28"/>
        </w:rPr>
        <w:t xml:space="preserve">  - </w:t>
      </w:r>
      <w:r w:rsidRPr="00BD4270">
        <w:rPr>
          <w:rFonts w:ascii="Times New Roman" w:eastAsia="Calibri" w:hAnsi="Times New Roman" w:cs="Times New Roman"/>
          <w:sz w:val="28"/>
          <w:szCs w:val="28"/>
        </w:rPr>
        <w:t xml:space="preserve">приобретение, оплата выполнения необходимых проектных работ,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270" w:rsidRDefault="00BD4270" w:rsidP="00BD4270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4270">
        <w:rPr>
          <w:rFonts w:ascii="Times New Roman" w:eastAsia="Calibri" w:hAnsi="Times New Roman" w:cs="Times New Roman"/>
          <w:sz w:val="28"/>
          <w:szCs w:val="28"/>
        </w:rPr>
        <w:t xml:space="preserve">предшествующих установке, и установка/замена приборов учета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270" w:rsidRDefault="00BD4270" w:rsidP="00BD4270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4270">
        <w:rPr>
          <w:rFonts w:ascii="Times New Roman" w:eastAsia="Calibri" w:hAnsi="Times New Roman" w:cs="Times New Roman"/>
          <w:sz w:val="28"/>
          <w:szCs w:val="28"/>
        </w:rPr>
        <w:t>потребляемых энергоресурсов;</w:t>
      </w:r>
    </w:p>
    <w:p w:rsidR="00BD4270" w:rsidRDefault="00BD4270" w:rsidP="00BD4270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проведена </w:t>
      </w:r>
      <w:r w:rsidRPr="00BD4270">
        <w:rPr>
          <w:rFonts w:ascii="Times New Roman" w:eastAsia="Calibri" w:hAnsi="Times New Roman" w:cs="Times New Roman"/>
          <w:sz w:val="28"/>
          <w:szCs w:val="28"/>
        </w:rPr>
        <w:t xml:space="preserve">замена ламп накаливания и других неэффективных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4270" w:rsidRDefault="00BD4270" w:rsidP="00BD4270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4270">
        <w:rPr>
          <w:rFonts w:ascii="Times New Roman" w:eastAsia="Calibri" w:hAnsi="Times New Roman" w:cs="Times New Roman"/>
          <w:sz w:val="28"/>
          <w:szCs w:val="28"/>
        </w:rPr>
        <w:t xml:space="preserve">элементов систем освещения, в том числе светильников, </w:t>
      </w:r>
      <w:proofErr w:type="gramStart"/>
      <w:r w:rsidRPr="00BD427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D4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4270" w:rsidRDefault="00BD4270" w:rsidP="00BD4270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D4270">
        <w:rPr>
          <w:rFonts w:ascii="Times New Roman" w:eastAsia="Calibri" w:hAnsi="Times New Roman" w:cs="Times New Roman"/>
          <w:sz w:val="28"/>
          <w:szCs w:val="28"/>
        </w:rPr>
        <w:t xml:space="preserve">энергосберегающие (в том числе не менее 30 процентов от объема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D4270" w:rsidRPr="00BC37FC" w:rsidRDefault="00BD4270" w:rsidP="00BD4270">
      <w:pPr>
        <w:shd w:val="clear" w:color="auto" w:fill="FFFFFF"/>
        <w:spacing w:before="30" w:after="30" w:line="285" w:lineRule="atLeast"/>
        <w:ind w:left="360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4270">
        <w:rPr>
          <w:rFonts w:ascii="Times New Roman" w:eastAsia="Calibri" w:hAnsi="Times New Roman" w:cs="Times New Roman"/>
          <w:sz w:val="28"/>
          <w:szCs w:val="28"/>
        </w:rPr>
        <w:t>основе светодиодов);</w:t>
      </w:r>
    </w:p>
    <w:p w:rsidR="006B74B4" w:rsidRDefault="006B74B4" w:rsidP="00BD4270">
      <w:pPr>
        <w:spacing w:before="30" w:after="30" w:line="28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BD4270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gramStart"/>
      <w:r w:rsidR="00BD4270">
        <w:rPr>
          <w:rFonts w:ascii="Times New Roman" w:hAnsi="Times New Roman" w:cs="Times New Roman"/>
          <w:sz w:val="28"/>
          <w:szCs w:val="28"/>
        </w:rPr>
        <w:t>в</w:t>
      </w:r>
      <w:r w:rsidR="00BD4270" w:rsidRPr="00BD4270">
        <w:rPr>
          <w:rFonts w:ascii="Times New Roman" w:hAnsi="Times New Roman" w:cs="Times New Roman"/>
          <w:sz w:val="28"/>
          <w:szCs w:val="28"/>
        </w:rPr>
        <w:t>недрени</w:t>
      </w:r>
      <w:r w:rsidR="00BD42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D4270" w:rsidRPr="00BD4270">
        <w:rPr>
          <w:rFonts w:ascii="Times New Roman" w:hAnsi="Times New Roman" w:cs="Times New Roman"/>
          <w:sz w:val="28"/>
          <w:szCs w:val="28"/>
        </w:rPr>
        <w:t xml:space="preserve"> энергосберегающего освещения</w:t>
      </w:r>
      <w:r w:rsidR="00BD4270">
        <w:rPr>
          <w:rFonts w:ascii="Times New Roman" w:hAnsi="Times New Roman" w:cs="Times New Roman"/>
          <w:sz w:val="28"/>
          <w:szCs w:val="28"/>
        </w:rPr>
        <w:t>;</w:t>
      </w:r>
    </w:p>
    <w:p w:rsidR="00BD4270" w:rsidRDefault="00BD4270" w:rsidP="00BD4270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BD4270">
        <w:rPr>
          <w:rFonts w:ascii="Times New Roman" w:eastAsia="Calibri" w:hAnsi="Times New Roman" w:cs="Times New Roman"/>
          <w:sz w:val="28"/>
          <w:szCs w:val="28"/>
        </w:rPr>
        <w:t>оплата работ,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C75" w:rsidRPr="00BC37FC" w:rsidRDefault="00AA6C75" w:rsidP="00BD4270">
      <w:pPr>
        <w:shd w:val="clear" w:color="auto" w:fill="FFFFFF"/>
        <w:spacing w:before="30" w:after="30" w:line="285" w:lineRule="atLeast"/>
        <w:ind w:left="360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</w:p>
    <w:p w:rsidR="00AA6C75" w:rsidRDefault="00AA6C75" w:rsidP="00AA6C75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AA6C75" w:rsidRPr="00BC5AD6" w:rsidRDefault="00AA6C75" w:rsidP="00AA6C7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AA6C75" w:rsidRDefault="00AA6C75" w:rsidP="00AA6C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весь период предусматривались средства с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сумму – 700,0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 за первое полугодие 2014 года была израсходована сумма на ремонтные работы – 96 631,0</w:t>
      </w:r>
      <w:r w:rsidRPr="00AA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тыс.рублей.</w:t>
      </w:r>
    </w:p>
    <w:p w:rsidR="00AA6C75" w:rsidRDefault="00AA6C75" w:rsidP="00AA6C7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:rsidR="00AA6C75" w:rsidRDefault="00AA6C75" w:rsidP="00AA6C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таблицей № 1 к настоящему отчету,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об освоении средств на выполненные мероприятия.</w:t>
      </w:r>
    </w:p>
    <w:p w:rsidR="00AA6C75" w:rsidRDefault="00AA6C75" w:rsidP="00AA6C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:rsidR="00AA6C75" w:rsidRDefault="00AA6C75" w:rsidP="00AA6C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производилась путем сравнения фактически достигнутых показателей за первое полугодие 2014 года с утвержденными на весь период значениями целевых показателей.</w:t>
      </w:r>
    </w:p>
    <w:p w:rsidR="00AA6C75" w:rsidRPr="00AA6C75" w:rsidRDefault="00AA6C75" w:rsidP="00AA6C75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22">
        <w:rPr>
          <w:color w:val="333333"/>
          <w:sz w:val="28"/>
          <w:szCs w:val="28"/>
        </w:rPr>
        <w:lastRenderedPageBreak/>
        <w:t xml:space="preserve"> </w:t>
      </w:r>
      <w:r w:rsidRPr="00AA6C75">
        <w:rPr>
          <w:rFonts w:ascii="Times New Roman" w:eastAsia="Calibri" w:hAnsi="Times New Roman" w:cs="Times New Roman"/>
          <w:sz w:val="28"/>
          <w:szCs w:val="28"/>
        </w:rPr>
        <w:t>«Степень достижения целевых индикаторов и показателей результативности мероприятий муниципальной программы» базируется на анализе достижения целевых индикаторов и показателей результативности и рассчитывается по формуле:</w:t>
      </w:r>
    </w:p>
    <w:p w:rsidR="00AA6C75" w:rsidRPr="00AA6C75" w:rsidRDefault="00AA6C75" w:rsidP="00AA6C75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6C75">
        <w:rPr>
          <w:rFonts w:ascii="Times New Roman" w:eastAsia="Calibri" w:hAnsi="Times New Roman" w:cs="Times New Roman"/>
          <w:sz w:val="28"/>
          <w:szCs w:val="28"/>
        </w:rPr>
        <w:t>КЦИ</w:t>
      </w:r>
      <w:proofErr w:type="gramStart"/>
      <w:r w:rsidRPr="00AA6C75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proofErr w:type="gramEnd"/>
      <w:r w:rsidRPr="00AA6C75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AA6C75">
        <w:rPr>
          <w:rFonts w:ascii="Times New Roman" w:eastAsia="Calibri" w:hAnsi="Times New Roman" w:cs="Times New Roman"/>
          <w:sz w:val="28"/>
          <w:szCs w:val="28"/>
        </w:rPr>
        <w:t>ЦИФi</w:t>
      </w:r>
      <w:proofErr w:type="spellEnd"/>
      <w:r w:rsidRPr="00AA6C75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AA6C75">
        <w:rPr>
          <w:rFonts w:ascii="Times New Roman" w:eastAsia="Calibri" w:hAnsi="Times New Roman" w:cs="Times New Roman"/>
          <w:sz w:val="28"/>
          <w:szCs w:val="28"/>
        </w:rPr>
        <w:t>ЦИПi</w:t>
      </w:r>
      <w:proofErr w:type="spellEnd"/>
      <w:r w:rsidRPr="00AA6C7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A6C75" w:rsidRDefault="00AA6C75" w:rsidP="00AA6C75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6C75" w:rsidRDefault="00AA6C75" w:rsidP="00AA6C75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A6C75">
        <w:rPr>
          <w:rFonts w:ascii="Times New Roman" w:eastAsia="Calibri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C75" w:rsidRPr="00AA6C75" w:rsidRDefault="00AA6C75" w:rsidP="00AA6C75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6C75">
        <w:rPr>
          <w:rFonts w:ascii="Times New Roman" w:eastAsia="Calibri" w:hAnsi="Times New Roman" w:cs="Times New Roman"/>
          <w:sz w:val="28"/>
          <w:szCs w:val="28"/>
        </w:rPr>
        <w:t>КЦИ</w:t>
      </w:r>
      <w:proofErr w:type="gramStart"/>
      <w:r w:rsidRPr="00AA6C75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proofErr w:type="gramEnd"/>
      <w:r w:rsidRPr="00AA6C75">
        <w:rPr>
          <w:rFonts w:ascii="Times New Roman" w:eastAsia="Calibri" w:hAnsi="Times New Roman" w:cs="Times New Roman"/>
          <w:sz w:val="28"/>
          <w:szCs w:val="28"/>
        </w:rPr>
        <w:t xml:space="preserve"> – степень достижения i-го целевого индикатора или показателя;</w:t>
      </w:r>
    </w:p>
    <w:p w:rsidR="00AA6C75" w:rsidRPr="00AA6C75" w:rsidRDefault="00AA6C75" w:rsidP="00AA6C75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6C75">
        <w:rPr>
          <w:rFonts w:ascii="Times New Roman" w:eastAsia="Calibri" w:hAnsi="Times New Roman" w:cs="Times New Roman"/>
          <w:sz w:val="28"/>
          <w:szCs w:val="28"/>
        </w:rPr>
        <w:t>ЦИФ</w:t>
      </w:r>
      <w:proofErr w:type="gramStart"/>
      <w:r w:rsidRPr="00AA6C75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proofErr w:type="gramEnd"/>
      <w:r w:rsidRPr="00AA6C7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AA6C75">
        <w:rPr>
          <w:rFonts w:ascii="Times New Roman" w:eastAsia="Calibri" w:hAnsi="Times New Roman" w:cs="Times New Roman"/>
          <w:sz w:val="28"/>
          <w:szCs w:val="28"/>
        </w:rPr>
        <w:t>ЦИПi</w:t>
      </w:r>
      <w:proofErr w:type="spellEnd"/>
      <w:r w:rsidRPr="00AA6C75">
        <w:rPr>
          <w:rFonts w:ascii="Times New Roman" w:eastAsia="Calibri" w:hAnsi="Times New Roman" w:cs="Times New Roman"/>
          <w:sz w:val="28"/>
          <w:szCs w:val="28"/>
        </w:rPr>
        <w:t>) – фактическое (плановое) значение i-го целевого индикатора или показателя.</w:t>
      </w:r>
    </w:p>
    <w:p w:rsidR="00AA6C75" w:rsidRPr="00034589" w:rsidRDefault="00AA6C75" w:rsidP="00034589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A6C75">
        <w:rPr>
          <w:rFonts w:ascii="Times New Roman" w:eastAsia="Calibri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AA6C75">
        <w:rPr>
          <w:rFonts w:ascii="Times New Roman" w:eastAsia="Calibri" w:hAnsi="Times New Roman" w:cs="Times New Roman"/>
          <w:sz w:val="28"/>
          <w:szCs w:val="28"/>
        </w:rPr>
        <w:t>КЦИ</w:t>
      </w:r>
      <w:proofErr w:type="gramStart"/>
      <w:r w:rsidRPr="00AA6C75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proofErr w:type="gramEnd"/>
      <w:r w:rsidRPr="00AA6C75">
        <w:rPr>
          <w:rFonts w:ascii="Times New Roman" w:eastAsia="Calibri" w:hAnsi="Times New Roman" w:cs="Times New Roman"/>
          <w:sz w:val="28"/>
          <w:szCs w:val="28"/>
        </w:rPr>
        <w:t xml:space="preserve"> должно быть больше либо равно 1 – при планируемом росте </w:t>
      </w:r>
      <w:proofErr w:type="spellStart"/>
      <w:r w:rsidRPr="00AA6C75">
        <w:rPr>
          <w:rFonts w:ascii="Times New Roman" w:eastAsia="Calibri" w:hAnsi="Times New Roman" w:cs="Times New Roman"/>
          <w:sz w:val="28"/>
          <w:szCs w:val="28"/>
        </w:rPr>
        <w:t>ЦИПi</w:t>
      </w:r>
      <w:proofErr w:type="spellEnd"/>
      <w:r w:rsidRPr="00AA6C75">
        <w:rPr>
          <w:rFonts w:ascii="Times New Roman" w:eastAsia="Calibri" w:hAnsi="Times New Roman" w:cs="Times New Roman"/>
          <w:sz w:val="28"/>
          <w:szCs w:val="28"/>
        </w:rPr>
        <w:t xml:space="preserve">, или, соответственно, должно быть меньше либо равно 1 – при планируемом снижении </w:t>
      </w:r>
      <w:proofErr w:type="spellStart"/>
      <w:r w:rsidRPr="00AA6C75">
        <w:rPr>
          <w:rFonts w:ascii="Times New Roman" w:eastAsia="Calibri" w:hAnsi="Times New Roman" w:cs="Times New Roman"/>
          <w:sz w:val="28"/>
          <w:szCs w:val="28"/>
        </w:rPr>
        <w:t>ЦИПi</w:t>
      </w:r>
      <w:proofErr w:type="spellEnd"/>
      <w:r w:rsidRPr="00AA6C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589" w:rsidRPr="0012136E" w:rsidRDefault="00034589" w:rsidP="000345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за первое полугодие 2014 года составила 15 %.</w:t>
      </w:r>
    </w:p>
    <w:p w:rsidR="00034589" w:rsidRDefault="00034589" w:rsidP="00034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270" w:rsidRDefault="00BD4270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4589" w:rsidRPr="00AA6C75" w:rsidRDefault="00034589" w:rsidP="00AA6C75">
      <w:pPr>
        <w:spacing w:before="30" w:after="3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0E80" w:rsidRPr="002F0E80" w:rsidRDefault="002F0E80" w:rsidP="00AA6C7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F0E80" w:rsidRDefault="002F0E80"/>
    <w:sectPr w:rsidR="002F0E80" w:rsidSect="006A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E80"/>
    <w:rsid w:val="00034589"/>
    <w:rsid w:val="000D63E4"/>
    <w:rsid w:val="00141B05"/>
    <w:rsid w:val="00241E07"/>
    <w:rsid w:val="002F0E80"/>
    <w:rsid w:val="00403235"/>
    <w:rsid w:val="005C1E56"/>
    <w:rsid w:val="006A6930"/>
    <w:rsid w:val="006B74B4"/>
    <w:rsid w:val="00AA6C75"/>
    <w:rsid w:val="00AF6554"/>
    <w:rsid w:val="00BD4270"/>
    <w:rsid w:val="00D5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уплотненный на  0,2 пт"/>
    <w:basedOn w:val="a"/>
    <w:rsid w:val="002F0E80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F0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1</cp:lastModifiedBy>
  <cp:revision>4</cp:revision>
  <cp:lastPrinted>2014-07-16T07:14:00Z</cp:lastPrinted>
  <dcterms:created xsi:type="dcterms:W3CDTF">2014-07-16T05:28:00Z</dcterms:created>
  <dcterms:modified xsi:type="dcterms:W3CDTF">2014-07-17T07:02:00Z</dcterms:modified>
</cp:coreProperties>
</file>