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5356"/>
        <w:gridCol w:w="5354"/>
      </w:tblGrid>
      <w:tr w:rsidR="0039474F" w:rsidTr="0039474F">
        <w:trPr>
          <w:cantSplit/>
        </w:trPr>
        <w:tc>
          <w:tcPr>
            <w:tcW w:w="10710" w:type="dxa"/>
            <w:gridSpan w:val="2"/>
          </w:tcPr>
          <w:p w:rsidR="0039474F" w:rsidRDefault="0039474F">
            <w:pPr>
              <w:pStyle w:val="ConsTitle"/>
              <w:widowControl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ПРОЕКТ</w:t>
            </w:r>
          </w:p>
          <w:p w:rsidR="0039474F" w:rsidRDefault="0039474F">
            <w:pPr>
              <w:pStyle w:val="ConsTitle"/>
              <w:widowControl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</w:p>
          <w:p w:rsidR="0039474F" w:rsidRDefault="000B7F81">
            <w:pPr>
              <w:pStyle w:val="ConsTitle"/>
              <w:widowControl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</w:t>
            </w:r>
            <w:r w:rsidR="00394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КУГЕЙСКОГО</w:t>
            </w:r>
            <w:proofErr w:type="gramEnd"/>
            <w:r w:rsidR="00394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39474F" w:rsidRDefault="0039474F">
            <w:pPr>
              <w:pStyle w:val="ConsTitle"/>
              <w:widowControl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АЗОВСКОГО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РАЙОНА  РОСТОВСКОЙ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ОБЛАСТИ</w:t>
            </w:r>
          </w:p>
          <w:p w:rsidR="0039474F" w:rsidRDefault="000B7F81">
            <w:pPr>
              <w:pStyle w:val="ConsTitle"/>
              <w:widowControl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</w:t>
            </w:r>
            <w:r w:rsidR="003947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9474F" w:rsidRDefault="0039474F" w:rsidP="0039474F">
            <w:pPr>
              <w:pStyle w:val="a3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 2016 года                            № __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с.Кугей</w:t>
            </w:r>
            <w:proofErr w:type="spellEnd"/>
          </w:p>
          <w:p w:rsidR="0039474F" w:rsidRDefault="0039474F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39474F" w:rsidRDefault="0039474F" w:rsidP="0039474F">
            <w:pPr>
              <w:pStyle w:val="u"/>
              <w:shd w:val="clear" w:color="auto" w:fill="FFFFFF"/>
              <w:spacing w:before="0" w:beforeAutospacing="0" w:after="0" w:afterAutospacing="0" w:line="256" w:lineRule="auto"/>
              <w:rPr>
                <w:b/>
                <w:color w:val="000000"/>
                <w:sz w:val="28"/>
                <w:szCs w:val="28"/>
              </w:rPr>
            </w:pPr>
            <w:r w:rsidRPr="00C837AB">
              <w:rPr>
                <w:b/>
                <w:color w:val="000000"/>
                <w:sz w:val="28"/>
                <w:szCs w:val="28"/>
              </w:rPr>
              <w:t xml:space="preserve">Об установлении оснований признания </w:t>
            </w:r>
          </w:p>
          <w:p w:rsidR="0039474F" w:rsidRDefault="0039474F" w:rsidP="0039474F">
            <w:pPr>
              <w:pStyle w:val="u"/>
              <w:shd w:val="clear" w:color="auto" w:fill="FFFFFF"/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C837AB">
              <w:rPr>
                <w:b/>
                <w:color w:val="000000"/>
                <w:sz w:val="28"/>
                <w:szCs w:val="28"/>
              </w:rPr>
              <w:t>граждан  нуждающимися</w:t>
            </w:r>
            <w:proofErr w:type="gramEnd"/>
            <w:r w:rsidRPr="00C837AB">
              <w:rPr>
                <w:b/>
                <w:color w:val="000000"/>
                <w:sz w:val="28"/>
                <w:szCs w:val="28"/>
              </w:rPr>
              <w:t xml:space="preserve"> в предоставлении  </w:t>
            </w:r>
          </w:p>
        </w:tc>
      </w:tr>
      <w:tr w:rsidR="0039474F" w:rsidTr="0039474F">
        <w:trPr>
          <w:gridAfter w:val="1"/>
          <w:wAfter w:w="5354" w:type="dxa"/>
          <w:cantSplit/>
          <w:trHeight w:val="1597"/>
        </w:trPr>
        <w:tc>
          <w:tcPr>
            <w:tcW w:w="5356" w:type="dxa"/>
            <w:hideMark/>
          </w:tcPr>
          <w:p w:rsidR="0039474F" w:rsidRDefault="0039474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C837AB">
              <w:rPr>
                <w:b/>
                <w:color w:val="000000"/>
                <w:sz w:val="28"/>
                <w:szCs w:val="28"/>
              </w:rPr>
              <w:t>жилых помещений по договорам найма</w:t>
            </w:r>
          </w:p>
          <w:p w:rsidR="0039474F" w:rsidRDefault="0039474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C837AB">
              <w:rPr>
                <w:b/>
                <w:color w:val="000000"/>
                <w:sz w:val="28"/>
                <w:szCs w:val="28"/>
              </w:rPr>
              <w:t>жилых помещений жилищного фонда</w:t>
            </w:r>
          </w:p>
          <w:p w:rsidR="00B940B9" w:rsidRDefault="00B940B9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837AB">
              <w:rPr>
                <w:b/>
                <w:color w:val="000000"/>
                <w:sz w:val="28"/>
                <w:szCs w:val="28"/>
              </w:rPr>
              <w:t>социального использования</w:t>
            </w:r>
          </w:p>
        </w:tc>
      </w:tr>
    </w:tbl>
    <w:p w:rsidR="0039474F" w:rsidRPr="007857E8" w:rsidRDefault="0039474F" w:rsidP="00D7414E">
      <w:pPr>
        <w:pStyle w:val="a5"/>
        <w:jc w:val="both"/>
        <w:rPr>
          <w:color w:val="000000"/>
          <w:szCs w:val="28"/>
        </w:rPr>
      </w:pPr>
    </w:p>
    <w:p w:rsidR="0039474F" w:rsidRPr="0039474F" w:rsidRDefault="0039474F" w:rsidP="00D7414E">
      <w:pPr>
        <w:jc w:val="both"/>
        <w:rPr>
          <w:b/>
          <w:bCs/>
          <w:sz w:val="28"/>
          <w:szCs w:val="28"/>
        </w:rPr>
      </w:pPr>
      <w:r w:rsidRPr="0039474F">
        <w:rPr>
          <w:bCs/>
          <w:sz w:val="28"/>
          <w:szCs w:val="28"/>
        </w:rPr>
        <w:t xml:space="preserve">       </w:t>
      </w:r>
      <w:r w:rsidRPr="0039474F">
        <w:rPr>
          <w:bCs/>
          <w:sz w:val="28"/>
          <w:szCs w:val="28"/>
        </w:rPr>
        <w:tab/>
        <w:t>В соответствии со статьями</w:t>
      </w:r>
      <w:r w:rsidRPr="0039474F">
        <w:rPr>
          <w:sz w:val="28"/>
          <w:szCs w:val="28"/>
        </w:rPr>
        <w:t xml:space="preserve"> 91.3, 91.13, </w:t>
      </w:r>
      <w:proofErr w:type="gramStart"/>
      <w:r w:rsidRPr="0039474F">
        <w:rPr>
          <w:sz w:val="28"/>
          <w:szCs w:val="28"/>
        </w:rPr>
        <w:t>91.14  Жилищного</w:t>
      </w:r>
      <w:proofErr w:type="gramEnd"/>
      <w:r w:rsidRPr="0039474F">
        <w:rPr>
          <w:sz w:val="28"/>
          <w:szCs w:val="28"/>
        </w:rPr>
        <w:t xml:space="preserve"> кодекса </w:t>
      </w:r>
      <w:r w:rsidRPr="0039474F">
        <w:rPr>
          <w:bCs/>
          <w:sz w:val="28"/>
          <w:szCs w:val="28"/>
        </w:rPr>
        <w:t>Российской Федерации,</w:t>
      </w:r>
      <w:r w:rsidRPr="0039474F">
        <w:rPr>
          <w:b/>
          <w:bCs/>
          <w:sz w:val="28"/>
          <w:szCs w:val="28"/>
        </w:rPr>
        <w:t xml:space="preserve"> </w:t>
      </w:r>
    </w:p>
    <w:p w:rsidR="00B940B9" w:rsidRDefault="000B7F81" w:rsidP="00B940B9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ПОСТАНОВИЛО</w:t>
      </w:r>
      <w:r w:rsidR="00B940B9">
        <w:rPr>
          <w:sz w:val="28"/>
          <w:szCs w:val="28"/>
        </w:rPr>
        <w:t>: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sz w:val="28"/>
          <w:szCs w:val="28"/>
        </w:rPr>
        <w:t xml:space="preserve">       </w:t>
      </w:r>
      <w:r w:rsidRPr="0039474F">
        <w:rPr>
          <w:sz w:val="28"/>
          <w:szCs w:val="28"/>
        </w:rPr>
        <w:tab/>
        <w:t>1. Установить, что основаниями, для признания граждан нуждающимися в предоставлении жилых помещений по договорам найма жилищного фонда социального использования являются основания, установленные статьей 51 Жилищного кодекса Российской Федерации.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sz w:val="28"/>
          <w:szCs w:val="28"/>
        </w:rPr>
        <w:t xml:space="preserve">     </w:t>
      </w:r>
      <w:r w:rsidRPr="0039474F">
        <w:rPr>
          <w:sz w:val="28"/>
          <w:szCs w:val="28"/>
        </w:rPr>
        <w:tab/>
        <w:t xml:space="preserve"> 2. При наличии у гражданина и (или) членов его семьи нескольких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sz w:val="28"/>
          <w:szCs w:val="28"/>
        </w:rPr>
        <w:t xml:space="preserve">      </w:t>
      </w:r>
      <w:r w:rsidRPr="0039474F">
        <w:rPr>
          <w:sz w:val="28"/>
          <w:szCs w:val="28"/>
        </w:rPr>
        <w:tab/>
        <w:t xml:space="preserve">3.  Определить администрацию </w:t>
      </w:r>
      <w:proofErr w:type="spellStart"/>
      <w:proofErr w:type="gramStart"/>
      <w:r w:rsidR="00B940B9">
        <w:rPr>
          <w:sz w:val="28"/>
          <w:szCs w:val="28"/>
        </w:rPr>
        <w:t>Кугейского</w:t>
      </w:r>
      <w:proofErr w:type="spellEnd"/>
      <w:r w:rsidR="00B940B9">
        <w:rPr>
          <w:sz w:val="28"/>
          <w:szCs w:val="28"/>
        </w:rPr>
        <w:t xml:space="preserve"> </w:t>
      </w:r>
      <w:r w:rsidRPr="0039474F">
        <w:rPr>
          <w:sz w:val="28"/>
          <w:szCs w:val="28"/>
        </w:rPr>
        <w:t xml:space="preserve"> сельского</w:t>
      </w:r>
      <w:proofErr w:type="gramEnd"/>
      <w:r w:rsidRPr="0039474F">
        <w:rPr>
          <w:sz w:val="28"/>
          <w:szCs w:val="28"/>
        </w:rPr>
        <w:t xml:space="preserve"> поселения   органом местного самоуправления </w:t>
      </w:r>
      <w:proofErr w:type="spellStart"/>
      <w:r w:rsidRPr="0039474F">
        <w:rPr>
          <w:sz w:val="28"/>
          <w:szCs w:val="28"/>
        </w:rPr>
        <w:t>Юговского</w:t>
      </w:r>
      <w:proofErr w:type="spellEnd"/>
      <w:r w:rsidRPr="0039474F">
        <w:rPr>
          <w:sz w:val="28"/>
          <w:szCs w:val="28"/>
        </w:rPr>
        <w:t xml:space="preserve"> сельского поселения, осуществляющим следующие полномочия: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sz w:val="28"/>
          <w:szCs w:val="28"/>
        </w:rPr>
        <w:t xml:space="preserve">      </w:t>
      </w:r>
      <w:r w:rsidRPr="0039474F">
        <w:rPr>
          <w:sz w:val="28"/>
          <w:szCs w:val="28"/>
        </w:rPr>
        <w:tab/>
      </w:r>
      <w:bookmarkStart w:id="0" w:name="sub_91311"/>
      <w:r w:rsidRPr="0039474F">
        <w:rPr>
          <w:sz w:val="28"/>
          <w:szCs w:val="28"/>
        </w:rPr>
        <w:t xml:space="preserve">1) </w:t>
      </w:r>
      <w:proofErr w:type="gramStart"/>
      <w:r w:rsidRPr="0039474F">
        <w:rPr>
          <w:sz w:val="28"/>
          <w:szCs w:val="28"/>
        </w:rPr>
        <w:t>определение  в</w:t>
      </w:r>
      <w:proofErr w:type="gramEnd"/>
      <w:r w:rsidRPr="0039474F">
        <w:rPr>
          <w:sz w:val="28"/>
          <w:szCs w:val="28"/>
        </w:rPr>
        <w:t xml:space="preserve"> порядке, установле</w:t>
      </w:r>
      <w:r w:rsidR="00B940B9">
        <w:rPr>
          <w:sz w:val="28"/>
          <w:szCs w:val="28"/>
        </w:rPr>
        <w:t xml:space="preserve">нном решением Совета депутатов </w:t>
      </w:r>
      <w:proofErr w:type="spellStart"/>
      <w:r w:rsidR="00B940B9">
        <w:rPr>
          <w:sz w:val="28"/>
          <w:szCs w:val="28"/>
        </w:rPr>
        <w:t>Кугейского</w:t>
      </w:r>
      <w:proofErr w:type="spellEnd"/>
      <w:r w:rsidRPr="0039474F">
        <w:rPr>
          <w:sz w:val="28"/>
          <w:szCs w:val="28"/>
        </w:rPr>
        <w:t xml:space="preserve"> сельского поселения, дохода  гражданина и постоянно проживающих совместно с ним членов его семьи и стоимости подлежащего налогообложению их имущества, в целях предоставления гражданам  жилых помещений по договорам найма  жилых помещений жилищного фонда социального использования;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sz w:val="28"/>
          <w:szCs w:val="28"/>
        </w:rPr>
        <w:t xml:space="preserve">     </w:t>
      </w:r>
      <w:r w:rsidRPr="0039474F">
        <w:rPr>
          <w:sz w:val="28"/>
          <w:szCs w:val="28"/>
        </w:rPr>
        <w:tab/>
        <w:t xml:space="preserve">2) установление максимального размера </w:t>
      </w:r>
      <w:proofErr w:type="gramStart"/>
      <w:r w:rsidRPr="0039474F">
        <w:rPr>
          <w:sz w:val="28"/>
          <w:szCs w:val="28"/>
        </w:rPr>
        <w:t>дохода  гражданина</w:t>
      </w:r>
      <w:proofErr w:type="gramEnd"/>
      <w:r w:rsidRPr="0039474F">
        <w:rPr>
          <w:sz w:val="28"/>
          <w:szCs w:val="28"/>
        </w:rPr>
        <w:t xml:space="preserve"> и постоянно проживающих совместно с ним членов его семьи и стоимости подлежащего налогообложению их имущества в целях предоставления гражданам  жилых помещений по договорам найма  жилых помещений жилищного фонда социального использования;</w:t>
      </w:r>
    </w:p>
    <w:p w:rsidR="0039474F" w:rsidRPr="0039474F" w:rsidRDefault="0039474F" w:rsidP="00B940B9">
      <w:pPr>
        <w:ind w:left="709"/>
        <w:jc w:val="both"/>
        <w:rPr>
          <w:color w:val="000000"/>
          <w:sz w:val="28"/>
          <w:szCs w:val="28"/>
        </w:rPr>
      </w:pPr>
      <w:r w:rsidRPr="0039474F">
        <w:rPr>
          <w:sz w:val="28"/>
          <w:szCs w:val="28"/>
        </w:rPr>
        <w:lastRenderedPageBreak/>
        <w:t xml:space="preserve">     </w:t>
      </w:r>
      <w:r w:rsidRPr="0039474F">
        <w:rPr>
          <w:sz w:val="28"/>
          <w:szCs w:val="28"/>
        </w:rPr>
        <w:tab/>
        <w:t xml:space="preserve">3) осуществление учета граждан, имеющих в соответствии </w:t>
      </w:r>
      <w:r w:rsidRPr="0039474F">
        <w:rPr>
          <w:color w:val="000000"/>
          <w:sz w:val="28"/>
          <w:szCs w:val="28"/>
        </w:rPr>
        <w:t xml:space="preserve">с </w:t>
      </w:r>
      <w:hyperlink w:anchor="sub_9131" w:history="1">
        <w:r w:rsidRPr="0039474F">
          <w:rPr>
            <w:color w:val="000000"/>
            <w:sz w:val="28"/>
            <w:szCs w:val="28"/>
          </w:rPr>
          <w:t>частью 1 статьи 91.3</w:t>
        </w:r>
      </w:hyperlink>
      <w:r w:rsidRPr="0039474F">
        <w:rPr>
          <w:color w:val="000000"/>
          <w:sz w:val="28"/>
          <w:szCs w:val="28"/>
        </w:rPr>
        <w:t xml:space="preserve"> Жилищного </w:t>
      </w:r>
      <w:proofErr w:type="gramStart"/>
      <w:r w:rsidRPr="0039474F">
        <w:rPr>
          <w:color w:val="000000"/>
          <w:sz w:val="28"/>
          <w:szCs w:val="28"/>
        </w:rPr>
        <w:t>Кодекса  Российской</w:t>
      </w:r>
      <w:proofErr w:type="gramEnd"/>
      <w:r w:rsidRPr="0039474F">
        <w:rPr>
          <w:color w:val="000000"/>
          <w:sz w:val="28"/>
          <w:szCs w:val="28"/>
        </w:rPr>
        <w:t xml:space="preserve"> Федерации право на заключение договоров найма жилых помещений жилищного фонда социального использования (учета нуждающихся в предоставлении жилых помещений  по договорам найма жилых помещений  жилищного фонда социального использования);</w:t>
      </w:r>
    </w:p>
    <w:p w:rsidR="0039474F" w:rsidRPr="0039474F" w:rsidRDefault="0039474F" w:rsidP="00B940B9">
      <w:pPr>
        <w:ind w:left="709"/>
        <w:jc w:val="both"/>
        <w:rPr>
          <w:color w:val="000000"/>
          <w:sz w:val="28"/>
          <w:szCs w:val="28"/>
        </w:rPr>
      </w:pPr>
      <w:r w:rsidRPr="0039474F">
        <w:rPr>
          <w:color w:val="000000"/>
          <w:sz w:val="28"/>
          <w:szCs w:val="28"/>
        </w:rPr>
        <w:t xml:space="preserve">    </w:t>
      </w:r>
      <w:r w:rsidRPr="0039474F">
        <w:rPr>
          <w:color w:val="000000"/>
          <w:sz w:val="28"/>
          <w:szCs w:val="28"/>
        </w:rPr>
        <w:tab/>
        <w:t xml:space="preserve">4) установление порядка </w:t>
      </w:r>
      <w:proofErr w:type="gramStart"/>
      <w:r w:rsidRPr="0039474F">
        <w:rPr>
          <w:color w:val="000000"/>
          <w:sz w:val="28"/>
          <w:szCs w:val="28"/>
        </w:rPr>
        <w:t xml:space="preserve">учета  </w:t>
      </w:r>
      <w:proofErr w:type="spellStart"/>
      <w:r w:rsidRPr="0039474F">
        <w:rPr>
          <w:color w:val="000000"/>
          <w:sz w:val="28"/>
          <w:szCs w:val="28"/>
        </w:rPr>
        <w:t>наймодателями</w:t>
      </w:r>
      <w:proofErr w:type="spellEnd"/>
      <w:proofErr w:type="gramEnd"/>
      <w:r w:rsidRPr="0039474F">
        <w:rPr>
          <w:color w:val="000000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в случае, предусмотренном  пунктом 1 части 5 статьи 91.14.  Жилищного кодекса Российской Федерации;</w:t>
      </w:r>
    </w:p>
    <w:p w:rsidR="0039474F" w:rsidRPr="0039474F" w:rsidRDefault="0039474F" w:rsidP="00B940B9">
      <w:pPr>
        <w:ind w:left="709"/>
        <w:jc w:val="both"/>
        <w:rPr>
          <w:color w:val="000000"/>
          <w:sz w:val="28"/>
          <w:szCs w:val="28"/>
        </w:rPr>
      </w:pPr>
      <w:r w:rsidRPr="0039474F">
        <w:rPr>
          <w:color w:val="000000"/>
          <w:sz w:val="28"/>
          <w:szCs w:val="28"/>
        </w:rPr>
        <w:t xml:space="preserve">    </w:t>
      </w:r>
      <w:r w:rsidRPr="0039474F">
        <w:rPr>
          <w:color w:val="000000"/>
          <w:sz w:val="28"/>
          <w:szCs w:val="28"/>
        </w:rPr>
        <w:tab/>
        <w:t xml:space="preserve">5) установление правил согласования и осуществление согласования при </w:t>
      </w:r>
      <w:proofErr w:type="gramStart"/>
      <w:r w:rsidRPr="0039474F">
        <w:rPr>
          <w:color w:val="000000"/>
          <w:sz w:val="28"/>
          <w:szCs w:val="28"/>
        </w:rPr>
        <w:t xml:space="preserve">установлении  </w:t>
      </w:r>
      <w:proofErr w:type="spellStart"/>
      <w:r w:rsidRPr="0039474F">
        <w:rPr>
          <w:color w:val="000000"/>
          <w:sz w:val="28"/>
          <w:szCs w:val="28"/>
        </w:rPr>
        <w:t>наймодателями</w:t>
      </w:r>
      <w:proofErr w:type="spellEnd"/>
      <w:proofErr w:type="gramEnd"/>
      <w:r w:rsidRPr="0039474F">
        <w:rPr>
          <w:color w:val="000000"/>
          <w:sz w:val="28"/>
          <w:szCs w:val="28"/>
        </w:rPr>
        <w:t>, указанными в пункте 3 части 5 статьи 91.14 Жилищного кодекса Российской Федерации,  порядка  учета  заявлений граждан о предоставлении жилых помещений по договорам найма жилых помещений жилищного фонда социального использования;</w:t>
      </w:r>
    </w:p>
    <w:p w:rsidR="0039474F" w:rsidRPr="0039474F" w:rsidRDefault="0039474F" w:rsidP="00B940B9">
      <w:pPr>
        <w:ind w:left="709"/>
        <w:jc w:val="both"/>
        <w:rPr>
          <w:sz w:val="28"/>
          <w:szCs w:val="28"/>
        </w:rPr>
      </w:pPr>
      <w:r w:rsidRPr="0039474F">
        <w:rPr>
          <w:color w:val="000000"/>
          <w:sz w:val="28"/>
          <w:szCs w:val="28"/>
        </w:rPr>
        <w:t xml:space="preserve">     </w:t>
      </w:r>
      <w:r w:rsidRPr="0039474F">
        <w:rPr>
          <w:color w:val="000000"/>
          <w:sz w:val="28"/>
          <w:szCs w:val="28"/>
        </w:rPr>
        <w:tab/>
        <w:t>6) установление т</w:t>
      </w:r>
      <w:r w:rsidRPr="0039474F">
        <w:rPr>
          <w:sz w:val="28"/>
          <w:szCs w:val="28"/>
        </w:rPr>
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информации).</w:t>
      </w:r>
    </w:p>
    <w:bookmarkEnd w:id="0"/>
    <w:p w:rsidR="0039474F" w:rsidRPr="0099353E" w:rsidRDefault="0039474F" w:rsidP="0039474F">
      <w:pPr>
        <w:pStyle w:val="ConsPlusNormal"/>
        <w:widowControl/>
        <w:ind w:left="709" w:firstLine="0"/>
        <w:jc w:val="both"/>
        <w:rPr>
          <w:sz w:val="28"/>
          <w:szCs w:val="28"/>
        </w:rPr>
      </w:pPr>
      <w:r w:rsidRPr="007857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</w:p>
    <w:p w:rsidR="00B940B9" w:rsidRPr="00B940B9" w:rsidRDefault="00B940B9" w:rsidP="00B940B9">
      <w:pPr>
        <w:pStyle w:val="a4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B940B9">
        <w:rPr>
          <w:rFonts w:ascii="Times New Roman" w:hAnsi="Times New Roman"/>
          <w:sz w:val="28"/>
          <w:szCs w:val="28"/>
        </w:rPr>
        <w:t xml:space="preserve">Настоящее </w:t>
      </w:r>
      <w:r w:rsidR="000B7F81">
        <w:rPr>
          <w:rFonts w:ascii="Times New Roman" w:hAnsi="Times New Roman"/>
          <w:sz w:val="28"/>
          <w:szCs w:val="28"/>
        </w:rPr>
        <w:t>постановление</w:t>
      </w:r>
      <w:r w:rsidRPr="00B940B9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B940B9" w:rsidRPr="00B940B9" w:rsidRDefault="00B940B9" w:rsidP="00B940B9">
      <w:pPr>
        <w:pStyle w:val="a4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B940B9">
        <w:rPr>
          <w:rFonts w:ascii="Times New Roman" w:hAnsi="Times New Roman"/>
          <w:sz w:val="28"/>
          <w:szCs w:val="28"/>
        </w:rPr>
        <w:t xml:space="preserve">Настоящее </w:t>
      </w:r>
      <w:r w:rsidR="000B7F81">
        <w:rPr>
          <w:rFonts w:ascii="Times New Roman" w:hAnsi="Times New Roman"/>
          <w:sz w:val="28"/>
          <w:szCs w:val="28"/>
        </w:rPr>
        <w:t>постановление</w:t>
      </w:r>
      <w:r w:rsidRPr="00B940B9">
        <w:rPr>
          <w:rFonts w:ascii="Times New Roman" w:hAnsi="Times New Roman"/>
          <w:sz w:val="28"/>
          <w:szCs w:val="28"/>
        </w:rPr>
        <w:t xml:space="preserve"> подлежит официальному обнародованию на официальном сайте Администрации </w:t>
      </w:r>
      <w:proofErr w:type="spellStart"/>
      <w:r w:rsidRPr="00B940B9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B940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40B9" w:rsidRPr="00B940B9" w:rsidRDefault="00B940B9" w:rsidP="00B940B9">
      <w:pPr>
        <w:numPr>
          <w:ilvl w:val="0"/>
          <w:numId w:val="3"/>
        </w:numPr>
        <w:spacing w:line="360" w:lineRule="exact"/>
        <w:contextualSpacing/>
        <w:jc w:val="both"/>
        <w:rPr>
          <w:sz w:val="28"/>
          <w:szCs w:val="28"/>
        </w:rPr>
      </w:pPr>
      <w:r w:rsidRPr="00B940B9">
        <w:rPr>
          <w:sz w:val="28"/>
          <w:szCs w:val="28"/>
        </w:rPr>
        <w:t xml:space="preserve">Контроль за исполнением настоящего </w:t>
      </w:r>
      <w:r w:rsidR="000B7F81">
        <w:rPr>
          <w:sz w:val="28"/>
          <w:szCs w:val="28"/>
        </w:rPr>
        <w:t>постановления</w:t>
      </w:r>
      <w:r w:rsidRPr="00B940B9">
        <w:rPr>
          <w:sz w:val="28"/>
          <w:szCs w:val="28"/>
        </w:rPr>
        <w:t xml:space="preserve"> оставляю за собой.</w:t>
      </w:r>
    </w:p>
    <w:p w:rsidR="00B940B9" w:rsidRPr="00B00DA0" w:rsidRDefault="00B940B9" w:rsidP="00B940B9">
      <w:pPr>
        <w:spacing w:line="360" w:lineRule="exact"/>
        <w:ind w:firstLine="709"/>
        <w:jc w:val="both"/>
        <w:rPr>
          <w:sz w:val="28"/>
          <w:szCs w:val="28"/>
        </w:rPr>
      </w:pPr>
    </w:p>
    <w:p w:rsidR="0039474F" w:rsidRDefault="0039474F" w:rsidP="00B940B9">
      <w:p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</w:t>
      </w:r>
    </w:p>
    <w:p w:rsidR="0039474F" w:rsidRDefault="0039474F" w:rsidP="0039474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Н.М. Тихонова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474F" w:rsidRDefault="0039474F" w:rsidP="0039474F">
      <w:pPr>
        <w:jc w:val="both"/>
        <w:rPr>
          <w:sz w:val="28"/>
          <w:szCs w:val="28"/>
        </w:rPr>
      </w:pPr>
    </w:p>
    <w:p w:rsidR="0039474F" w:rsidRDefault="0039474F" w:rsidP="0039474F">
      <w:pPr>
        <w:rPr>
          <w:sz w:val="24"/>
          <w:szCs w:val="24"/>
        </w:rPr>
      </w:pPr>
      <w:r>
        <w:rPr>
          <w:sz w:val="24"/>
          <w:szCs w:val="24"/>
        </w:rPr>
        <w:t>Проект подготовил:</w:t>
      </w:r>
    </w:p>
    <w:p w:rsidR="0039474F" w:rsidRDefault="0039474F" w:rsidP="0039474F">
      <w:pPr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</w:p>
    <w:p w:rsidR="0039474F" w:rsidRDefault="0039474F" w:rsidP="0039474F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Кугейского</w:t>
      </w:r>
      <w:proofErr w:type="spellEnd"/>
      <w:r>
        <w:rPr>
          <w:sz w:val="24"/>
          <w:szCs w:val="24"/>
        </w:rPr>
        <w:t xml:space="preserve"> </w:t>
      </w:r>
    </w:p>
    <w:p w:rsidR="0039474F" w:rsidRDefault="0039474F" w:rsidP="0039474F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04154E" w:rsidRPr="00B940B9" w:rsidRDefault="0039474F">
      <w:pPr>
        <w:rPr>
          <w:sz w:val="24"/>
          <w:szCs w:val="24"/>
        </w:rPr>
      </w:pPr>
      <w:r>
        <w:rPr>
          <w:sz w:val="24"/>
          <w:szCs w:val="24"/>
        </w:rPr>
        <w:t>М.В. Хильчевская</w:t>
      </w:r>
    </w:p>
    <w:sectPr w:rsidR="0004154E" w:rsidRPr="00B9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53F9"/>
    <w:multiLevelType w:val="hybridMultilevel"/>
    <w:tmpl w:val="8054AAF2"/>
    <w:lvl w:ilvl="0" w:tplc="348C580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CA33BD"/>
    <w:multiLevelType w:val="hybridMultilevel"/>
    <w:tmpl w:val="6A6C0FB0"/>
    <w:lvl w:ilvl="0" w:tplc="D88CE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7183B"/>
    <w:multiLevelType w:val="hybridMultilevel"/>
    <w:tmpl w:val="CD8C19D8"/>
    <w:lvl w:ilvl="0" w:tplc="931AD5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4F"/>
    <w:rsid w:val="000B7F81"/>
    <w:rsid w:val="00101A51"/>
    <w:rsid w:val="0039474F"/>
    <w:rsid w:val="0079575B"/>
    <w:rsid w:val="00B940B9"/>
    <w:rsid w:val="00D7414E"/>
    <w:rsid w:val="00D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FF7BA-0B7B-4C9F-9E25-F0CFF6A1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7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947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9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">
    <w:name w:val="u"/>
    <w:basedOn w:val="a"/>
    <w:rsid w:val="0039474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39474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94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9474F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3947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39474F"/>
    <w:rPr>
      <w:color w:val="0000FF"/>
      <w:u w:val="single"/>
    </w:rPr>
  </w:style>
  <w:style w:type="paragraph" w:customStyle="1" w:styleId="ConsPlusNormal">
    <w:name w:val="ConsPlusNormal"/>
    <w:rsid w:val="00394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1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41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F53D-9EF9-4297-91BE-96680CEF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2016-03-15T11:52:00Z</cp:lastPrinted>
  <dcterms:created xsi:type="dcterms:W3CDTF">2016-03-14T12:45:00Z</dcterms:created>
  <dcterms:modified xsi:type="dcterms:W3CDTF">2016-03-15T11:52:00Z</dcterms:modified>
</cp:coreProperties>
</file>