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5" w:type="dxa"/>
        <w:tblInd w:w="93" w:type="dxa"/>
        <w:tblLook w:val="0000" w:firstRow="0" w:lastRow="0" w:firstColumn="0" w:lastColumn="0" w:noHBand="0" w:noVBand="0"/>
      </w:tblPr>
      <w:tblGrid>
        <w:gridCol w:w="9145"/>
      </w:tblGrid>
      <w:tr w:rsidR="00A6731D" w:rsidRPr="00A6731D" w:rsidTr="00A6731D">
        <w:trPr>
          <w:trHeight w:val="1005"/>
        </w:trPr>
        <w:tc>
          <w:tcPr>
            <w:tcW w:w="9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6731D" w:rsidRPr="00A6731D" w:rsidRDefault="00A6731D" w:rsidP="00C26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731D" w:rsidRP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731D" w:rsidRP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3  </w:t>
            </w:r>
          </w:p>
          <w:p w:rsid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A6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«подпрограмме»</w:t>
            </w:r>
          </w:p>
          <w:p w:rsid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731D" w:rsidRP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731D" w:rsidRPr="00A6731D" w:rsidRDefault="00A6731D" w:rsidP="00C26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731D" w:rsidRPr="00A6731D" w:rsidRDefault="00A6731D" w:rsidP="00A67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И КРИТЕРИИ ОЦЕНКИ </w:t>
      </w:r>
    </w:p>
    <w:p w:rsidR="00A6731D" w:rsidRPr="00A6731D" w:rsidRDefault="00A6731D" w:rsidP="00A67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эффективности подпрограммы «Энергосбережение и повышение энергетической эффективности» </w:t>
      </w:r>
    </w:p>
    <w:p w:rsidR="00A6731D" w:rsidRPr="00A6731D" w:rsidRDefault="00A6731D" w:rsidP="00A67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proofErr w:type="spellStart"/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Кугейское</w:t>
      </w:r>
      <w:proofErr w:type="spellEnd"/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на 2012-2015 годы.</w:t>
      </w:r>
    </w:p>
    <w:p w:rsidR="00A6731D" w:rsidRPr="00A6731D" w:rsidRDefault="00A6731D" w:rsidP="00A67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 </w:t>
      </w: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=    </w:t>
      </w:r>
      <w:proofErr w:type="gramStart"/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  х</w:t>
      </w:r>
      <w:proofErr w:type="gramEnd"/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100% ,</w:t>
      </w:r>
    </w:p>
    <w:p w:rsidR="00A6731D" w:rsidRPr="00A6731D" w:rsidRDefault="00A6731D" w:rsidP="00A67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n</w:t>
      </w:r>
    </w:p>
    <w:p w:rsidR="00A6731D" w:rsidRPr="00A6731D" w:rsidRDefault="00A6731D" w:rsidP="00A67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Start"/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A6731D" w:rsidRPr="00A6731D" w:rsidRDefault="00A6731D" w:rsidP="00A67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</w:t>
      </w:r>
      <w:proofErr w:type="gramEnd"/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 (в процентах);</w:t>
      </w:r>
    </w:p>
    <w:p w:rsidR="00A6731D" w:rsidRPr="00A6731D" w:rsidRDefault="00A6731D" w:rsidP="00A67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f</w:t>
      </w: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фактический индикатор, достигнутый в ходе реализации Программы;</w:t>
      </w:r>
    </w:p>
    <w:p w:rsidR="00A6731D" w:rsidRPr="00A6731D" w:rsidRDefault="00A6731D" w:rsidP="00A67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3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6731D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val="en-US" w:eastAsia="ru-RU"/>
        </w:rPr>
        <w:t>n</w:t>
      </w: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нормативный индикатор, утвержденный Программой.</w:t>
      </w:r>
      <w:proofErr w:type="gramEnd"/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эффективности реализации Программы:</w:t>
      </w: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эффективно (за отчетный год, за весь период реализации), если ее эффективность составляет 75 процентов и более;</w:t>
      </w:r>
    </w:p>
    <w:p w:rsidR="00A6731D" w:rsidRPr="00A6731D" w:rsidRDefault="00A6731D" w:rsidP="00A673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3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нуждается в корректировке и доработке, если эффективность реализации Программы составляет 55 - 74 процентов; Программа считается неэффективной, если мероприятия Программы выполнены с эффективностью менее 55 процентов.</w:t>
      </w:r>
    </w:p>
    <w:p w:rsidR="00A6731D" w:rsidRPr="00A6731D" w:rsidRDefault="00A6731D" w:rsidP="00A6731D">
      <w:pPr>
        <w:tabs>
          <w:tab w:val="left" w:pos="4293"/>
        </w:tabs>
        <w:rPr>
          <w:sz w:val="28"/>
          <w:szCs w:val="28"/>
        </w:rPr>
      </w:pPr>
    </w:p>
    <w:p w:rsidR="00911868" w:rsidRPr="00DC43E6" w:rsidRDefault="00911868" w:rsidP="00911868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 wp14:anchorId="3D87350B" wp14:editId="070AB5AD">
                <wp:simplePos x="0" y="0"/>
                <wp:positionH relativeFrom="column">
                  <wp:posOffset>-777240</wp:posOffset>
                </wp:positionH>
                <wp:positionV relativeFrom="paragraph">
                  <wp:posOffset>-7822565</wp:posOffset>
                </wp:positionV>
                <wp:extent cx="6858000" cy="10227310"/>
                <wp:effectExtent l="0" t="0" r="1905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227310"/>
                          <a:chOff x="338" y="-1530"/>
                          <a:chExt cx="10508" cy="1800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8" y="-1530"/>
                            <a:ext cx="10508" cy="18001"/>
                            <a:chOff x="1012" y="390"/>
                            <a:chExt cx="10618" cy="16045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2" y="390"/>
                              <a:ext cx="10618" cy="160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1036" y="15581"/>
                              <a:ext cx="1" cy="8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591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015" y="15580"/>
                              <a:ext cx="1060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2170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3333" y="15589"/>
                              <a:ext cx="0" cy="84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 flipH="1">
                              <a:off x="4215" y="15595"/>
                              <a:ext cx="0" cy="82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4811" y="15587"/>
                              <a:ext cx="1" cy="82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1015" y="15863"/>
                              <a:ext cx="379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V="1">
                              <a:off x="1015" y="16144"/>
                              <a:ext cx="3808" cy="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 flipV="1">
                              <a:off x="11037" y="15972"/>
                              <a:ext cx="58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2" y="16131"/>
                              <a:ext cx="532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16133"/>
                              <a:ext cx="58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Default="00911868" w:rsidP="0038074F">
                                <w:pPr>
                                  <w:ind w:right="-20"/>
                                  <w:jc w:val="center"/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№док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0800" tIns="12700" rIns="12700" bIns="1270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6" y="16130"/>
                              <a:ext cx="815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ind w:left="-42" w:right="-75"/>
                                  <w:jc w:val="center"/>
                                </w:pPr>
                                <w:proofErr w:type="spellStart"/>
                                <w:r w:rsidRPr="0036152E">
                                  <w:rPr>
                                    <w:position w:val="10"/>
                                  </w:rPr>
                                  <w:t>Подпис</w:t>
                                </w:r>
                                <w:r>
                                  <w:rPr>
                                    <w:position w:val="10"/>
                                  </w:rPr>
                                  <w:t>ь</w:t>
                                </w:r>
                                <w:r w:rsidRPr="0036152E">
                                  <w:rPr>
                                    <w:position w:val="10"/>
                                  </w:rPr>
                                  <w:t>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16129"/>
                              <a:ext cx="53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2746" y="15569"/>
                              <a:ext cx="1" cy="86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6" y="16130"/>
                              <a:ext cx="530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8" y="16134"/>
                              <a:ext cx="530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Кол.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33" y="15585"/>
                            <a:ext cx="49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ind w:right="-166"/>
                                <w:jc w:val="center"/>
                              </w:pPr>
                              <w:r>
                                <w:rPr>
                                  <w:position w:val="10"/>
                                </w:rPr>
                                <w:t>Лист</w:t>
                              </w:r>
                              <w:r>
                                <w:rPr>
                                  <w:rFonts w:ascii="Arial Narrow" w:hAnsi="Arial Narrow"/>
                                  <w:position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68" y="16022"/>
                            <a:ext cx="432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pStyle w:val="a3"/>
                              </w:pPr>
                              <w:r>
                                <w:t xml:space="preserve">   </w:t>
                              </w:r>
                              <w:r w:rsidR="00A6731D">
                                <w:t>50</w:t>
                              </w:r>
                              <w:bookmarkStart w:id="0" w:name="_GoBack"/>
                              <w:bookmarkEnd w:id="0"/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Pr="00D72C4F" w:rsidRDefault="00911868" w:rsidP="003807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07" y="15563"/>
                            <a:ext cx="5943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Pr="00A876C1" w:rsidRDefault="00911868" w:rsidP="0038074F">
                              <w:pPr>
                                <w:jc w:val="center"/>
                                <w:rPr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Программа комплексного развития сис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тем коммунальной инфраструктуры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муниципального образования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Кугейское</w:t>
                              </w:r>
                              <w:proofErr w:type="spellEnd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сельское поселение»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на 2012-2015 годы и на период до 2029 года</w:t>
                              </w:r>
                            </w:p>
                          </w:txbxContent>
                        </wps:txbx>
                        <wps:bodyPr rot="0" vert="horz" wrap="square" lIns="12700" tIns="360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61.2pt;margin-top:-615.95pt;width:540pt;height:805.3pt;z-index:-251658240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">
                <v:group id="Group 3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<v:line id="Line 5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line id="Line 6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7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<v:line id="Line 8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9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<v:line id="Line 10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  <v:line id="Line 11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12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13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<v:line id="Line 14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<v:rect id="Rectangle 15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16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  <v:textbox inset=".3mm,1pt,1pt,1pt">
                      <w:txbxContent>
                        <w:p w:rsidR="00911868" w:rsidRDefault="00911868" w:rsidP="0038074F">
                          <w:pPr>
                            <w:ind w:right="-20"/>
                            <w:jc w:val="center"/>
                          </w:pPr>
                          <w:r w:rsidRPr="0036152E">
                            <w:rPr>
                              <w:position w:val="10"/>
                            </w:rPr>
                            <w:t>№док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rect id="Rectangle 17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ind w:left="-42" w:right="-75"/>
                            <w:jc w:val="center"/>
                          </w:pPr>
                          <w:proofErr w:type="spellStart"/>
                          <w:r w:rsidRPr="0036152E">
                            <w:rPr>
                              <w:position w:val="10"/>
                            </w:rPr>
                            <w:t>Подпис</w:t>
                          </w:r>
                          <w:r>
                            <w:rPr>
                              <w:position w:val="10"/>
                            </w:rPr>
                            <w:t>ь</w:t>
                          </w:r>
                          <w:r w:rsidRPr="0036152E">
                            <w:rPr>
                              <w:position w:val="10"/>
                            </w:rPr>
                            <w:t>ь</w:t>
                          </w:r>
                          <w:proofErr w:type="spellEnd"/>
                        </w:p>
                      </w:txbxContent>
                    </v:textbox>
                  </v:rect>
                  <v:rect id="Rectangle 18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Дата</w:t>
                          </w:r>
                        </w:p>
                      </w:txbxContent>
                    </v:textbox>
                  </v:rect>
                  <v:line id="Line 19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<v:rect id="Rectangle 20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21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Кол.</w:t>
                          </w:r>
                        </w:p>
                      </w:txbxContent>
                    </v:textbox>
                  </v:rect>
                </v:group>
                <v:rect id="Rectangle 22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911868" w:rsidRDefault="00911868" w:rsidP="0038074F">
                        <w:pPr>
                          <w:ind w:right="-166"/>
                          <w:jc w:val="center"/>
                        </w:pPr>
                        <w:r>
                          <w:rPr>
                            <w:position w:val="10"/>
                          </w:rPr>
                          <w:t>Лист</w:t>
                        </w:r>
                        <w:r>
                          <w:rPr>
                            <w:rFonts w:ascii="Arial Narrow" w:hAnsi="Arial Narrow"/>
                            <w:position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3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  <v:textbox inset="0,0,0,0">
                    <w:txbxContent>
                      <w:p w:rsidR="00911868" w:rsidRDefault="00911868" w:rsidP="0038074F">
                        <w:pPr>
                          <w:pStyle w:val="a3"/>
                        </w:pPr>
                        <w:r>
                          <w:t xml:space="preserve">   </w:t>
                        </w:r>
                        <w:r w:rsidR="00A6731D">
                          <w:t>50</w:t>
                        </w:r>
                        <w:bookmarkStart w:id="1" w:name="_GoBack"/>
                        <w:bookmarkEnd w:id="1"/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Pr="00D72C4F" w:rsidRDefault="00911868" w:rsidP="0038074F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  <v:textbox inset="1pt,1mm,1pt,1pt">
                    <w:txbxContent>
                      <w:p w:rsidR="00911868" w:rsidRPr="00A876C1" w:rsidRDefault="00911868" w:rsidP="0038074F">
                        <w:pPr>
                          <w:jc w:val="center"/>
                          <w:rPr>
                            <w:spacing w:val="20"/>
                            <w:sz w:val="16"/>
                            <w:szCs w:val="16"/>
                          </w:rPr>
                        </w:pP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Программа комплексного развития сис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>тем коммунальной инфраструктуры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муниципального образования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«</w:t>
                        </w:r>
                        <w:proofErr w:type="spellStart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Кугейское</w:t>
                        </w:r>
                        <w:proofErr w:type="spellEnd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сельское поселение»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на 2012-2015 годы и на период до 2029 года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11868" w:rsidRPr="00DC43E6" w:rsidSect="00DC43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8"/>
    <w:rsid w:val="000657FD"/>
    <w:rsid w:val="007A4743"/>
    <w:rsid w:val="00911868"/>
    <w:rsid w:val="00A6731D"/>
    <w:rsid w:val="00DC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1ED0-24FE-4BE5-8817-25DC34BE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</cp:revision>
  <cp:lastPrinted>2012-09-07T08:39:00Z</cp:lastPrinted>
  <dcterms:created xsi:type="dcterms:W3CDTF">2012-10-09T20:05:00Z</dcterms:created>
  <dcterms:modified xsi:type="dcterms:W3CDTF">2012-10-09T20:05:00Z</dcterms:modified>
</cp:coreProperties>
</file>